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rPr>
      </w:pPr>
    </w:p>
    <w:p>
      <w:pPr>
        <w:jc w:val="center"/>
        <w:rPr>
          <w:rFonts w:hint="eastAsia"/>
          <w:b/>
          <w:sz w:val="36"/>
          <w:szCs w:val="36"/>
        </w:rPr>
      </w:pPr>
      <w:r>
        <w:rPr>
          <w:rFonts w:hint="eastAsia"/>
          <w:b/>
          <w:sz w:val="36"/>
          <w:szCs w:val="36"/>
        </w:rPr>
        <w:t>广元市昭化区202</w:t>
      </w:r>
      <w:r>
        <w:rPr>
          <w:b/>
          <w:sz w:val="36"/>
          <w:szCs w:val="36"/>
        </w:rPr>
        <w:t>2</w:t>
      </w:r>
      <w:r>
        <w:rPr>
          <w:rFonts w:hint="eastAsia"/>
          <w:b/>
          <w:sz w:val="36"/>
          <w:szCs w:val="36"/>
        </w:rPr>
        <w:t>年市场监管领域部门联合“双随机、一公开”监管</w:t>
      </w:r>
      <w:r>
        <w:rPr>
          <w:rFonts w:hint="eastAsia"/>
          <w:b/>
          <w:sz w:val="36"/>
          <w:szCs w:val="36"/>
          <w:lang w:eastAsia="zh-CN"/>
        </w:rPr>
        <w:t>工作</w:t>
      </w:r>
      <w:r>
        <w:rPr>
          <w:rFonts w:hint="eastAsia"/>
          <w:b/>
          <w:sz w:val="36"/>
          <w:szCs w:val="36"/>
        </w:rPr>
        <w:t>计划</w:t>
      </w:r>
    </w:p>
    <w:tbl>
      <w:tblPr>
        <w:tblStyle w:val="4"/>
        <w:tblW w:w="14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
        <w:gridCol w:w="1134"/>
        <w:gridCol w:w="1330"/>
        <w:gridCol w:w="1044"/>
        <w:gridCol w:w="960"/>
        <w:gridCol w:w="588"/>
        <w:gridCol w:w="2812"/>
        <w:gridCol w:w="1028"/>
        <w:gridCol w:w="984"/>
        <w:gridCol w:w="2484"/>
        <w:gridCol w:w="1044"/>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blHeader/>
          <w:jc w:val="center"/>
        </w:trPr>
        <w:tc>
          <w:tcPr>
            <w:tcW w:w="328" w:type="dxa"/>
            <w:vMerge w:val="restart"/>
            <w:shd w:val="clear" w:color="auto" w:fill="FFFFFF"/>
            <w:noWrap w:val="0"/>
            <w:vAlign w:val="top"/>
          </w:tcPr>
          <w:p>
            <w:pPr>
              <w:widowControl/>
              <w:spacing w:line="240" w:lineRule="exact"/>
              <w:jc w:val="both"/>
              <w:textAlignment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序号</w:t>
            </w:r>
          </w:p>
        </w:tc>
        <w:tc>
          <w:tcPr>
            <w:tcW w:w="1134" w:type="dxa"/>
            <w:vMerge w:val="restart"/>
            <w:shd w:val="clear" w:color="auto" w:fill="FFFFFF"/>
            <w:noWrap w:val="0"/>
            <w:vAlign w:val="top"/>
          </w:tcPr>
          <w:p>
            <w:pPr>
              <w:widowControl/>
              <w:spacing w:line="240" w:lineRule="exact"/>
              <w:jc w:val="both"/>
              <w:textAlignment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计划名称</w:t>
            </w:r>
          </w:p>
        </w:tc>
        <w:tc>
          <w:tcPr>
            <w:tcW w:w="1330" w:type="dxa"/>
            <w:vMerge w:val="restart"/>
            <w:shd w:val="clear" w:color="auto" w:fill="FFFFFF"/>
            <w:noWrap w:val="0"/>
            <w:vAlign w:val="top"/>
          </w:tcPr>
          <w:p>
            <w:pPr>
              <w:widowControl/>
              <w:spacing w:line="240" w:lineRule="exact"/>
              <w:jc w:val="both"/>
              <w:textAlignment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牵头发起部门</w:t>
            </w:r>
          </w:p>
          <w:p>
            <w:pPr>
              <w:widowControl/>
              <w:spacing w:line="240" w:lineRule="exact"/>
              <w:jc w:val="both"/>
              <w:textAlignment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抽查事项</w:t>
            </w:r>
          </w:p>
        </w:tc>
        <w:tc>
          <w:tcPr>
            <w:tcW w:w="1044" w:type="dxa"/>
            <w:vMerge w:val="restart"/>
            <w:shd w:val="clear" w:color="auto" w:fill="FFFFFF"/>
            <w:noWrap w:val="0"/>
            <w:vAlign w:val="top"/>
          </w:tcPr>
          <w:p>
            <w:pPr>
              <w:widowControl/>
              <w:spacing w:line="240" w:lineRule="exact"/>
              <w:jc w:val="both"/>
              <w:textAlignment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抽查对象</w:t>
            </w:r>
          </w:p>
        </w:tc>
        <w:tc>
          <w:tcPr>
            <w:tcW w:w="960" w:type="dxa"/>
            <w:vMerge w:val="restart"/>
            <w:shd w:val="clear" w:color="auto" w:fill="FFFFFF"/>
            <w:noWrap w:val="0"/>
            <w:vAlign w:val="top"/>
          </w:tcPr>
          <w:p>
            <w:pPr>
              <w:widowControl/>
              <w:spacing w:line="240" w:lineRule="exact"/>
              <w:jc w:val="both"/>
              <w:textAlignment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事项类别</w:t>
            </w:r>
          </w:p>
        </w:tc>
        <w:tc>
          <w:tcPr>
            <w:tcW w:w="4428" w:type="dxa"/>
            <w:gridSpan w:val="3"/>
            <w:noWrap w:val="0"/>
            <w:vAlign w:val="top"/>
          </w:tcPr>
          <w:p>
            <w:pPr>
              <w:widowControl/>
              <w:spacing w:line="240" w:lineRule="exact"/>
              <w:jc w:val="both"/>
              <w:textAlignment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牵头发起部门</w:t>
            </w:r>
          </w:p>
        </w:tc>
        <w:tc>
          <w:tcPr>
            <w:tcW w:w="984" w:type="dxa"/>
            <w:vMerge w:val="restart"/>
            <w:noWrap w:val="0"/>
            <w:vAlign w:val="top"/>
          </w:tcPr>
          <w:p>
            <w:pPr>
              <w:widowControl/>
              <w:spacing w:line="240" w:lineRule="exact"/>
              <w:jc w:val="both"/>
              <w:textAlignment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联合抽</w:t>
            </w:r>
          </w:p>
          <w:p>
            <w:pPr>
              <w:widowControl/>
              <w:spacing w:line="240" w:lineRule="exact"/>
              <w:jc w:val="both"/>
              <w:textAlignment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查部门</w:t>
            </w:r>
          </w:p>
        </w:tc>
        <w:tc>
          <w:tcPr>
            <w:tcW w:w="2484" w:type="dxa"/>
            <w:vMerge w:val="restart"/>
            <w:noWrap w:val="0"/>
            <w:vAlign w:val="top"/>
          </w:tcPr>
          <w:p>
            <w:pPr>
              <w:widowControl/>
              <w:spacing w:line="240" w:lineRule="exact"/>
              <w:jc w:val="both"/>
              <w:textAlignment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联合抽查部门联合抽查事项</w:t>
            </w:r>
          </w:p>
        </w:tc>
        <w:tc>
          <w:tcPr>
            <w:tcW w:w="1044" w:type="dxa"/>
            <w:vMerge w:val="restart"/>
            <w:noWrap w:val="0"/>
            <w:vAlign w:val="top"/>
          </w:tcPr>
          <w:p>
            <w:pPr>
              <w:widowControl/>
              <w:spacing w:line="240" w:lineRule="exact"/>
              <w:jc w:val="both"/>
              <w:textAlignment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检查</w:t>
            </w:r>
          </w:p>
          <w:p>
            <w:pPr>
              <w:widowControl/>
              <w:spacing w:line="240" w:lineRule="exact"/>
              <w:jc w:val="both"/>
              <w:textAlignment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时间</w:t>
            </w:r>
          </w:p>
        </w:tc>
        <w:tc>
          <w:tcPr>
            <w:tcW w:w="696" w:type="dxa"/>
            <w:vMerge w:val="restart"/>
            <w:noWrap w:val="0"/>
            <w:vAlign w:val="top"/>
          </w:tcPr>
          <w:p>
            <w:pPr>
              <w:widowControl/>
              <w:spacing w:line="240" w:lineRule="exact"/>
              <w:jc w:val="both"/>
              <w:textAlignment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jc w:val="center"/>
        </w:trPr>
        <w:tc>
          <w:tcPr>
            <w:tcW w:w="328" w:type="dxa"/>
            <w:vMerge w:val="continue"/>
            <w:noWrap w:val="0"/>
            <w:vAlign w:val="top"/>
          </w:tcPr>
          <w:p>
            <w:pPr>
              <w:spacing w:line="240" w:lineRule="exact"/>
              <w:ind w:left="105" w:leftChars="50"/>
              <w:jc w:val="both"/>
              <w:rPr>
                <w:rFonts w:hint="eastAsia" w:ascii="方正仿宋_GBK" w:hAnsi="方正仿宋_GBK" w:eastAsia="方正仿宋_GBK" w:cs="方正仿宋_GBK"/>
                <w:sz w:val="18"/>
                <w:szCs w:val="18"/>
              </w:rPr>
            </w:pPr>
          </w:p>
        </w:tc>
        <w:tc>
          <w:tcPr>
            <w:tcW w:w="1134" w:type="dxa"/>
            <w:vMerge w:val="continue"/>
            <w:noWrap w:val="0"/>
            <w:vAlign w:val="top"/>
          </w:tcPr>
          <w:p>
            <w:pPr>
              <w:spacing w:line="240" w:lineRule="exact"/>
              <w:jc w:val="both"/>
              <w:rPr>
                <w:rFonts w:hint="eastAsia" w:ascii="方正仿宋_GBK" w:hAnsi="方正仿宋_GBK" w:eastAsia="方正仿宋_GBK" w:cs="方正仿宋_GBK"/>
                <w:sz w:val="18"/>
                <w:szCs w:val="18"/>
              </w:rPr>
            </w:pPr>
          </w:p>
        </w:tc>
        <w:tc>
          <w:tcPr>
            <w:tcW w:w="1330" w:type="dxa"/>
            <w:vMerge w:val="continue"/>
            <w:noWrap w:val="0"/>
            <w:vAlign w:val="top"/>
          </w:tcPr>
          <w:p>
            <w:pPr>
              <w:spacing w:line="240" w:lineRule="exact"/>
              <w:jc w:val="both"/>
              <w:rPr>
                <w:rFonts w:hint="eastAsia" w:ascii="方正仿宋_GBK" w:hAnsi="方正仿宋_GBK" w:eastAsia="方正仿宋_GBK" w:cs="方正仿宋_GBK"/>
                <w:sz w:val="18"/>
                <w:szCs w:val="18"/>
              </w:rPr>
            </w:pPr>
          </w:p>
        </w:tc>
        <w:tc>
          <w:tcPr>
            <w:tcW w:w="1044" w:type="dxa"/>
            <w:vMerge w:val="continue"/>
            <w:noWrap w:val="0"/>
            <w:vAlign w:val="top"/>
          </w:tcPr>
          <w:p>
            <w:pPr>
              <w:spacing w:line="240" w:lineRule="exact"/>
              <w:jc w:val="both"/>
              <w:rPr>
                <w:rFonts w:hint="eastAsia" w:ascii="方正仿宋_GBK" w:hAnsi="方正仿宋_GBK" w:eastAsia="方正仿宋_GBK" w:cs="方正仿宋_GBK"/>
                <w:sz w:val="18"/>
                <w:szCs w:val="18"/>
              </w:rPr>
            </w:pPr>
          </w:p>
        </w:tc>
        <w:tc>
          <w:tcPr>
            <w:tcW w:w="960" w:type="dxa"/>
            <w:vMerge w:val="continue"/>
            <w:noWrap w:val="0"/>
            <w:vAlign w:val="top"/>
          </w:tcPr>
          <w:p>
            <w:pPr>
              <w:spacing w:line="240" w:lineRule="exact"/>
              <w:jc w:val="both"/>
              <w:rPr>
                <w:rFonts w:hint="eastAsia" w:ascii="方正仿宋_GBK" w:hAnsi="方正仿宋_GBK" w:eastAsia="方正仿宋_GBK" w:cs="方正仿宋_GBK"/>
                <w:sz w:val="18"/>
                <w:szCs w:val="18"/>
              </w:rPr>
            </w:pPr>
          </w:p>
        </w:tc>
        <w:tc>
          <w:tcPr>
            <w:tcW w:w="588" w:type="dxa"/>
            <w:noWrap w:val="0"/>
            <w:vAlign w:val="top"/>
          </w:tcPr>
          <w:p>
            <w:pPr>
              <w:widowControl/>
              <w:spacing w:line="240" w:lineRule="exact"/>
              <w:jc w:val="both"/>
              <w:textAlignment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部门名称</w:t>
            </w:r>
          </w:p>
        </w:tc>
        <w:tc>
          <w:tcPr>
            <w:tcW w:w="2812" w:type="dxa"/>
            <w:noWrap w:val="0"/>
            <w:vAlign w:val="top"/>
          </w:tcPr>
          <w:p>
            <w:pPr>
              <w:widowControl/>
              <w:spacing w:line="240" w:lineRule="exact"/>
              <w:jc w:val="both"/>
              <w:textAlignment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抽查内容</w:t>
            </w:r>
          </w:p>
        </w:tc>
        <w:tc>
          <w:tcPr>
            <w:tcW w:w="1028" w:type="dxa"/>
            <w:noWrap w:val="0"/>
            <w:vAlign w:val="top"/>
          </w:tcPr>
          <w:p>
            <w:pPr>
              <w:widowControl/>
              <w:spacing w:line="240" w:lineRule="exact"/>
              <w:jc w:val="both"/>
              <w:textAlignment w:val="center"/>
              <w:rPr>
                <w:rFonts w:hint="eastAsia" w:ascii="方正黑体_GBK" w:hAnsi="方正黑体_GBK" w:eastAsia="方正黑体_GBK" w:cs="方正黑体_GBK"/>
                <w:kern w:val="0"/>
                <w:sz w:val="18"/>
                <w:szCs w:val="18"/>
              </w:rPr>
            </w:pPr>
          </w:p>
          <w:p>
            <w:pPr>
              <w:widowControl/>
              <w:spacing w:line="240" w:lineRule="exact"/>
              <w:jc w:val="both"/>
              <w:textAlignment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抽查方式</w:t>
            </w:r>
          </w:p>
          <w:p>
            <w:pPr>
              <w:widowControl/>
              <w:spacing w:line="240" w:lineRule="exact"/>
              <w:jc w:val="both"/>
              <w:textAlignment w:val="center"/>
              <w:rPr>
                <w:rFonts w:hint="eastAsia" w:ascii="方正黑体_GBK" w:hAnsi="方正黑体_GBK" w:eastAsia="方正黑体_GBK" w:cs="方正黑体_GBK"/>
                <w:kern w:val="0"/>
                <w:sz w:val="18"/>
                <w:szCs w:val="18"/>
              </w:rPr>
            </w:pPr>
          </w:p>
        </w:tc>
        <w:tc>
          <w:tcPr>
            <w:tcW w:w="984" w:type="dxa"/>
            <w:vMerge w:val="continue"/>
            <w:noWrap w:val="0"/>
            <w:vAlign w:val="top"/>
          </w:tcPr>
          <w:p>
            <w:pPr>
              <w:spacing w:line="240" w:lineRule="exact"/>
              <w:jc w:val="both"/>
              <w:rPr>
                <w:rFonts w:hint="eastAsia" w:ascii="方正仿宋_GBK" w:hAnsi="方正仿宋_GBK" w:eastAsia="方正仿宋_GBK" w:cs="方正仿宋_GBK"/>
                <w:sz w:val="18"/>
                <w:szCs w:val="18"/>
              </w:rPr>
            </w:pPr>
          </w:p>
        </w:tc>
        <w:tc>
          <w:tcPr>
            <w:tcW w:w="2484" w:type="dxa"/>
            <w:vMerge w:val="continue"/>
            <w:noWrap w:val="0"/>
            <w:vAlign w:val="top"/>
          </w:tcPr>
          <w:p>
            <w:pPr>
              <w:spacing w:line="240" w:lineRule="exact"/>
              <w:jc w:val="both"/>
              <w:rPr>
                <w:rFonts w:hint="eastAsia" w:ascii="方正仿宋_GBK" w:hAnsi="方正仿宋_GBK" w:eastAsia="方正仿宋_GBK" w:cs="方正仿宋_GBK"/>
                <w:sz w:val="18"/>
                <w:szCs w:val="18"/>
              </w:rPr>
            </w:pPr>
          </w:p>
        </w:tc>
        <w:tc>
          <w:tcPr>
            <w:tcW w:w="1044" w:type="dxa"/>
            <w:vMerge w:val="continue"/>
            <w:noWrap w:val="0"/>
            <w:vAlign w:val="top"/>
          </w:tcPr>
          <w:p>
            <w:pPr>
              <w:spacing w:line="240" w:lineRule="exact"/>
              <w:jc w:val="both"/>
              <w:rPr>
                <w:rFonts w:hint="eastAsia" w:ascii="方正仿宋_GBK" w:hAnsi="方正仿宋_GBK" w:eastAsia="方正仿宋_GBK" w:cs="方正仿宋_GBK"/>
                <w:sz w:val="18"/>
                <w:szCs w:val="18"/>
              </w:rPr>
            </w:pPr>
          </w:p>
        </w:tc>
        <w:tc>
          <w:tcPr>
            <w:tcW w:w="696" w:type="dxa"/>
            <w:vMerge w:val="continue"/>
            <w:noWrap w:val="0"/>
            <w:vAlign w:val="top"/>
          </w:tcPr>
          <w:p>
            <w:pPr>
              <w:spacing w:line="240" w:lineRule="exact"/>
              <w:jc w:val="both"/>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28" w:type="dxa"/>
            <w:vMerge w:val="restart"/>
            <w:noWrap w:val="0"/>
            <w:vAlign w:val="top"/>
          </w:tcPr>
          <w:p>
            <w:pPr>
              <w:pStyle w:val="7"/>
              <w:widowControl/>
              <w:numPr>
                <w:ilvl w:val="0"/>
                <w:numId w:val="1"/>
              </w:numPr>
              <w:spacing w:line="240" w:lineRule="exact"/>
              <w:ind w:firstLineChars="0"/>
              <w:jc w:val="both"/>
              <w:textAlignment w:val="center"/>
              <w:rPr>
                <w:rFonts w:hint="eastAsia" w:ascii="仿宋" w:hAnsi="仿宋" w:eastAsia="仿宋" w:cs="仿宋"/>
                <w:b/>
                <w:bCs/>
                <w:sz w:val="18"/>
                <w:szCs w:val="18"/>
              </w:rPr>
            </w:pPr>
          </w:p>
        </w:tc>
        <w:tc>
          <w:tcPr>
            <w:tcW w:w="1134" w:type="dxa"/>
            <w:vMerge w:val="restart"/>
            <w:noWrap w:val="0"/>
            <w:vAlign w:val="top"/>
          </w:tcPr>
          <w:p>
            <w:pPr>
              <w:pStyle w:val="8"/>
              <w:kinsoku w:val="0"/>
              <w:overflowPunct w:val="0"/>
              <w:snapToGrid w:val="0"/>
              <w:spacing w:line="240" w:lineRule="exact"/>
              <w:jc w:val="both"/>
              <w:rPr>
                <w:rFonts w:hint="eastAsia" w:ascii="仿宋" w:hAnsi="仿宋" w:eastAsia="仿宋" w:cs="仿宋"/>
                <w:kern w:val="0"/>
                <w:sz w:val="18"/>
                <w:szCs w:val="18"/>
              </w:rPr>
            </w:pPr>
            <w:r>
              <w:rPr>
                <w:rFonts w:hint="eastAsia" w:ascii="仿宋" w:hAnsi="仿宋" w:eastAsia="仿宋" w:cs="仿宋"/>
                <w:color w:val="000000" w:themeColor="text1"/>
                <w:kern w:val="0"/>
                <w:sz w:val="18"/>
                <w:szCs w:val="18"/>
                <w14:textFill>
                  <w14:solidFill>
                    <w14:schemeClr w14:val="tx1"/>
                  </w14:solidFill>
                </w14:textFill>
              </w:rPr>
              <w:t>面向中小学生的校外培训机构</w:t>
            </w:r>
          </w:p>
        </w:tc>
        <w:tc>
          <w:tcPr>
            <w:tcW w:w="1330" w:type="dxa"/>
            <w:vMerge w:val="restart"/>
            <w:noWrap w:val="0"/>
            <w:vAlign w:val="top"/>
          </w:tcPr>
          <w:p>
            <w:pPr>
              <w:pStyle w:val="8"/>
              <w:kinsoku w:val="0"/>
              <w:overflowPunct w:val="0"/>
              <w:snapToGrid w:val="0"/>
              <w:spacing w:line="240" w:lineRule="exact"/>
              <w:jc w:val="both"/>
              <w:rPr>
                <w:rFonts w:hint="eastAsia" w:ascii="仿宋" w:hAnsi="仿宋" w:eastAsia="仿宋" w:cs="仿宋"/>
                <w:sz w:val="18"/>
                <w:szCs w:val="18"/>
              </w:rPr>
            </w:pPr>
            <w:r>
              <w:rPr>
                <w:rFonts w:hint="eastAsia" w:ascii="仿宋" w:hAnsi="仿宋" w:eastAsia="仿宋" w:cs="仿宋"/>
                <w:color w:val="000000" w:themeColor="text1"/>
                <w:kern w:val="0"/>
                <w:sz w:val="18"/>
                <w:szCs w:val="18"/>
                <w14:textFill>
                  <w14:solidFill>
                    <w14:schemeClr w14:val="tx1"/>
                  </w14:solidFill>
                </w14:textFill>
              </w:rPr>
              <w:t>办学资质、办学行为</w:t>
            </w:r>
          </w:p>
        </w:tc>
        <w:tc>
          <w:tcPr>
            <w:tcW w:w="1044" w:type="dxa"/>
            <w:vMerge w:val="restart"/>
            <w:noWrap w:val="0"/>
            <w:vAlign w:val="top"/>
          </w:tcPr>
          <w:p>
            <w:pPr>
              <w:pStyle w:val="8"/>
              <w:kinsoku w:val="0"/>
              <w:overflowPunct w:val="0"/>
              <w:snapToGrid w:val="0"/>
              <w:spacing w:line="240" w:lineRule="exact"/>
              <w:jc w:val="both"/>
              <w:rPr>
                <w:rFonts w:hint="eastAsia" w:ascii="仿宋" w:hAnsi="仿宋" w:eastAsia="仿宋" w:cs="仿宋"/>
                <w:sz w:val="18"/>
                <w:szCs w:val="18"/>
              </w:rPr>
            </w:pPr>
            <w:r>
              <w:rPr>
                <w:rFonts w:hint="eastAsia" w:ascii="仿宋" w:hAnsi="仿宋" w:eastAsia="仿宋" w:cs="仿宋"/>
                <w:color w:val="000000" w:themeColor="text1"/>
                <w:kern w:val="0"/>
                <w:sz w:val="18"/>
                <w:szCs w:val="18"/>
                <w14:textFill>
                  <w14:solidFill>
                    <w14:schemeClr w14:val="tx1"/>
                  </w14:solidFill>
                </w14:textFill>
              </w:rPr>
              <w:t>校外培训机构</w:t>
            </w:r>
          </w:p>
        </w:tc>
        <w:tc>
          <w:tcPr>
            <w:tcW w:w="960" w:type="dxa"/>
            <w:vMerge w:val="restart"/>
            <w:noWrap w:val="0"/>
            <w:vAlign w:val="top"/>
          </w:tcPr>
          <w:p>
            <w:pPr>
              <w:pStyle w:val="8"/>
              <w:kinsoku w:val="0"/>
              <w:overflowPunct w:val="0"/>
              <w:snapToGrid w:val="0"/>
              <w:spacing w:line="240" w:lineRule="exact"/>
              <w:jc w:val="both"/>
              <w:rPr>
                <w:rFonts w:hint="eastAsia" w:ascii="仿宋" w:hAnsi="仿宋" w:eastAsia="仿宋" w:cs="仿宋"/>
                <w:sz w:val="18"/>
                <w:szCs w:val="18"/>
                <w:lang w:eastAsia="zh-CN"/>
              </w:rPr>
            </w:pPr>
            <w:r>
              <w:rPr>
                <w:rFonts w:hint="eastAsia" w:ascii="仿宋" w:hAnsi="仿宋" w:eastAsia="仿宋" w:cs="仿宋"/>
                <w:sz w:val="18"/>
                <w:szCs w:val="18"/>
                <w:lang w:eastAsia="zh-CN"/>
              </w:rPr>
              <w:t>一般检查</w:t>
            </w:r>
          </w:p>
        </w:tc>
        <w:tc>
          <w:tcPr>
            <w:tcW w:w="588" w:type="dxa"/>
            <w:vMerge w:val="restart"/>
            <w:noWrap w:val="0"/>
            <w:vAlign w:val="top"/>
          </w:tcPr>
          <w:p>
            <w:pPr>
              <w:pStyle w:val="8"/>
              <w:kinsoku w:val="0"/>
              <w:overflowPunct w:val="0"/>
              <w:snapToGrid w:val="0"/>
              <w:spacing w:line="240" w:lineRule="exact"/>
              <w:jc w:val="both"/>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区教育局</w:t>
            </w:r>
          </w:p>
        </w:tc>
        <w:tc>
          <w:tcPr>
            <w:tcW w:w="2812" w:type="dxa"/>
            <w:vMerge w:val="restart"/>
            <w:noWrap w:val="0"/>
            <w:vAlign w:val="center"/>
          </w:tcPr>
          <w:p>
            <w:pPr>
              <w:widowControl/>
              <w:spacing w:line="220" w:lineRule="exact"/>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按照“双减”政策相关要求，对校外培训机构办学情况的检查。</w:t>
            </w:r>
          </w:p>
        </w:tc>
        <w:tc>
          <w:tcPr>
            <w:tcW w:w="1028" w:type="dxa"/>
            <w:vMerge w:val="restart"/>
            <w:noWrap w:val="0"/>
            <w:vAlign w:val="top"/>
          </w:tcPr>
          <w:p>
            <w:pPr>
              <w:pStyle w:val="8"/>
              <w:kinsoku w:val="0"/>
              <w:overflowPunct w:val="0"/>
              <w:snapToGrid w:val="0"/>
              <w:spacing w:line="240" w:lineRule="exact"/>
              <w:jc w:val="both"/>
              <w:rPr>
                <w:rFonts w:hint="eastAsia" w:ascii="仿宋_GB2312" w:hAnsi="方正仿宋_GBK" w:eastAsia="仿宋_GB2312" w:cs="方正仿宋_GBK"/>
                <w:kern w:val="0"/>
                <w:sz w:val="18"/>
                <w:szCs w:val="18"/>
                <w:lang w:eastAsia="zh-CN"/>
              </w:rPr>
            </w:pPr>
            <w:r>
              <w:rPr>
                <w:rFonts w:hint="eastAsia" w:ascii="仿宋_GB2312" w:hAnsi="仿宋_GB2312" w:eastAsia="仿宋_GB2312" w:cs="仿宋_GB2312"/>
                <w:kern w:val="0"/>
                <w:sz w:val="18"/>
                <w:szCs w:val="18"/>
              </w:rPr>
              <w:t>现场检查</w:t>
            </w:r>
          </w:p>
        </w:tc>
        <w:tc>
          <w:tcPr>
            <w:tcW w:w="984" w:type="dxa"/>
            <w:noWrap w:val="0"/>
            <w:vAlign w:val="top"/>
          </w:tcPr>
          <w:p>
            <w:pPr>
              <w:pStyle w:val="8"/>
              <w:kinsoku w:val="0"/>
              <w:overflowPunct w:val="0"/>
              <w:snapToGrid w:val="0"/>
              <w:spacing w:line="240" w:lineRule="exact"/>
              <w:jc w:val="both"/>
              <w:rPr>
                <w:rFonts w:hint="eastAsia" w:ascii="仿宋_GB2312" w:hAnsi="方正仿宋_GBK" w:eastAsia="仿宋_GB2312" w:cs="方正仿宋_GBK"/>
                <w:sz w:val="18"/>
                <w:szCs w:val="18"/>
                <w:lang w:eastAsia="zh-CN"/>
              </w:rPr>
            </w:pPr>
            <w:r>
              <w:rPr>
                <w:rFonts w:hint="eastAsia" w:ascii="仿宋_GB2312" w:hAnsi="方正仿宋_GBK" w:eastAsia="仿宋_GB2312" w:cs="方正仿宋_GBK"/>
                <w:sz w:val="18"/>
                <w:szCs w:val="18"/>
                <w:lang w:eastAsia="zh-CN"/>
              </w:rPr>
              <w:t>区</w:t>
            </w:r>
            <w:r>
              <w:rPr>
                <w:rFonts w:ascii="仿宋_GB2312" w:hAnsi="方正仿宋_GBK" w:eastAsia="仿宋_GB2312" w:cs="方正仿宋_GBK"/>
                <w:sz w:val="18"/>
                <w:szCs w:val="18"/>
              </w:rPr>
              <w:t>民政</w:t>
            </w:r>
            <w:r>
              <w:rPr>
                <w:rFonts w:hint="eastAsia" w:ascii="仿宋_GB2312" w:hAnsi="方正仿宋_GBK" w:eastAsia="仿宋_GB2312" w:cs="方正仿宋_GBK"/>
                <w:sz w:val="18"/>
                <w:szCs w:val="18"/>
                <w:lang w:eastAsia="zh-CN"/>
              </w:rPr>
              <w:t>局</w:t>
            </w:r>
          </w:p>
          <w:p>
            <w:pPr>
              <w:pStyle w:val="8"/>
              <w:kinsoku w:val="0"/>
              <w:overflowPunct w:val="0"/>
              <w:snapToGrid w:val="0"/>
              <w:spacing w:line="240" w:lineRule="exact"/>
              <w:jc w:val="both"/>
              <w:rPr>
                <w:rFonts w:hint="eastAsia" w:ascii="仿宋_GB2312" w:hAnsi="方正仿宋_GBK" w:eastAsia="仿宋_GB2312" w:cs="方正仿宋_GBK"/>
                <w:kern w:val="2"/>
                <w:sz w:val="18"/>
                <w:szCs w:val="18"/>
                <w:lang w:val="en-US" w:eastAsia="zh-CN" w:bidi="ar-SA"/>
              </w:rPr>
            </w:pPr>
          </w:p>
        </w:tc>
        <w:tc>
          <w:tcPr>
            <w:tcW w:w="2484" w:type="dxa"/>
            <w:noWrap w:val="0"/>
            <w:vAlign w:val="top"/>
          </w:tcPr>
          <w:p>
            <w:pPr>
              <w:pStyle w:val="8"/>
              <w:kinsoku w:val="0"/>
              <w:overflowPunct w:val="0"/>
              <w:snapToGrid w:val="0"/>
              <w:spacing w:line="240" w:lineRule="exact"/>
              <w:jc w:val="both"/>
              <w:rPr>
                <w:rFonts w:hint="eastAsia" w:ascii="仿宋_GB2312" w:hAnsi="方正仿宋_GBK" w:eastAsia="仿宋_GB2312" w:cs="方正仿宋_GBK"/>
                <w:kern w:val="2"/>
                <w:sz w:val="18"/>
                <w:szCs w:val="18"/>
                <w:lang w:val="en-US" w:eastAsia="zh-CN" w:bidi="ar-SA"/>
              </w:rPr>
            </w:pPr>
            <w:r>
              <w:rPr>
                <w:rFonts w:ascii="仿宋_GB2312" w:hAnsi="方正仿宋_GBK" w:eastAsia="仿宋_GB2312" w:cs="方正仿宋_GBK"/>
                <w:sz w:val="18"/>
                <w:szCs w:val="18"/>
              </w:rPr>
              <w:t>民非登记情况</w:t>
            </w:r>
          </w:p>
        </w:tc>
        <w:tc>
          <w:tcPr>
            <w:tcW w:w="1044" w:type="dxa"/>
            <w:vMerge w:val="restart"/>
            <w:noWrap w:val="0"/>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10月</w:t>
            </w:r>
          </w:p>
        </w:tc>
        <w:tc>
          <w:tcPr>
            <w:tcW w:w="696" w:type="dxa"/>
            <w:vMerge w:val="restart"/>
            <w:noWrap w:val="0"/>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328" w:type="dxa"/>
            <w:vMerge w:val="continue"/>
            <w:noWrap w:val="0"/>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1134"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1330"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1044"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960"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588"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2812"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1028"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984" w:type="dxa"/>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r>
              <w:rPr>
                <w:rFonts w:hint="eastAsia" w:ascii="仿宋_GB2312" w:hAnsi="方正仿宋_GBK" w:eastAsia="仿宋_GB2312" w:cs="方正仿宋_GBK"/>
                <w:sz w:val="18"/>
                <w:szCs w:val="18"/>
                <w:lang w:eastAsia="zh-CN"/>
              </w:rPr>
              <w:t>区</w:t>
            </w:r>
            <w:r>
              <w:rPr>
                <w:rFonts w:ascii="仿宋_GB2312" w:hAnsi="方正仿宋_GBK" w:eastAsia="仿宋_GB2312" w:cs="方正仿宋_GBK"/>
                <w:sz w:val="18"/>
                <w:szCs w:val="18"/>
              </w:rPr>
              <w:t>市场</w:t>
            </w:r>
          </w:p>
          <w:p>
            <w:pPr>
              <w:pStyle w:val="8"/>
              <w:kinsoku w:val="0"/>
              <w:overflowPunct w:val="0"/>
              <w:snapToGrid w:val="0"/>
              <w:spacing w:line="240" w:lineRule="exact"/>
              <w:jc w:val="both"/>
              <w:rPr>
                <w:rFonts w:hint="eastAsia" w:ascii="仿宋_GB2312" w:hAnsi="方正仿宋_GBK" w:eastAsia="仿宋_GB2312" w:cs="方正仿宋_GBK"/>
                <w:kern w:val="0"/>
                <w:sz w:val="18"/>
                <w:szCs w:val="18"/>
                <w:lang w:val="en-US" w:eastAsia="zh-CN" w:bidi="ar-SA"/>
              </w:rPr>
            </w:pPr>
            <w:r>
              <w:rPr>
                <w:rFonts w:ascii="仿宋_GB2312" w:hAnsi="方正仿宋_GBK" w:eastAsia="仿宋_GB2312" w:cs="方正仿宋_GBK"/>
                <w:sz w:val="18"/>
                <w:szCs w:val="18"/>
              </w:rPr>
              <w:t>监管</w:t>
            </w:r>
            <w:r>
              <w:rPr>
                <w:rFonts w:hint="eastAsia" w:ascii="仿宋_GB2312" w:hAnsi="方正仿宋_GBK" w:eastAsia="仿宋_GB2312" w:cs="方正仿宋_GBK"/>
                <w:sz w:val="18"/>
                <w:szCs w:val="18"/>
                <w:lang w:eastAsia="zh-CN"/>
              </w:rPr>
              <w:t>局</w:t>
            </w:r>
          </w:p>
        </w:tc>
        <w:tc>
          <w:tcPr>
            <w:tcW w:w="2484" w:type="dxa"/>
            <w:noWrap w:val="0"/>
            <w:vAlign w:val="top"/>
          </w:tcPr>
          <w:p>
            <w:pPr>
              <w:pStyle w:val="8"/>
              <w:kinsoku w:val="0"/>
              <w:overflowPunct w:val="0"/>
              <w:snapToGrid w:val="0"/>
              <w:spacing w:line="240" w:lineRule="exact"/>
              <w:jc w:val="both"/>
              <w:rPr>
                <w:rFonts w:hint="eastAsia" w:ascii="仿宋_GB2312" w:hAnsi="方正仿宋_GBK" w:eastAsia="仿宋_GB2312" w:cs="方正仿宋_GBK"/>
                <w:kern w:val="0"/>
                <w:sz w:val="18"/>
                <w:szCs w:val="18"/>
                <w:lang w:val="en-US" w:eastAsia="zh-CN" w:bidi="ar-SA"/>
              </w:rPr>
            </w:pPr>
            <w:r>
              <w:rPr>
                <w:rFonts w:ascii="仿宋_GB2312" w:hAnsi="方正仿宋_GBK" w:eastAsia="仿宋_GB2312" w:cs="方正仿宋_GBK"/>
                <w:sz w:val="18"/>
                <w:szCs w:val="18"/>
              </w:rPr>
              <w:t>校外培训机构广告发布情况</w:t>
            </w:r>
          </w:p>
        </w:tc>
        <w:tc>
          <w:tcPr>
            <w:tcW w:w="1044" w:type="dxa"/>
            <w:vMerge w:val="continue"/>
            <w:noWrap w:val="0"/>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noWrap w:val="0"/>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28" w:type="dxa"/>
            <w:vMerge w:val="restart"/>
            <w:noWrap w:val="0"/>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1134" w:type="dxa"/>
            <w:vMerge w:val="restart"/>
            <w:noWrap w:val="0"/>
            <w:vAlign w:val="top"/>
          </w:tcPr>
          <w:p>
            <w:pPr>
              <w:spacing w:line="280" w:lineRule="exact"/>
              <w:jc w:val="both"/>
              <w:rPr>
                <w:rFonts w:ascii="宋体" w:hAnsi="宋体" w:eastAsia="宋体" w:cs="宋体"/>
                <w:color w:val="000000" w:themeColor="text1"/>
                <w:kern w:val="0"/>
                <w:sz w:val="24"/>
                <w14:textFill>
                  <w14:solidFill>
                    <w14:schemeClr w14:val="tx1"/>
                  </w14:solidFill>
                </w14:textFill>
              </w:rPr>
            </w:pPr>
          </w:p>
          <w:p>
            <w:pPr>
              <w:spacing w:line="280" w:lineRule="exact"/>
              <w:jc w:val="both"/>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kern w:val="0"/>
                <w:sz w:val="18"/>
                <w:szCs w:val="18"/>
              </w:rPr>
              <w:t>旅馆业抽查</w:t>
            </w:r>
          </w:p>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1330" w:type="dxa"/>
            <w:vMerge w:val="restart"/>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r>
              <w:rPr>
                <w:rFonts w:hint="eastAsia" w:ascii="仿宋_GB2312" w:hAnsi="方正仿宋_GBK" w:eastAsia="仿宋_GB2312" w:cs="方正仿宋_GBK"/>
                <w:sz w:val="18"/>
                <w:szCs w:val="18"/>
              </w:rPr>
              <w:t>住宿人员登记情况，治安防范情况检查</w:t>
            </w:r>
          </w:p>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1044" w:type="dxa"/>
            <w:vMerge w:val="restart"/>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r>
              <w:rPr>
                <w:rFonts w:hint="eastAsia" w:ascii="仿宋_GB2312" w:hAnsi="仿宋_GB2312" w:eastAsia="仿宋_GB2312" w:cs="仿宋_GB2312"/>
                <w:kern w:val="0"/>
                <w:sz w:val="18"/>
                <w:szCs w:val="18"/>
              </w:rPr>
              <w:t>纳入旅馆业系统管理的宾馆、旅店</w:t>
            </w:r>
          </w:p>
        </w:tc>
        <w:tc>
          <w:tcPr>
            <w:tcW w:w="960" w:type="dxa"/>
            <w:vMerge w:val="restart"/>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r>
              <w:rPr>
                <w:rFonts w:hint="eastAsia" w:ascii="仿宋_GB2312" w:hAnsi="仿宋_GB2312" w:eastAsia="仿宋_GB2312" w:cs="仿宋_GB2312"/>
                <w:kern w:val="0"/>
                <w:sz w:val="18"/>
                <w:szCs w:val="18"/>
              </w:rPr>
              <w:t>一般检查事项</w:t>
            </w:r>
          </w:p>
        </w:tc>
        <w:tc>
          <w:tcPr>
            <w:tcW w:w="588" w:type="dxa"/>
            <w:vMerge w:val="restart"/>
            <w:noWrap w:val="0"/>
            <w:vAlign w:val="top"/>
          </w:tcPr>
          <w:p>
            <w:pPr>
              <w:pStyle w:val="8"/>
              <w:kinsoku w:val="0"/>
              <w:overflowPunct w:val="0"/>
              <w:snapToGrid w:val="0"/>
              <w:spacing w:line="240" w:lineRule="exact"/>
              <w:jc w:val="both"/>
              <w:rPr>
                <w:rFonts w:hint="eastAsia" w:ascii="仿宋_GB2312" w:hAnsi="方正仿宋_GBK" w:eastAsia="仿宋_GB2312" w:cs="方正仿宋_GBK"/>
                <w:sz w:val="18"/>
                <w:szCs w:val="18"/>
                <w:lang w:eastAsia="zh-CN"/>
              </w:rPr>
            </w:pPr>
            <w:r>
              <w:rPr>
                <w:rFonts w:hint="eastAsia" w:ascii="仿宋_GB2312" w:hAnsi="方正仿宋_GBK" w:eastAsia="仿宋_GB2312" w:cs="方正仿宋_GBK"/>
                <w:sz w:val="18"/>
                <w:szCs w:val="18"/>
                <w:lang w:eastAsia="zh-CN"/>
              </w:rPr>
              <w:t>区公安分局</w:t>
            </w:r>
          </w:p>
        </w:tc>
        <w:tc>
          <w:tcPr>
            <w:tcW w:w="2812" w:type="dxa"/>
            <w:vMerge w:val="restart"/>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r>
              <w:rPr>
                <w:rFonts w:hint="eastAsia" w:ascii="仿宋_GB2312" w:hAnsi="方正仿宋_GBK" w:eastAsia="仿宋_GB2312" w:cs="方正仿宋_GBK"/>
                <w:sz w:val="18"/>
                <w:szCs w:val="18"/>
              </w:rPr>
              <w:t>1.住宿人员登记情况，是否达到“四实”要求；2.按照《旅馆业治安管理办法》和《四川省旅馆业治安管理办法》的具体要求实施。</w:t>
            </w:r>
          </w:p>
        </w:tc>
        <w:tc>
          <w:tcPr>
            <w:tcW w:w="1028" w:type="dxa"/>
            <w:vMerge w:val="restart"/>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r>
              <w:rPr>
                <w:rFonts w:hint="eastAsia" w:ascii="仿宋_GB2312" w:hAnsi="仿宋_GB2312" w:eastAsia="仿宋_GB2312" w:cs="仿宋_GB2312"/>
                <w:kern w:val="0"/>
                <w:sz w:val="18"/>
                <w:szCs w:val="18"/>
                <w:lang w:eastAsia="zh-CN"/>
              </w:rPr>
              <w:t>现场检查</w:t>
            </w:r>
            <w:r>
              <w:rPr>
                <w:rFonts w:hint="eastAsia" w:ascii="仿宋_GB2312" w:hAnsi="仿宋_GB2312" w:eastAsia="仿宋_GB2312" w:cs="仿宋_GB2312"/>
                <w:kern w:val="0"/>
                <w:sz w:val="18"/>
                <w:szCs w:val="18"/>
              </w:rPr>
              <w:t>、网络检查</w:t>
            </w:r>
          </w:p>
        </w:tc>
        <w:tc>
          <w:tcPr>
            <w:tcW w:w="984" w:type="dxa"/>
            <w:noWrap w:val="0"/>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w:t>
            </w:r>
            <w:r>
              <w:rPr>
                <w:rFonts w:hint="eastAsia" w:ascii="仿宋_GB2312" w:hAnsi="仿宋_GB2312" w:eastAsia="仿宋_GB2312" w:cs="仿宋_GB2312"/>
                <w:kern w:val="0"/>
                <w:sz w:val="18"/>
                <w:szCs w:val="18"/>
                <w:lang w:eastAsia="zh-CN"/>
              </w:rPr>
              <w:t>局</w:t>
            </w:r>
          </w:p>
        </w:tc>
        <w:tc>
          <w:tcPr>
            <w:tcW w:w="2484" w:type="dxa"/>
            <w:noWrap w:val="0"/>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年度报告公示信息的检查。</w:t>
            </w:r>
          </w:p>
        </w:tc>
        <w:tc>
          <w:tcPr>
            <w:tcW w:w="1044" w:type="dxa"/>
            <w:vMerge w:val="restart"/>
            <w:noWrap w:val="0"/>
            <w:vAlign w:val="top"/>
          </w:tcPr>
          <w:p>
            <w:pPr>
              <w:spacing w:line="280" w:lineRule="exact"/>
              <w:jc w:val="both"/>
              <w:rPr>
                <w:rFonts w:hint="default"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bidi="ar-SA"/>
              </w:rPr>
              <w:t>9月-11月</w:t>
            </w:r>
          </w:p>
        </w:tc>
        <w:tc>
          <w:tcPr>
            <w:tcW w:w="696" w:type="dxa"/>
            <w:vMerge w:val="restart"/>
            <w:noWrap w:val="0"/>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10</w:t>
            </w:r>
            <w:r>
              <w:rPr>
                <w:rFonts w:hint="eastAsia" w:ascii="仿宋_GB2312" w:hAnsi="方正仿宋_GBK" w:eastAsia="仿宋_GB2312" w:cs="方正仿宋_GBK"/>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28" w:type="dxa"/>
            <w:vMerge w:val="continue"/>
            <w:noWrap w:val="0"/>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1134" w:type="dxa"/>
            <w:vMerge w:val="continue"/>
            <w:noWrap w:val="0"/>
            <w:vAlign w:val="top"/>
          </w:tcPr>
          <w:p>
            <w:pPr>
              <w:spacing w:line="280" w:lineRule="exact"/>
              <w:jc w:val="both"/>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c>
          <w:tcPr>
            <w:tcW w:w="1330"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1044"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960"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588"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2812"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1028"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984" w:type="dxa"/>
            <w:noWrap w:val="0"/>
            <w:vAlign w:val="top"/>
          </w:tcPr>
          <w:p>
            <w:pPr>
              <w:spacing w:line="24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消防</w:t>
            </w:r>
            <w:r>
              <w:rPr>
                <w:rFonts w:hint="eastAsia" w:ascii="仿宋_GB2312" w:hAnsi="仿宋_GB2312" w:eastAsia="仿宋_GB2312" w:cs="仿宋_GB2312"/>
                <w:kern w:val="0"/>
                <w:sz w:val="18"/>
                <w:szCs w:val="18"/>
                <w:lang w:eastAsia="zh-CN"/>
              </w:rPr>
              <w:t>救援大队</w:t>
            </w:r>
          </w:p>
        </w:tc>
        <w:tc>
          <w:tcPr>
            <w:tcW w:w="2484" w:type="dxa"/>
            <w:noWrap w:val="0"/>
            <w:vAlign w:val="top"/>
          </w:tcPr>
          <w:p>
            <w:pPr>
              <w:spacing w:line="24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按照《消防法》《四川省消防条例》要求实施。</w:t>
            </w:r>
          </w:p>
        </w:tc>
        <w:tc>
          <w:tcPr>
            <w:tcW w:w="1044" w:type="dxa"/>
            <w:vMerge w:val="continue"/>
            <w:noWrap w:val="0"/>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noWrap w:val="0"/>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28" w:type="dxa"/>
            <w:vMerge w:val="continue"/>
            <w:noWrap w:val="0"/>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1134" w:type="dxa"/>
            <w:vMerge w:val="continue"/>
            <w:noWrap w:val="0"/>
            <w:vAlign w:val="top"/>
          </w:tcPr>
          <w:p>
            <w:pPr>
              <w:spacing w:line="280" w:lineRule="exact"/>
              <w:jc w:val="both"/>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c>
          <w:tcPr>
            <w:tcW w:w="1330"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1044"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960"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588"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2812"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1028"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984" w:type="dxa"/>
            <w:noWrap w:val="0"/>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卫健</w:t>
            </w:r>
            <w:r>
              <w:rPr>
                <w:rFonts w:hint="eastAsia" w:ascii="仿宋_GB2312" w:hAnsi="仿宋_GB2312" w:eastAsia="仿宋_GB2312" w:cs="仿宋_GB2312"/>
                <w:kern w:val="0"/>
                <w:sz w:val="18"/>
                <w:szCs w:val="18"/>
                <w:lang w:eastAsia="zh-CN"/>
              </w:rPr>
              <w:t>局</w:t>
            </w:r>
          </w:p>
        </w:tc>
        <w:tc>
          <w:tcPr>
            <w:tcW w:w="2484" w:type="dxa"/>
            <w:noWrap w:val="0"/>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按照《公共场所卫生管理条例》相关卫生管理要求实施。</w:t>
            </w:r>
          </w:p>
        </w:tc>
        <w:tc>
          <w:tcPr>
            <w:tcW w:w="1044" w:type="dxa"/>
            <w:vMerge w:val="continue"/>
            <w:noWrap w:val="0"/>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noWrap w:val="0"/>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jc w:val="center"/>
        </w:trPr>
        <w:tc>
          <w:tcPr>
            <w:tcW w:w="328" w:type="dxa"/>
            <w:noWrap w:val="0"/>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1134" w:type="dxa"/>
            <w:noWrap w:val="0"/>
            <w:vAlign w:val="top"/>
          </w:tcPr>
          <w:p>
            <w:pPr>
              <w:spacing w:line="280" w:lineRule="exact"/>
              <w:jc w:val="both"/>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kern w:val="0"/>
                <w:sz w:val="18"/>
                <w:szCs w:val="18"/>
              </w:rPr>
              <w:t>爆破作业单位抽查</w:t>
            </w:r>
          </w:p>
        </w:tc>
        <w:tc>
          <w:tcPr>
            <w:tcW w:w="1330" w:type="dxa"/>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r>
              <w:rPr>
                <w:rFonts w:hint="eastAsia" w:ascii="仿宋_GB2312" w:hAnsi="仿宋_GB2312" w:eastAsia="仿宋_GB2312" w:cs="仿宋_GB2312"/>
                <w:kern w:val="0"/>
                <w:sz w:val="18"/>
                <w:szCs w:val="18"/>
              </w:rPr>
              <w:t>民用爆破物仓储情况和爆破作业单位的检查</w:t>
            </w:r>
          </w:p>
        </w:tc>
        <w:tc>
          <w:tcPr>
            <w:tcW w:w="1044" w:type="dxa"/>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r>
              <w:rPr>
                <w:rFonts w:hint="eastAsia" w:ascii="仿宋_GB2312" w:hAnsi="仿宋_GB2312" w:eastAsia="仿宋_GB2312" w:cs="仿宋_GB2312"/>
                <w:kern w:val="0"/>
                <w:sz w:val="18"/>
                <w:szCs w:val="18"/>
              </w:rPr>
              <w:t>爆破作业单位</w:t>
            </w:r>
          </w:p>
        </w:tc>
        <w:tc>
          <w:tcPr>
            <w:tcW w:w="960" w:type="dxa"/>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r>
              <w:rPr>
                <w:rFonts w:hint="eastAsia" w:ascii="仿宋_GB2312" w:hAnsi="仿宋_GB2312" w:eastAsia="仿宋_GB2312" w:cs="仿宋_GB2312"/>
                <w:kern w:val="0"/>
                <w:sz w:val="18"/>
                <w:szCs w:val="18"/>
              </w:rPr>
              <w:t>重点检查事项</w:t>
            </w:r>
          </w:p>
        </w:tc>
        <w:tc>
          <w:tcPr>
            <w:tcW w:w="588" w:type="dxa"/>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r>
              <w:rPr>
                <w:rFonts w:hint="eastAsia" w:ascii="仿宋_GB2312" w:hAnsi="方正仿宋_GBK" w:eastAsia="仿宋_GB2312" w:cs="方正仿宋_GBK"/>
                <w:sz w:val="18"/>
                <w:szCs w:val="18"/>
                <w:lang w:eastAsia="zh-CN"/>
              </w:rPr>
              <w:t>区公安分局</w:t>
            </w:r>
          </w:p>
        </w:tc>
        <w:tc>
          <w:tcPr>
            <w:tcW w:w="2812" w:type="dxa"/>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r>
              <w:rPr>
                <w:rFonts w:hint="eastAsia" w:ascii="仿宋_GB2312" w:hAnsi="仿宋_GB2312" w:eastAsia="仿宋_GB2312" w:cs="仿宋_GB2312"/>
                <w:kern w:val="0"/>
                <w:sz w:val="18"/>
                <w:szCs w:val="18"/>
              </w:rPr>
              <w:t>1.爆破作业人员和民爆物品的品种、数量、来源与公安机关许可信息是否一致；2.民爆物品储存库技防、人防、物防、犬防等治安防范措施落实情况；3.民爆物品流向信息的查验、登记、备案、信息采集和报送情况；4.实有民爆物品的品种、数量、来源、登记标示于台账结存信息是否一致；5.实有民爆物品的警示、登记标示质量是否可靠、信息是否准确。</w:t>
            </w:r>
          </w:p>
        </w:tc>
        <w:tc>
          <w:tcPr>
            <w:tcW w:w="1028" w:type="dxa"/>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r>
              <w:rPr>
                <w:rFonts w:hint="eastAsia" w:ascii="仿宋_GB2312" w:hAnsi="仿宋_GB2312" w:eastAsia="仿宋_GB2312" w:cs="仿宋_GB2312"/>
                <w:kern w:val="0"/>
                <w:sz w:val="18"/>
                <w:szCs w:val="18"/>
                <w:lang w:eastAsia="zh-CN"/>
              </w:rPr>
              <w:t>现场检查</w:t>
            </w:r>
            <w:r>
              <w:rPr>
                <w:rFonts w:hint="eastAsia" w:ascii="仿宋_GB2312" w:hAnsi="仿宋_GB2312" w:eastAsia="仿宋_GB2312" w:cs="仿宋_GB2312"/>
                <w:kern w:val="0"/>
                <w:sz w:val="18"/>
                <w:szCs w:val="18"/>
              </w:rPr>
              <w:t>、网络检查、书面检查</w:t>
            </w:r>
          </w:p>
        </w:tc>
        <w:tc>
          <w:tcPr>
            <w:tcW w:w="984" w:type="dxa"/>
            <w:noWrap w:val="0"/>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交通</w:t>
            </w:r>
            <w:r>
              <w:rPr>
                <w:rFonts w:hint="eastAsia" w:ascii="仿宋_GB2312" w:hAnsi="仿宋_GB2312" w:eastAsia="仿宋_GB2312" w:cs="仿宋_GB2312"/>
                <w:kern w:val="0"/>
                <w:sz w:val="18"/>
                <w:szCs w:val="18"/>
                <w:lang w:eastAsia="zh-CN"/>
              </w:rPr>
              <w:t>运输局</w:t>
            </w:r>
          </w:p>
        </w:tc>
        <w:tc>
          <w:tcPr>
            <w:tcW w:w="2484" w:type="dxa"/>
            <w:noWrap w:val="0"/>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交通运输情况的检查。</w:t>
            </w:r>
          </w:p>
        </w:tc>
        <w:tc>
          <w:tcPr>
            <w:tcW w:w="1044" w:type="dxa"/>
            <w:noWrap w:val="0"/>
            <w:vAlign w:val="top"/>
          </w:tcPr>
          <w:p>
            <w:pPr>
              <w:spacing w:line="280" w:lineRule="exact"/>
              <w:jc w:val="both"/>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bidi="ar-SA"/>
              </w:rPr>
              <w:t>9月-11月</w:t>
            </w:r>
          </w:p>
        </w:tc>
        <w:tc>
          <w:tcPr>
            <w:tcW w:w="696" w:type="dxa"/>
            <w:noWrap w:val="0"/>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100</w:t>
            </w:r>
            <w:r>
              <w:rPr>
                <w:rFonts w:hint="eastAsia" w:ascii="仿宋_GB2312" w:hAnsi="方正仿宋_GBK" w:eastAsia="仿宋_GB2312" w:cs="方正仿宋_GBK"/>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328" w:type="dxa"/>
            <w:vMerge w:val="restart"/>
            <w:noWrap w:val="0"/>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1134" w:type="dxa"/>
            <w:vMerge w:val="restart"/>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r>
              <w:rPr>
                <w:rFonts w:hint="eastAsia" w:ascii="仿宋_GB2312" w:hAnsi="仿宋_GB2312" w:eastAsia="仿宋_GB2312" w:cs="仿宋_GB2312"/>
                <w:kern w:val="0"/>
                <w:sz w:val="18"/>
                <w:szCs w:val="18"/>
              </w:rPr>
              <w:t>烟花爆竹生产经营企业抽查</w:t>
            </w:r>
          </w:p>
          <w:p>
            <w:pPr>
              <w:pStyle w:val="8"/>
              <w:kinsoku w:val="0"/>
              <w:overflowPunct w:val="0"/>
              <w:snapToGrid w:val="0"/>
              <w:spacing w:line="240" w:lineRule="exact"/>
              <w:jc w:val="both"/>
              <w:rPr>
                <w:rFonts w:ascii="仿宋_GB2312" w:hAnsi="方正仿宋_GBK" w:eastAsia="仿宋_GB2312" w:cs="方正仿宋_GBK"/>
                <w:sz w:val="18"/>
                <w:szCs w:val="18"/>
              </w:rPr>
            </w:pPr>
          </w:p>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1330" w:type="dxa"/>
            <w:vMerge w:val="restart"/>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r>
              <w:rPr>
                <w:rFonts w:hint="eastAsia" w:ascii="仿宋_GB2312" w:hAnsi="仿宋_GB2312" w:eastAsia="仿宋_GB2312" w:cs="仿宋_GB2312"/>
                <w:kern w:val="0"/>
                <w:sz w:val="18"/>
                <w:szCs w:val="18"/>
              </w:rPr>
              <w:t>烟花爆竹生产经营企业运输、燃放情况的检查</w:t>
            </w:r>
          </w:p>
        </w:tc>
        <w:tc>
          <w:tcPr>
            <w:tcW w:w="1044" w:type="dxa"/>
            <w:vMerge w:val="restart"/>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r>
              <w:rPr>
                <w:rFonts w:hint="eastAsia" w:ascii="仿宋_GB2312" w:hAnsi="仿宋_GB2312" w:eastAsia="仿宋_GB2312" w:cs="仿宋_GB2312"/>
                <w:kern w:val="0"/>
                <w:sz w:val="18"/>
                <w:szCs w:val="18"/>
              </w:rPr>
              <w:t>烟花爆竹生产经营企业</w:t>
            </w:r>
          </w:p>
        </w:tc>
        <w:tc>
          <w:tcPr>
            <w:tcW w:w="960" w:type="dxa"/>
            <w:vMerge w:val="restart"/>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r>
              <w:rPr>
                <w:rFonts w:hint="eastAsia" w:ascii="仿宋_GB2312" w:hAnsi="仿宋_GB2312" w:eastAsia="仿宋_GB2312" w:cs="仿宋_GB2312"/>
                <w:kern w:val="0"/>
                <w:sz w:val="18"/>
                <w:szCs w:val="18"/>
              </w:rPr>
              <w:t>重点检查事项</w:t>
            </w:r>
          </w:p>
        </w:tc>
        <w:tc>
          <w:tcPr>
            <w:tcW w:w="588" w:type="dxa"/>
            <w:vMerge w:val="restart"/>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r>
              <w:rPr>
                <w:rFonts w:hint="eastAsia" w:ascii="仿宋_GB2312" w:hAnsi="方正仿宋_GBK" w:eastAsia="仿宋_GB2312" w:cs="方正仿宋_GBK"/>
                <w:sz w:val="18"/>
                <w:szCs w:val="18"/>
                <w:lang w:eastAsia="zh-CN"/>
              </w:rPr>
              <w:t>区公安分局</w:t>
            </w:r>
          </w:p>
        </w:tc>
        <w:tc>
          <w:tcPr>
            <w:tcW w:w="2812" w:type="dxa"/>
            <w:vMerge w:val="restart"/>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r>
              <w:rPr>
                <w:rFonts w:hint="eastAsia" w:ascii="仿宋_GB2312" w:hAnsi="仿宋_GB2312" w:eastAsia="仿宋_GB2312" w:cs="仿宋_GB2312"/>
                <w:kern w:val="0"/>
                <w:sz w:val="18"/>
                <w:szCs w:val="18"/>
              </w:rPr>
              <w:t>1.《烟花爆竹道路运输许可证》是否合法有效，托运人、承运人、一次性运输有效期限、起始地点、行驶路线、经停地点、烟花爆竹的种类、规格和数量与许可证信息是否一致；2.承运人、运输车辆、驾驶员、押运员是否具有危险货物运输资质、资格；3.生产企业按规定粘贴烟花爆竹流向登记标签，应用信息系统采集、上报产品出入库信息落实情况；4.烟花爆竹的装载是否符合国家有关标准和规范。</w:t>
            </w:r>
          </w:p>
        </w:tc>
        <w:tc>
          <w:tcPr>
            <w:tcW w:w="1028" w:type="dxa"/>
            <w:vMerge w:val="restart"/>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r>
              <w:rPr>
                <w:rFonts w:hint="eastAsia" w:ascii="仿宋_GB2312" w:hAnsi="仿宋_GB2312" w:eastAsia="仿宋_GB2312" w:cs="仿宋_GB2312"/>
                <w:kern w:val="0"/>
                <w:sz w:val="18"/>
                <w:szCs w:val="18"/>
                <w:lang w:eastAsia="zh-CN"/>
              </w:rPr>
              <w:t>现场检查</w:t>
            </w:r>
            <w:r>
              <w:rPr>
                <w:rFonts w:hint="eastAsia" w:ascii="仿宋_GB2312" w:hAnsi="仿宋_GB2312" w:eastAsia="仿宋_GB2312" w:cs="仿宋_GB2312"/>
                <w:kern w:val="0"/>
                <w:sz w:val="18"/>
                <w:szCs w:val="18"/>
              </w:rPr>
              <w:t>、网络检查、书面检查</w:t>
            </w:r>
          </w:p>
        </w:tc>
        <w:tc>
          <w:tcPr>
            <w:tcW w:w="984" w:type="dxa"/>
            <w:noWrap w:val="0"/>
            <w:vAlign w:val="top"/>
          </w:tcPr>
          <w:p>
            <w:pPr>
              <w:widowControl/>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应急</w:t>
            </w:r>
            <w:r>
              <w:rPr>
                <w:rFonts w:hint="eastAsia" w:ascii="仿宋_GB2312" w:hAnsi="仿宋_GB2312" w:eastAsia="仿宋_GB2312" w:cs="仿宋_GB2312"/>
                <w:kern w:val="0"/>
                <w:sz w:val="18"/>
                <w:szCs w:val="18"/>
                <w:lang w:eastAsia="zh-CN"/>
              </w:rPr>
              <w:t>管理局</w:t>
            </w:r>
          </w:p>
        </w:tc>
        <w:tc>
          <w:tcPr>
            <w:tcW w:w="2484" w:type="dxa"/>
            <w:noWrap w:val="0"/>
            <w:vAlign w:val="top"/>
          </w:tcPr>
          <w:p>
            <w:pPr>
              <w:widowControl/>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仿宋_GB2312" w:eastAsia="仿宋_GB2312" w:cs="仿宋_GB2312"/>
                <w:kern w:val="0"/>
                <w:sz w:val="18"/>
                <w:szCs w:val="18"/>
              </w:rPr>
              <w:t>1.烟花爆竹经营企业是否按规定取得相应许可证。2.烟花爆竹经营企业的安全生产主体责任、法律法规、规章、制度等落实情况。</w:t>
            </w:r>
          </w:p>
        </w:tc>
        <w:tc>
          <w:tcPr>
            <w:tcW w:w="1044" w:type="dxa"/>
            <w:vMerge w:val="restart"/>
            <w:noWrap w:val="0"/>
            <w:vAlign w:val="top"/>
          </w:tcPr>
          <w:p>
            <w:pPr>
              <w:widowControl/>
              <w:spacing w:line="234"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bidi="ar-SA"/>
              </w:rPr>
              <w:t>9月-11月</w:t>
            </w:r>
          </w:p>
        </w:tc>
        <w:tc>
          <w:tcPr>
            <w:tcW w:w="696" w:type="dxa"/>
            <w:vMerge w:val="restart"/>
            <w:noWrap w:val="0"/>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100%</w:t>
            </w: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default" w:ascii="仿宋_GB2312" w:hAnsi="方正仿宋_GBK" w:eastAsia="仿宋_GB2312" w:cs="方正仿宋_GBK"/>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328" w:type="dxa"/>
            <w:vMerge w:val="continue"/>
            <w:noWrap w:val="0"/>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1134"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1330"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1044"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960"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588"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2812"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1028" w:type="dxa"/>
            <w:vMerge w:val="continue"/>
            <w:noWrap w:val="0"/>
            <w:vAlign w:val="top"/>
          </w:tcPr>
          <w:p>
            <w:pPr>
              <w:pStyle w:val="8"/>
              <w:kinsoku w:val="0"/>
              <w:overflowPunct w:val="0"/>
              <w:snapToGrid w:val="0"/>
              <w:spacing w:line="240" w:lineRule="exact"/>
              <w:jc w:val="both"/>
              <w:rPr>
                <w:rFonts w:ascii="仿宋_GB2312" w:hAnsi="方正仿宋_GBK" w:eastAsia="仿宋_GB2312" w:cs="方正仿宋_GBK"/>
                <w:sz w:val="18"/>
                <w:szCs w:val="18"/>
              </w:rPr>
            </w:pPr>
          </w:p>
        </w:tc>
        <w:tc>
          <w:tcPr>
            <w:tcW w:w="984" w:type="dxa"/>
            <w:noWrap w:val="0"/>
            <w:vAlign w:val="top"/>
          </w:tcPr>
          <w:p>
            <w:pPr>
              <w:widowControl/>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eastAsia="zh-CN"/>
              </w:rPr>
              <w:t>区</w:t>
            </w:r>
            <w:r>
              <w:rPr>
                <w:rFonts w:hint="eastAsia" w:ascii="仿宋_GB2312" w:hAnsi="方正仿宋_GBK" w:eastAsia="仿宋_GB2312" w:cs="方正仿宋_GBK"/>
                <w:kern w:val="0"/>
                <w:sz w:val="18"/>
                <w:szCs w:val="18"/>
              </w:rPr>
              <w:t>市场监管</w:t>
            </w:r>
            <w:r>
              <w:rPr>
                <w:rFonts w:hint="eastAsia" w:ascii="仿宋_GB2312" w:hAnsi="方正仿宋_GBK" w:eastAsia="仿宋_GB2312" w:cs="方正仿宋_GBK"/>
                <w:kern w:val="0"/>
                <w:sz w:val="18"/>
                <w:szCs w:val="18"/>
                <w:lang w:eastAsia="zh-CN"/>
              </w:rPr>
              <w:t>局</w:t>
            </w:r>
          </w:p>
        </w:tc>
        <w:tc>
          <w:tcPr>
            <w:tcW w:w="2484" w:type="dxa"/>
            <w:noWrap w:val="0"/>
            <w:vAlign w:val="top"/>
          </w:tcPr>
          <w:p>
            <w:pPr>
              <w:widowControl/>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rPr>
              <w:t>烟花爆竹产品质量及包装</w:t>
            </w:r>
          </w:p>
        </w:tc>
        <w:tc>
          <w:tcPr>
            <w:tcW w:w="1044" w:type="dxa"/>
            <w:vMerge w:val="continue"/>
            <w:noWrap w:val="0"/>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noWrap w:val="0"/>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28" w:type="dxa"/>
            <w:noWrap w:val="0"/>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1134" w:type="dxa"/>
            <w:noWrap w:val="0"/>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印章刻制业抽查</w:t>
            </w:r>
          </w:p>
        </w:tc>
        <w:tc>
          <w:tcPr>
            <w:tcW w:w="1330" w:type="dxa"/>
            <w:noWrap w:val="0"/>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公章刻制系统备案情况，</w:t>
            </w:r>
            <w:r>
              <w:rPr>
                <w:rFonts w:hint="eastAsia" w:ascii="仿宋_GB2312" w:hAnsi="仿宋_GB2312" w:eastAsia="仿宋_GB2312" w:cs="仿宋_GB2312"/>
                <w:color w:val="000000"/>
                <w:kern w:val="0"/>
                <w:sz w:val="18"/>
                <w:szCs w:val="18"/>
              </w:rPr>
              <w:t>治安防范情况检查</w:t>
            </w:r>
          </w:p>
        </w:tc>
        <w:tc>
          <w:tcPr>
            <w:tcW w:w="1044" w:type="dxa"/>
            <w:noWrap w:val="0"/>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纳入联网四川印章业系统管理的印章刻制企业</w:t>
            </w:r>
          </w:p>
        </w:tc>
        <w:tc>
          <w:tcPr>
            <w:tcW w:w="960" w:type="dxa"/>
            <w:noWrap w:val="0"/>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588" w:type="dxa"/>
            <w:noWrap w:val="0"/>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公安</w:t>
            </w:r>
            <w:r>
              <w:rPr>
                <w:rFonts w:hint="eastAsia" w:ascii="仿宋_GB2312" w:hAnsi="仿宋_GB2312" w:eastAsia="仿宋_GB2312" w:cs="仿宋_GB2312"/>
                <w:kern w:val="0"/>
                <w:sz w:val="18"/>
                <w:szCs w:val="18"/>
                <w:lang w:eastAsia="zh-CN"/>
              </w:rPr>
              <w:t>分</w:t>
            </w:r>
            <w:r>
              <w:rPr>
                <w:rFonts w:hint="eastAsia" w:ascii="仿宋_GB2312" w:hAnsi="仿宋_GB2312" w:eastAsia="仿宋_GB2312" w:cs="仿宋_GB2312"/>
                <w:kern w:val="0"/>
                <w:sz w:val="18"/>
                <w:szCs w:val="18"/>
              </w:rPr>
              <w:t>局</w:t>
            </w:r>
          </w:p>
        </w:tc>
        <w:tc>
          <w:tcPr>
            <w:tcW w:w="2812" w:type="dxa"/>
            <w:noWrap w:val="0"/>
            <w:vAlign w:val="top"/>
          </w:tcPr>
          <w:p>
            <w:pPr>
              <w:widowControl/>
              <w:spacing w:line="234" w:lineRule="exact"/>
              <w:jc w:val="both"/>
              <w:textAlignment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1.按照</w:t>
            </w:r>
            <w:r>
              <w:rPr>
                <w:rFonts w:hint="eastAsia" w:ascii="仿宋_GB2312" w:hAnsi="仿宋_GB2312" w:eastAsia="仿宋_GB2312" w:cs="仿宋_GB2312"/>
                <w:color w:val="000000"/>
                <w:kern w:val="0"/>
                <w:sz w:val="18"/>
                <w:szCs w:val="18"/>
              </w:rPr>
              <w:t>《</w:t>
            </w:r>
            <w:r>
              <w:rPr>
                <w:rFonts w:hint="eastAsia" w:ascii="仿宋_GB2312" w:hAnsi="仿宋_GB2312" w:eastAsia="仿宋_GB2312" w:cs="仿宋_GB2312"/>
                <w:kern w:val="0"/>
                <w:sz w:val="18"/>
                <w:szCs w:val="18"/>
              </w:rPr>
              <w:t>四川省公安厅关于开展公章刻制业特种行业许可证核发的通知》的具体要求实施；</w:t>
            </w:r>
          </w:p>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2.按照《全国联网四川印章业治安管理信息系统公章刻制备案指南》的要求实施。</w:t>
            </w:r>
          </w:p>
        </w:tc>
        <w:tc>
          <w:tcPr>
            <w:tcW w:w="1028" w:type="dxa"/>
            <w:noWrap w:val="0"/>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现场检查</w:t>
            </w:r>
            <w:r>
              <w:rPr>
                <w:rFonts w:hint="eastAsia" w:ascii="仿宋_GB2312" w:hAnsi="仿宋_GB2312" w:eastAsia="仿宋_GB2312" w:cs="仿宋_GB2312"/>
                <w:kern w:val="0"/>
                <w:sz w:val="18"/>
                <w:szCs w:val="18"/>
              </w:rPr>
              <w:t>、网络检查</w:t>
            </w:r>
          </w:p>
        </w:tc>
        <w:tc>
          <w:tcPr>
            <w:tcW w:w="984" w:type="dxa"/>
            <w:noWrap w:val="0"/>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noWrap w:val="0"/>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年度报告公示信息的检查。</w:t>
            </w:r>
          </w:p>
        </w:tc>
        <w:tc>
          <w:tcPr>
            <w:tcW w:w="1044" w:type="dxa"/>
            <w:noWrap w:val="0"/>
            <w:vAlign w:val="top"/>
          </w:tcPr>
          <w:p>
            <w:pPr>
              <w:spacing w:line="280" w:lineRule="exact"/>
              <w:jc w:val="both"/>
              <w:rPr>
                <w:rFonts w:hint="eastAsia" w:ascii="Cambria" w:hAnsi="Cambria" w:eastAsia="仿宋_GB2312" w:cstheme="minorBidi"/>
                <w:kern w:val="2"/>
                <w:sz w:val="21"/>
                <w:szCs w:val="24"/>
                <w:lang w:val="en-US" w:eastAsia="zh-CN" w:bidi="ar-SA"/>
              </w:rPr>
            </w:pPr>
            <w:r>
              <w:rPr>
                <w:rFonts w:hint="eastAsia" w:ascii="仿宋_GB2312" w:hAnsi="方正仿宋_GBK" w:eastAsia="仿宋_GB2312" w:cs="方正仿宋_GBK"/>
                <w:kern w:val="0"/>
                <w:sz w:val="18"/>
                <w:szCs w:val="18"/>
                <w:lang w:val="en-US" w:eastAsia="zh-CN" w:bidi="ar-SA"/>
              </w:rPr>
              <w:t>9月-11月</w:t>
            </w:r>
          </w:p>
        </w:tc>
        <w:tc>
          <w:tcPr>
            <w:tcW w:w="696" w:type="dxa"/>
            <w:noWrap w:val="0"/>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28" w:type="dxa"/>
            <w:noWrap w:val="0"/>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1134" w:type="dxa"/>
            <w:noWrap w:val="0"/>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房地产市场抽查</w:t>
            </w:r>
          </w:p>
        </w:tc>
        <w:tc>
          <w:tcPr>
            <w:tcW w:w="1330" w:type="dxa"/>
            <w:noWrap w:val="0"/>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对房地产开发企业经营行为的监督检查</w:t>
            </w:r>
          </w:p>
        </w:tc>
        <w:tc>
          <w:tcPr>
            <w:tcW w:w="1044" w:type="dxa"/>
            <w:noWrap w:val="0"/>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房地产开发企业</w:t>
            </w:r>
          </w:p>
        </w:tc>
        <w:tc>
          <w:tcPr>
            <w:tcW w:w="960" w:type="dxa"/>
            <w:noWrap w:val="0"/>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588" w:type="dxa"/>
            <w:noWrap w:val="0"/>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住建局</w:t>
            </w:r>
          </w:p>
        </w:tc>
        <w:tc>
          <w:tcPr>
            <w:tcW w:w="2812" w:type="dxa"/>
            <w:noWrap w:val="0"/>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房地产开发企业的经营活动是否符合房地产开发相关规定。</w:t>
            </w:r>
          </w:p>
        </w:tc>
        <w:tc>
          <w:tcPr>
            <w:tcW w:w="1028" w:type="dxa"/>
            <w:noWrap w:val="0"/>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现场检查书面检查网络检查</w:t>
            </w:r>
          </w:p>
        </w:tc>
        <w:tc>
          <w:tcPr>
            <w:tcW w:w="984" w:type="dxa"/>
            <w:noWrap w:val="0"/>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lang w:eastAsia="zh-CN"/>
              </w:rPr>
              <w:t>区</w:t>
            </w:r>
            <w:r>
              <w:rPr>
                <w:rFonts w:hint="eastAsia" w:ascii="仿宋" w:hAnsi="仿宋" w:eastAsia="仿宋" w:cs="仿宋"/>
                <w:snapToGrid w:val="0"/>
                <w:sz w:val="18"/>
                <w:szCs w:val="18"/>
              </w:rPr>
              <w:t>市场监管</w:t>
            </w:r>
            <w:r>
              <w:rPr>
                <w:rFonts w:hint="eastAsia" w:ascii="仿宋" w:hAnsi="仿宋" w:eastAsia="仿宋" w:cs="仿宋"/>
                <w:snapToGrid w:val="0"/>
                <w:sz w:val="18"/>
                <w:szCs w:val="18"/>
                <w:lang w:eastAsia="zh-CN"/>
              </w:rPr>
              <w:t>局</w:t>
            </w:r>
          </w:p>
        </w:tc>
        <w:tc>
          <w:tcPr>
            <w:tcW w:w="2484" w:type="dxa"/>
            <w:noWrap w:val="0"/>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rPr>
              <w:t>房地产开发企业自媒体广告发布情况的检查</w:t>
            </w:r>
          </w:p>
        </w:tc>
        <w:tc>
          <w:tcPr>
            <w:tcW w:w="1044" w:type="dxa"/>
            <w:noWrap w:val="0"/>
            <w:vAlign w:val="top"/>
          </w:tcPr>
          <w:p>
            <w:pPr>
              <w:spacing w:line="280" w:lineRule="exact"/>
              <w:jc w:val="both"/>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4月</w:t>
            </w:r>
          </w:p>
          <w:p>
            <w:pPr>
              <w:spacing w:line="280" w:lineRule="exact"/>
              <w:jc w:val="both"/>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10月</w:t>
            </w:r>
          </w:p>
        </w:tc>
        <w:tc>
          <w:tcPr>
            <w:tcW w:w="696" w:type="dxa"/>
            <w:noWrap w:val="0"/>
            <w:vAlign w:val="top"/>
          </w:tcPr>
          <w:p>
            <w:pPr>
              <w:spacing w:line="240" w:lineRule="exact"/>
              <w:jc w:val="both"/>
              <w:textAlignment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28" w:type="dxa"/>
            <w:noWrap w:val="0"/>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1134" w:type="dxa"/>
            <w:noWrap w:val="0"/>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房地产市场抽查</w:t>
            </w:r>
          </w:p>
        </w:tc>
        <w:tc>
          <w:tcPr>
            <w:tcW w:w="1330" w:type="dxa"/>
            <w:noWrap w:val="0"/>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对房地产估价机构及注册房地产估价师的监督检查</w:t>
            </w:r>
          </w:p>
        </w:tc>
        <w:tc>
          <w:tcPr>
            <w:tcW w:w="1044" w:type="dxa"/>
            <w:noWrap w:val="0"/>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房地产估价机构及注册房地产估价师</w:t>
            </w:r>
          </w:p>
        </w:tc>
        <w:tc>
          <w:tcPr>
            <w:tcW w:w="960" w:type="dxa"/>
            <w:noWrap w:val="0"/>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588" w:type="dxa"/>
            <w:noWrap w:val="0"/>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住建局</w:t>
            </w:r>
          </w:p>
        </w:tc>
        <w:tc>
          <w:tcPr>
            <w:tcW w:w="2812" w:type="dxa"/>
            <w:noWrap w:val="0"/>
            <w:vAlign w:val="top"/>
          </w:tcPr>
          <w:p>
            <w:pPr>
              <w:widowControl/>
              <w:spacing w:line="230" w:lineRule="exact"/>
              <w:jc w:val="both"/>
              <w:textAlignment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1.企业固定经营服务场所情况、内部管理制度情况、专职注册房地产估价师人员到岗及从业情况、房地产估价报告完成质量、档案管理情况等是否符合规定；</w:t>
            </w:r>
          </w:p>
          <w:p>
            <w:pPr>
              <w:widowControl/>
              <w:spacing w:line="230" w:lineRule="exact"/>
              <w:jc w:val="both"/>
              <w:textAlignment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2.注册房地产估价师及其聘用单位是否按规定向注册机关提供真实、准确、完整的注册房地产估价师信用档案信息；</w:t>
            </w:r>
          </w:p>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3.注册房地产估价师是否到岗、是否参加继续教育。</w:t>
            </w:r>
          </w:p>
        </w:tc>
        <w:tc>
          <w:tcPr>
            <w:tcW w:w="1028" w:type="dxa"/>
            <w:noWrap w:val="0"/>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现场检查、书面检查、网络检查</w:t>
            </w:r>
          </w:p>
        </w:tc>
        <w:tc>
          <w:tcPr>
            <w:tcW w:w="984" w:type="dxa"/>
            <w:noWrap w:val="0"/>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lang w:eastAsia="zh-CN"/>
              </w:rPr>
              <w:t>区</w:t>
            </w:r>
            <w:r>
              <w:rPr>
                <w:rFonts w:hint="eastAsia" w:ascii="仿宋" w:hAnsi="仿宋" w:eastAsia="仿宋" w:cs="仿宋"/>
                <w:snapToGrid w:val="0"/>
                <w:sz w:val="18"/>
                <w:szCs w:val="18"/>
              </w:rPr>
              <w:t>市场监管</w:t>
            </w:r>
            <w:r>
              <w:rPr>
                <w:rFonts w:hint="eastAsia" w:ascii="仿宋" w:hAnsi="仿宋" w:eastAsia="仿宋" w:cs="仿宋"/>
                <w:snapToGrid w:val="0"/>
                <w:sz w:val="18"/>
                <w:szCs w:val="18"/>
                <w:lang w:eastAsia="zh-CN"/>
              </w:rPr>
              <w:t>局</w:t>
            </w:r>
          </w:p>
        </w:tc>
        <w:tc>
          <w:tcPr>
            <w:tcW w:w="2484" w:type="dxa"/>
            <w:noWrap w:val="0"/>
            <w:vAlign w:val="top"/>
          </w:tcPr>
          <w:p>
            <w:pPr>
              <w:widowControl w:val="0"/>
              <w:adjustRightInd/>
              <w:snapToGrid/>
              <w:spacing w:after="0" w:line="240" w:lineRule="exact"/>
              <w:jc w:val="both"/>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rPr>
              <w:t>年度报告公示信息的检查</w:t>
            </w:r>
          </w:p>
        </w:tc>
        <w:tc>
          <w:tcPr>
            <w:tcW w:w="1044" w:type="dxa"/>
            <w:noWrap w:val="0"/>
            <w:vAlign w:val="top"/>
          </w:tcPr>
          <w:p>
            <w:pPr>
              <w:widowControl/>
              <w:spacing w:line="234"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4月</w:t>
            </w:r>
          </w:p>
          <w:p>
            <w:pPr>
              <w:widowControl/>
              <w:spacing w:line="234"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10月</w:t>
            </w:r>
          </w:p>
        </w:tc>
        <w:tc>
          <w:tcPr>
            <w:tcW w:w="696" w:type="dxa"/>
            <w:noWrap w:val="0"/>
            <w:vAlign w:val="top"/>
          </w:tcPr>
          <w:p>
            <w:pPr>
              <w:spacing w:line="240" w:lineRule="exact"/>
              <w:jc w:val="both"/>
              <w:textAlignment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28" w:type="dxa"/>
            <w:vMerge w:val="restart"/>
            <w:noWrap w:val="0"/>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1134" w:type="dxa"/>
            <w:vMerge w:val="restart"/>
            <w:noWrap w:val="0"/>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房地产市场抽查</w:t>
            </w:r>
          </w:p>
        </w:tc>
        <w:tc>
          <w:tcPr>
            <w:tcW w:w="1330" w:type="dxa"/>
            <w:vMerge w:val="restart"/>
            <w:noWrap w:val="0"/>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对房地产经纪机构和房地产经纪人员的监督检查</w:t>
            </w:r>
          </w:p>
        </w:tc>
        <w:tc>
          <w:tcPr>
            <w:tcW w:w="1044" w:type="dxa"/>
            <w:vMerge w:val="restart"/>
            <w:noWrap w:val="0"/>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房地产经纪机构和房地产经纪人员</w:t>
            </w:r>
          </w:p>
        </w:tc>
        <w:tc>
          <w:tcPr>
            <w:tcW w:w="960" w:type="dxa"/>
            <w:vMerge w:val="restart"/>
            <w:noWrap w:val="0"/>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588" w:type="dxa"/>
            <w:vMerge w:val="restart"/>
            <w:noWrap w:val="0"/>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住建局</w:t>
            </w:r>
          </w:p>
        </w:tc>
        <w:tc>
          <w:tcPr>
            <w:tcW w:w="2812" w:type="dxa"/>
            <w:vMerge w:val="restart"/>
            <w:noWrap w:val="0"/>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房地产经纪人员在岗情况，房地产经纪服务合同签订情况，服务项目、服务内容、收费标准公示情况，提供待办贷款、代办房地产登记等服务情况是否符合规定。</w:t>
            </w:r>
          </w:p>
        </w:tc>
        <w:tc>
          <w:tcPr>
            <w:tcW w:w="1028" w:type="dxa"/>
            <w:vMerge w:val="restart"/>
            <w:noWrap w:val="0"/>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现场检查、书面检查、网络检查</w:t>
            </w:r>
          </w:p>
        </w:tc>
        <w:tc>
          <w:tcPr>
            <w:tcW w:w="984" w:type="dxa"/>
            <w:noWrap w:val="0"/>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noWrap w:val="0"/>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对经纪机构价格行为的检查</w:t>
            </w:r>
          </w:p>
        </w:tc>
        <w:tc>
          <w:tcPr>
            <w:tcW w:w="1044" w:type="dxa"/>
            <w:vMerge w:val="restart"/>
            <w:noWrap w:val="0"/>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4月</w:t>
            </w:r>
          </w:p>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10月</w:t>
            </w:r>
          </w:p>
        </w:tc>
        <w:tc>
          <w:tcPr>
            <w:tcW w:w="696" w:type="dxa"/>
            <w:vMerge w:val="restart"/>
            <w:noWrap w:val="0"/>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4家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28" w:type="dxa"/>
            <w:vMerge w:val="continue"/>
            <w:noWrap w:val="0"/>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1134" w:type="dxa"/>
            <w:vMerge w:val="continue"/>
            <w:noWrap w:val="0"/>
            <w:vAlign w:val="top"/>
          </w:tcPr>
          <w:p>
            <w:pPr>
              <w:widowControl/>
              <w:spacing w:line="230" w:lineRule="exact"/>
              <w:jc w:val="both"/>
              <w:textAlignment w:val="center"/>
              <w:rPr>
                <w:rFonts w:hint="eastAsia" w:ascii="仿宋_GB2312" w:hAnsi="仿宋_GB2312" w:eastAsia="仿宋_GB2312" w:cs="仿宋_GB2312"/>
                <w:kern w:val="0"/>
                <w:sz w:val="18"/>
                <w:szCs w:val="18"/>
              </w:rPr>
            </w:pPr>
          </w:p>
        </w:tc>
        <w:tc>
          <w:tcPr>
            <w:tcW w:w="1330" w:type="dxa"/>
            <w:vMerge w:val="continue"/>
            <w:noWrap w:val="0"/>
            <w:vAlign w:val="top"/>
          </w:tcPr>
          <w:p>
            <w:pPr>
              <w:widowControl/>
              <w:spacing w:line="230" w:lineRule="exact"/>
              <w:jc w:val="both"/>
              <w:textAlignment w:val="center"/>
              <w:rPr>
                <w:rFonts w:hint="eastAsia" w:ascii="仿宋_GB2312" w:hAnsi="仿宋_GB2312" w:eastAsia="仿宋_GB2312" w:cs="仿宋_GB2312"/>
                <w:kern w:val="0"/>
                <w:sz w:val="18"/>
                <w:szCs w:val="18"/>
              </w:rPr>
            </w:pPr>
          </w:p>
        </w:tc>
        <w:tc>
          <w:tcPr>
            <w:tcW w:w="1044" w:type="dxa"/>
            <w:vMerge w:val="continue"/>
            <w:noWrap w:val="0"/>
            <w:vAlign w:val="top"/>
          </w:tcPr>
          <w:p>
            <w:pPr>
              <w:widowControl/>
              <w:spacing w:line="230" w:lineRule="exact"/>
              <w:jc w:val="both"/>
              <w:textAlignment w:val="center"/>
              <w:rPr>
                <w:rFonts w:hint="eastAsia" w:ascii="仿宋_GB2312" w:hAnsi="仿宋_GB2312" w:eastAsia="仿宋_GB2312" w:cs="仿宋_GB2312"/>
                <w:kern w:val="0"/>
                <w:sz w:val="18"/>
                <w:szCs w:val="18"/>
              </w:rPr>
            </w:pPr>
          </w:p>
        </w:tc>
        <w:tc>
          <w:tcPr>
            <w:tcW w:w="960" w:type="dxa"/>
            <w:vMerge w:val="continue"/>
            <w:noWrap w:val="0"/>
            <w:vAlign w:val="top"/>
          </w:tcPr>
          <w:p>
            <w:pPr>
              <w:widowControl/>
              <w:spacing w:line="230" w:lineRule="exact"/>
              <w:jc w:val="both"/>
              <w:textAlignment w:val="center"/>
              <w:rPr>
                <w:rFonts w:hint="eastAsia" w:ascii="仿宋_GB2312" w:hAnsi="仿宋_GB2312" w:eastAsia="仿宋_GB2312" w:cs="仿宋_GB2312"/>
                <w:kern w:val="0"/>
                <w:sz w:val="18"/>
                <w:szCs w:val="18"/>
              </w:rPr>
            </w:pPr>
          </w:p>
        </w:tc>
        <w:tc>
          <w:tcPr>
            <w:tcW w:w="588" w:type="dxa"/>
            <w:vMerge w:val="continue"/>
            <w:noWrap w:val="0"/>
            <w:vAlign w:val="top"/>
          </w:tcPr>
          <w:p>
            <w:pPr>
              <w:widowControl/>
              <w:spacing w:line="230" w:lineRule="exact"/>
              <w:jc w:val="both"/>
              <w:textAlignment w:val="center"/>
              <w:rPr>
                <w:rFonts w:hint="eastAsia" w:ascii="仿宋_GB2312" w:hAnsi="仿宋_GB2312" w:eastAsia="仿宋_GB2312" w:cs="仿宋_GB2312"/>
                <w:kern w:val="0"/>
                <w:sz w:val="18"/>
                <w:szCs w:val="18"/>
                <w:lang w:eastAsia="zh-CN"/>
              </w:rPr>
            </w:pPr>
          </w:p>
        </w:tc>
        <w:tc>
          <w:tcPr>
            <w:tcW w:w="2812" w:type="dxa"/>
            <w:vMerge w:val="continue"/>
            <w:noWrap w:val="0"/>
            <w:vAlign w:val="top"/>
          </w:tcPr>
          <w:p>
            <w:pPr>
              <w:widowControl/>
              <w:spacing w:line="230" w:lineRule="exact"/>
              <w:jc w:val="both"/>
              <w:textAlignment w:val="center"/>
              <w:rPr>
                <w:rFonts w:hint="eastAsia" w:ascii="仿宋_GB2312" w:hAnsi="仿宋_GB2312" w:eastAsia="仿宋_GB2312" w:cs="仿宋_GB2312"/>
                <w:kern w:val="0"/>
                <w:sz w:val="18"/>
                <w:szCs w:val="18"/>
              </w:rPr>
            </w:pPr>
          </w:p>
        </w:tc>
        <w:tc>
          <w:tcPr>
            <w:tcW w:w="1028" w:type="dxa"/>
            <w:vMerge w:val="continue"/>
            <w:noWrap w:val="0"/>
            <w:vAlign w:val="top"/>
          </w:tcPr>
          <w:p>
            <w:pPr>
              <w:widowControl/>
              <w:spacing w:line="230" w:lineRule="exact"/>
              <w:jc w:val="both"/>
              <w:textAlignment w:val="center"/>
              <w:rPr>
                <w:rFonts w:hint="eastAsia" w:ascii="仿宋_GB2312" w:hAnsi="仿宋_GB2312" w:eastAsia="仿宋_GB2312" w:cs="仿宋_GB2312"/>
                <w:kern w:val="0"/>
                <w:sz w:val="18"/>
                <w:szCs w:val="18"/>
              </w:rPr>
            </w:pPr>
          </w:p>
        </w:tc>
        <w:tc>
          <w:tcPr>
            <w:tcW w:w="984" w:type="dxa"/>
            <w:noWrap w:val="0"/>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lang w:eastAsia="zh-CN"/>
              </w:rPr>
              <w:t>区</w:t>
            </w:r>
            <w:r>
              <w:rPr>
                <w:rFonts w:hint="eastAsia" w:ascii="仿宋" w:hAnsi="仿宋" w:eastAsia="仿宋" w:cs="仿宋"/>
                <w:snapToGrid w:val="0"/>
                <w:sz w:val="18"/>
                <w:szCs w:val="18"/>
              </w:rPr>
              <w:t>公安</w:t>
            </w:r>
            <w:r>
              <w:rPr>
                <w:rFonts w:hint="eastAsia" w:ascii="仿宋" w:hAnsi="仿宋" w:eastAsia="仿宋" w:cs="仿宋"/>
                <w:snapToGrid w:val="0"/>
                <w:sz w:val="18"/>
                <w:szCs w:val="18"/>
                <w:lang w:eastAsia="zh-CN"/>
              </w:rPr>
              <w:t>分局</w:t>
            </w:r>
          </w:p>
        </w:tc>
        <w:tc>
          <w:tcPr>
            <w:tcW w:w="2484" w:type="dxa"/>
            <w:noWrap w:val="0"/>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rPr>
              <w:t>防范打击“高收低租”、违规开展金融业务等可能涉嫌的犯罪行为</w:t>
            </w:r>
          </w:p>
        </w:tc>
        <w:tc>
          <w:tcPr>
            <w:tcW w:w="1044" w:type="dxa"/>
            <w:vMerge w:val="continue"/>
            <w:noWrap w:val="0"/>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noWrap w:val="0"/>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建筑市场抽查</w:t>
            </w:r>
          </w:p>
        </w:tc>
        <w:tc>
          <w:tcPr>
            <w:tcW w:w="1330" w:type="dxa"/>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对建筑“两工地”租赁、安装、拆卸、使用建筑起重机械行为的监督检查</w:t>
            </w:r>
          </w:p>
        </w:tc>
        <w:tc>
          <w:tcPr>
            <w:tcW w:w="1044" w:type="dxa"/>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在建建筑工程</w:t>
            </w:r>
          </w:p>
        </w:tc>
        <w:tc>
          <w:tcPr>
            <w:tcW w:w="960" w:type="dxa"/>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重点检查事项</w:t>
            </w:r>
          </w:p>
        </w:tc>
        <w:tc>
          <w:tcPr>
            <w:tcW w:w="0" w:type="auto"/>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住建局</w:t>
            </w:r>
          </w:p>
        </w:tc>
        <w:tc>
          <w:tcPr>
            <w:tcW w:w="0" w:type="auto"/>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起重机械设备使用是否违反《建筑起重机械安全监督管理规定》第十七条、第二十八条、第二十九条、第三十条、第三十一条、第三十二条、第三十三条等规定。</w:t>
            </w:r>
          </w:p>
        </w:tc>
        <w:tc>
          <w:tcPr>
            <w:tcW w:w="1028" w:type="dxa"/>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现场检查书面检查网络检查</w:t>
            </w:r>
          </w:p>
        </w:tc>
        <w:tc>
          <w:tcPr>
            <w:tcW w:w="984" w:type="dxa"/>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“两工地”起重机械检验机构持续满足许可情况检查。</w:t>
            </w:r>
          </w:p>
        </w:tc>
        <w:tc>
          <w:tcPr>
            <w:tcW w:w="1044" w:type="dxa"/>
            <w:vAlign w:val="top"/>
          </w:tcPr>
          <w:p>
            <w:pPr>
              <w:spacing w:line="240" w:lineRule="exact"/>
              <w:jc w:val="center"/>
              <w:textAlignment w:val="center"/>
              <w:rPr>
                <w:rFonts w:hint="eastAsia"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3月</w:t>
            </w:r>
          </w:p>
          <w:p>
            <w:pPr>
              <w:spacing w:line="240" w:lineRule="exact"/>
              <w:jc w:val="center"/>
              <w:textAlignment w:val="center"/>
              <w:rPr>
                <w:rFonts w:hint="eastAsia"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6月</w:t>
            </w:r>
          </w:p>
          <w:p>
            <w:pPr>
              <w:spacing w:line="240" w:lineRule="exact"/>
              <w:jc w:val="center"/>
              <w:textAlignment w:val="center"/>
              <w:rPr>
                <w:rFonts w:hint="eastAsia"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9月</w:t>
            </w:r>
          </w:p>
          <w:p>
            <w:pPr>
              <w:spacing w:line="240" w:lineRule="exact"/>
              <w:jc w:val="center"/>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11月</w:t>
            </w:r>
          </w:p>
        </w:tc>
        <w:tc>
          <w:tcPr>
            <w:tcW w:w="696" w:type="dxa"/>
            <w:vAlign w:val="top"/>
          </w:tcPr>
          <w:p>
            <w:pPr>
              <w:spacing w:line="240" w:lineRule="exact"/>
              <w:jc w:val="center"/>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燃气经营抽查</w:t>
            </w:r>
          </w:p>
        </w:tc>
        <w:tc>
          <w:tcPr>
            <w:tcW w:w="1330" w:type="dxa"/>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对燃气经营许可证和燃气安全生产经营管理情况的监督检查</w:t>
            </w:r>
          </w:p>
        </w:tc>
        <w:tc>
          <w:tcPr>
            <w:tcW w:w="1044" w:type="dxa"/>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燃气企业</w:t>
            </w:r>
          </w:p>
        </w:tc>
        <w:tc>
          <w:tcPr>
            <w:tcW w:w="960" w:type="dxa"/>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重点检查事项</w:t>
            </w:r>
          </w:p>
        </w:tc>
        <w:tc>
          <w:tcPr>
            <w:tcW w:w="0" w:type="auto"/>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住建局</w:t>
            </w:r>
          </w:p>
        </w:tc>
        <w:tc>
          <w:tcPr>
            <w:tcW w:w="0" w:type="auto"/>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1.是否取得燃气经营许可证；2.燃气经营许可证是否在有效期内；3.是否在许可证所规定的经营范围内进行经营活动；4.燃气安全生产经营管理情况是否符合规定。</w:t>
            </w:r>
          </w:p>
        </w:tc>
        <w:tc>
          <w:tcPr>
            <w:tcW w:w="1028" w:type="dxa"/>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现场检查书面检查网络检查</w:t>
            </w:r>
          </w:p>
        </w:tc>
        <w:tc>
          <w:tcPr>
            <w:tcW w:w="984" w:type="dxa"/>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年度报告公示信息的检查。</w:t>
            </w:r>
          </w:p>
        </w:tc>
        <w:tc>
          <w:tcPr>
            <w:tcW w:w="1044" w:type="dxa"/>
            <w:vAlign w:val="top"/>
          </w:tcPr>
          <w:p>
            <w:pPr>
              <w:spacing w:line="240" w:lineRule="exact"/>
              <w:jc w:val="center"/>
              <w:textAlignment w:val="center"/>
              <w:rPr>
                <w:rFonts w:hint="eastAsia"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3月</w:t>
            </w:r>
          </w:p>
          <w:p>
            <w:pPr>
              <w:spacing w:line="240" w:lineRule="exact"/>
              <w:jc w:val="center"/>
              <w:textAlignment w:val="center"/>
              <w:rPr>
                <w:rFonts w:hint="eastAsia"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6月</w:t>
            </w:r>
          </w:p>
          <w:p>
            <w:pPr>
              <w:spacing w:line="240" w:lineRule="exact"/>
              <w:jc w:val="center"/>
              <w:textAlignment w:val="center"/>
              <w:rPr>
                <w:rFonts w:hint="eastAsia"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9月</w:t>
            </w:r>
          </w:p>
          <w:p>
            <w:pPr>
              <w:spacing w:line="240" w:lineRule="exact"/>
              <w:jc w:val="center"/>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11月</w:t>
            </w:r>
          </w:p>
        </w:tc>
        <w:tc>
          <w:tcPr>
            <w:tcW w:w="696" w:type="dxa"/>
            <w:vAlign w:val="top"/>
          </w:tcPr>
          <w:p>
            <w:pPr>
              <w:spacing w:line="240" w:lineRule="exact"/>
              <w:jc w:val="center"/>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市政工程抽查</w:t>
            </w:r>
          </w:p>
        </w:tc>
        <w:tc>
          <w:tcPr>
            <w:tcW w:w="1330" w:type="dxa"/>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对城镇污水处理设施污染防治情况的检查</w:t>
            </w:r>
          </w:p>
        </w:tc>
        <w:tc>
          <w:tcPr>
            <w:tcW w:w="1044" w:type="dxa"/>
            <w:vAlign w:val="top"/>
          </w:tcPr>
          <w:p>
            <w:pPr>
              <w:widowControl/>
              <w:spacing w:line="254" w:lineRule="exact"/>
              <w:jc w:val="both"/>
              <w:textAlignment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城乡污水处理厂</w:t>
            </w:r>
          </w:p>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(站)</w:t>
            </w:r>
          </w:p>
        </w:tc>
        <w:tc>
          <w:tcPr>
            <w:tcW w:w="960" w:type="dxa"/>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住建局</w:t>
            </w:r>
          </w:p>
        </w:tc>
        <w:tc>
          <w:tcPr>
            <w:tcW w:w="0" w:type="auto"/>
            <w:vAlign w:val="top"/>
          </w:tcPr>
          <w:p>
            <w:pPr>
              <w:spacing w:line="254" w:lineRule="exact"/>
              <w:jc w:val="both"/>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按照《中华人民共和国水污染防治法》等要求实施。</w:t>
            </w:r>
          </w:p>
        </w:tc>
        <w:tc>
          <w:tcPr>
            <w:tcW w:w="1028" w:type="dxa"/>
            <w:vAlign w:val="top"/>
          </w:tcPr>
          <w:p>
            <w:pPr>
              <w:spacing w:line="254" w:lineRule="exact"/>
              <w:jc w:val="both"/>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现场检查</w:t>
            </w:r>
          </w:p>
        </w:tc>
        <w:tc>
          <w:tcPr>
            <w:tcW w:w="984" w:type="dxa"/>
            <w:vAlign w:val="top"/>
          </w:tcPr>
          <w:p>
            <w:pPr>
              <w:spacing w:line="254" w:lineRule="exact"/>
              <w:jc w:val="both"/>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sz w:val="18"/>
                <w:szCs w:val="18"/>
              </w:rPr>
              <w:t>水利局</w:t>
            </w:r>
          </w:p>
        </w:tc>
        <w:tc>
          <w:tcPr>
            <w:tcW w:w="2484" w:type="dxa"/>
            <w:vAlign w:val="top"/>
          </w:tcPr>
          <w:p>
            <w:pPr>
              <w:spacing w:line="254" w:lineRule="exact"/>
              <w:jc w:val="both"/>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按照部门职责开展检查。</w:t>
            </w:r>
          </w:p>
        </w:tc>
        <w:tc>
          <w:tcPr>
            <w:tcW w:w="1044" w:type="dxa"/>
            <w:vAlign w:val="top"/>
          </w:tcPr>
          <w:p>
            <w:pPr>
              <w:spacing w:line="254" w:lineRule="exact"/>
              <w:ind w:firstLine="180" w:firstLineChars="100"/>
              <w:jc w:val="both"/>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4月</w:t>
            </w:r>
          </w:p>
          <w:p>
            <w:pPr>
              <w:spacing w:line="254" w:lineRule="exact"/>
              <w:ind w:firstLine="180" w:firstLineChars="100"/>
              <w:jc w:val="both"/>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10月</w:t>
            </w:r>
          </w:p>
        </w:tc>
        <w:tc>
          <w:tcPr>
            <w:tcW w:w="696" w:type="dxa"/>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4家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物业服务抽查</w:t>
            </w:r>
          </w:p>
        </w:tc>
        <w:tc>
          <w:tcPr>
            <w:tcW w:w="1330"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对物业服务企业的监督检查</w:t>
            </w:r>
          </w:p>
        </w:tc>
        <w:tc>
          <w:tcPr>
            <w:tcW w:w="1044"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物业服务企业</w:t>
            </w:r>
          </w:p>
        </w:tc>
        <w:tc>
          <w:tcPr>
            <w:tcW w:w="960"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住建局</w:t>
            </w:r>
          </w:p>
        </w:tc>
        <w:tc>
          <w:tcPr>
            <w:tcW w:w="0" w:type="auto"/>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物业服务企业经营活动是否符合《物业管理条例》《四川省物书面检查。</w:t>
            </w:r>
          </w:p>
        </w:tc>
        <w:tc>
          <w:tcPr>
            <w:tcW w:w="1028"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w:t>
            </w:r>
          </w:p>
        </w:tc>
        <w:tc>
          <w:tcPr>
            <w:tcW w:w="984"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电梯等特种设备使用安全管理的检查。</w:t>
            </w:r>
          </w:p>
        </w:tc>
        <w:tc>
          <w:tcPr>
            <w:tcW w:w="1044" w:type="dxa"/>
            <w:vAlign w:val="top"/>
          </w:tcPr>
          <w:p>
            <w:pPr>
              <w:spacing w:line="240" w:lineRule="exact"/>
              <w:ind w:firstLine="180" w:firstLineChars="100"/>
              <w:jc w:val="both"/>
              <w:textAlignment w:val="center"/>
              <w:rPr>
                <w:rFonts w:hint="eastAsia"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4月</w:t>
            </w:r>
          </w:p>
          <w:p>
            <w:pPr>
              <w:spacing w:line="240" w:lineRule="exact"/>
              <w:ind w:firstLine="180" w:firstLineChars="100"/>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10月</w:t>
            </w:r>
          </w:p>
        </w:tc>
        <w:tc>
          <w:tcPr>
            <w:tcW w:w="696" w:type="dxa"/>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8家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0" w:type="auto"/>
            <w:vMerge w:val="restart"/>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restart"/>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劳动用工抽查</w:t>
            </w:r>
          </w:p>
        </w:tc>
        <w:tc>
          <w:tcPr>
            <w:tcW w:w="1330" w:type="dxa"/>
            <w:vMerge w:val="restart"/>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各类用人单位（与劳动者建立劳动关系）工资支付情况检查</w:t>
            </w:r>
          </w:p>
        </w:tc>
        <w:tc>
          <w:tcPr>
            <w:tcW w:w="1044" w:type="dxa"/>
            <w:vMerge w:val="restart"/>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各类用人单位（与劳动者建立劳动关系）</w:t>
            </w:r>
          </w:p>
        </w:tc>
        <w:tc>
          <w:tcPr>
            <w:tcW w:w="960" w:type="dxa"/>
            <w:vMerge w:val="restart"/>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Merge w:val="restart"/>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人社局</w:t>
            </w:r>
          </w:p>
        </w:tc>
        <w:tc>
          <w:tcPr>
            <w:tcW w:w="0" w:type="auto"/>
            <w:vMerge w:val="restart"/>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遵守工资支付有关法律法规情形。</w:t>
            </w:r>
          </w:p>
        </w:tc>
        <w:tc>
          <w:tcPr>
            <w:tcW w:w="1028" w:type="dxa"/>
            <w:vMerge w:val="restart"/>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现场检查、网络检查、第三方机构审计</w:t>
            </w:r>
          </w:p>
        </w:tc>
        <w:tc>
          <w:tcPr>
            <w:tcW w:w="984"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年度报告公示信息的检查。</w:t>
            </w:r>
          </w:p>
        </w:tc>
        <w:tc>
          <w:tcPr>
            <w:tcW w:w="1044" w:type="dxa"/>
            <w:vMerge w:val="restart"/>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6月至10月</w:t>
            </w:r>
          </w:p>
        </w:tc>
        <w:tc>
          <w:tcPr>
            <w:tcW w:w="696" w:type="dxa"/>
            <w:vMerge w:val="restart"/>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34"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34"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34"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34"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34" w:lineRule="exact"/>
              <w:jc w:val="both"/>
              <w:textAlignment w:val="center"/>
              <w:rPr>
                <w:rFonts w:hint="eastAsia" w:ascii="仿宋_GB2312" w:hAnsi="仿宋_GB2312" w:eastAsia="仿宋_GB2312" w:cs="仿宋_GB2312"/>
                <w:kern w:val="0"/>
                <w:sz w:val="18"/>
                <w:szCs w:val="18"/>
                <w:lang w:eastAsia="zh-CN"/>
              </w:rPr>
            </w:pPr>
          </w:p>
        </w:tc>
        <w:tc>
          <w:tcPr>
            <w:tcW w:w="0" w:type="auto"/>
            <w:vMerge w:val="continue"/>
            <w:vAlign w:val="top"/>
          </w:tcPr>
          <w:p>
            <w:pPr>
              <w:widowControl/>
              <w:spacing w:line="234"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34"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税务局</w:t>
            </w:r>
          </w:p>
        </w:tc>
        <w:tc>
          <w:tcPr>
            <w:tcW w:w="2484"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各类用人单位（与劳动者建立劳动关系）工资支付情况检查。</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劳动用工抽查</w:t>
            </w:r>
          </w:p>
        </w:tc>
        <w:tc>
          <w:tcPr>
            <w:tcW w:w="1330"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劳务派遣用工检查</w:t>
            </w:r>
          </w:p>
        </w:tc>
        <w:tc>
          <w:tcPr>
            <w:tcW w:w="1044"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劳务派遣相关单位</w:t>
            </w:r>
          </w:p>
        </w:tc>
        <w:tc>
          <w:tcPr>
            <w:tcW w:w="960"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人社局</w:t>
            </w:r>
          </w:p>
        </w:tc>
        <w:tc>
          <w:tcPr>
            <w:tcW w:w="0" w:type="auto"/>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遵守劳务派遣有关法律法规情形。</w:t>
            </w:r>
          </w:p>
        </w:tc>
        <w:tc>
          <w:tcPr>
            <w:tcW w:w="1028"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w:t>
            </w:r>
          </w:p>
        </w:tc>
        <w:tc>
          <w:tcPr>
            <w:tcW w:w="984"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年度报告公示信息的检查。</w:t>
            </w:r>
          </w:p>
        </w:tc>
        <w:tc>
          <w:tcPr>
            <w:tcW w:w="1044" w:type="dxa"/>
            <w:vAlign w:val="top"/>
          </w:tcPr>
          <w:p>
            <w:pPr>
              <w:spacing w:line="240" w:lineRule="exact"/>
              <w:jc w:val="both"/>
              <w:textAlignment w:val="center"/>
              <w:rPr>
                <w:rFonts w:hint="eastAsia" w:ascii="仿宋_GB2312" w:hAnsi="方正仿宋_GBK" w:eastAsia="仿宋_GB2312" w:cs="方正仿宋_GBK"/>
                <w:kern w:val="0"/>
                <w:sz w:val="18"/>
                <w:szCs w:val="18"/>
              </w:rPr>
            </w:pPr>
            <w:r>
              <w:rPr>
                <w:rFonts w:hint="eastAsia" w:ascii="仿宋_GB2312" w:hAnsi="方正仿宋_GBK" w:eastAsia="仿宋_GB2312" w:cs="方正仿宋_GBK"/>
                <w:kern w:val="0"/>
                <w:sz w:val="18"/>
                <w:szCs w:val="18"/>
                <w:lang w:val="en-US" w:eastAsia="zh-CN"/>
              </w:rPr>
              <w:t>6月至10月</w:t>
            </w:r>
          </w:p>
        </w:tc>
        <w:tc>
          <w:tcPr>
            <w:tcW w:w="696" w:type="dxa"/>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0" w:type="auto"/>
            <w:vMerge w:val="restart"/>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restart"/>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特定餐饮服务单位食品安全专项检查</w:t>
            </w:r>
          </w:p>
        </w:tc>
        <w:tc>
          <w:tcPr>
            <w:tcW w:w="1330" w:type="dxa"/>
            <w:vMerge w:val="restart"/>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食品安全专项检查</w:t>
            </w:r>
          </w:p>
        </w:tc>
        <w:tc>
          <w:tcPr>
            <w:tcW w:w="1044" w:type="dxa"/>
            <w:vMerge w:val="restart"/>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学校、养老机构等食堂</w:t>
            </w:r>
          </w:p>
        </w:tc>
        <w:tc>
          <w:tcPr>
            <w:tcW w:w="960" w:type="dxa"/>
            <w:vMerge w:val="restart"/>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重点检查事项</w:t>
            </w:r>
          </w:p>
        </w:tc>
        <w:tc>
          <w:tcPr>
            <w:tcW w:w="0" w:type="auto"/>
            <w:vMerge w:val="restart"/>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0" w:type="auto"/>
            <w:vMerge w:val="restart"/>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经营资质、人员管理、过程控制等。</w:t>
            </w:r>
          </w:p>
        </w:tc>
        <w:tc>
          <w:tcPr>
            <w:tcW w:w="1028" w:type="dxa"/>
            <w:vMerge w:val="restart"/>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w:t>
            </w:r>
          </w:p>
        </w:tc>
        <w:tc>
          <w:tcPr>
            <w:tcW w:w="984" w:type="dxa"/>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教育局</w:t>
            </w:r>
          </w:p>
        </w:tc>
        <w:tc>
          <w:tcPr>
            <w:tcW w:w="2484" w:type="dxa"/>
            <w:vAlign w:val="top"/>
          </w:tcPr>
          <w:p>
            <w:pPr>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学校、托幼机构等食堂食品安全、经营资质、人员管理、过程控制的检查。</w:t>
            </w:r>
          </w:p>
        </w:tc>
        <w:tc>
          <w:tcPr>
            <w:tcW w:w="1044" w:type="dxa"/>
            <w:vMerge w:val="restart"/>
            <w:vAlign w:val="top"/>
          </w:tcPr>
          <w:p>
            <w:pPr>
              <w:spacing w:line="240" w:lineRule="exact"/>
              <w:jc w:val="both"/>
              <w:textAlignment w:val="center"/>
              <w:rPr>
                <w:rFonts w:hint="eastAsia" w:ascii="仿宋_GB2312" w:hAnsi="方正仿宋_GBK" w:eastAsia="仿宋_GB2312" w:cs="方正仿宋_GBK"/>
                <w:kern w:val="0"/>
                <w:sz w:val="18"/>
                <w:szCs w:val="18"/>
              </w:rPr>
            </w:pPr>
            <w:r>
              <w:rPr>
                <w:rFonts w:hint="eastAsia" w:ascii="仿宋_GB2312" w:hAnsi="方正仿宋_GBK" w:eastAsia="仿宋_GB2312" w:cs="方正仿宋_GBK"/>
                <w:kern w:val="0"/>
                <w:sz w:val="18"/>
                <w:szCs w:val="18"/>
                <w:lang w:val="en-US" w:eastAsia="zh-CN"/>
              </w:rPr>
              <w:t>10月前</w:t>
            </w:r>
          </w:p>
        </w:tc>
        <w:tc>
          <w:tcPr>
            <w:tcW w:w="696" w:type="dxa"/>
            <w:vMerge w:val="restart"/>
            <w:vAlign w:val="top"/>
          </w:tcPr>
          <w:p>
            <w:pPr>
              <w:spacing w:line="240" w:lineRule="exact"/>
              <w:jc w:val="both"/>
              <w:textAlignment w:val="center"/>
              <w:rPr>
                <w:rFonts w:hint="eastAsia" w:ascii="仿宋_GB2312" w:hAnsi="方正仿宋_GBK" w:eastAsia="仿宋_GB2312" w:cs="方正仿宋_GBK"/>
                <w:kern w:val="0"/>
                <w:sz w:val="18"/>
                <w:szCs w:val="18"/>
              </w:rPr>
            </w:pPr>
            <w:r>
              <w:rPr>
                <w:rFonts w:hint="eastAsia" w:ascii="仿宋_GB2312" w:hAnsi="方正仿宋_GBK" w:eastAsia="仿宋_GB2312" w:cs="方正仿宋_GBK"/>
                <w:kern w:val="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lang w:eastAsia="zh-CN"/>
              </w:rPr>
            </w:pPr>
          </w:p>
        </w:tc>
        <w:tc>
          <w:tcPr>
            <w:tcW w:w="0" w:type="auto"/>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984" w:type="dxa"/>
            <w:vAlign w:val="top"/>
          </w:tcPr>
          <w:p>
            <w:pPr>
              <w:spacing w:line="22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民政局</w:t>
            </w:r>
          </w:p>
        </w:tc>
        <w:tc>
          <w:tcPr>
            <w:tcW w:w="2484" w:type="dxa"/>
            <w:vAlign w:val="top"/>
          </w:tcPr>
          <w:p>
            <w:pPr>
              <w:spacing w:line="22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养老机构食堂食品安全、经营资质、人员管理、过程控制的检查。</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公示信息年度报告抽查</w:t>
            </w:r>
          </w:p>
        </w:tc>
        <w:tc>
          <w:tcPr>
            <w:tcW w:w="1330" w:type="dxa"/>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年度报告公示信息的检查</w:t>
            </w:r>
          </w:p>
        </w:tc>
        <w:tc>
          <w:tcPr>
            <w:tcW w:w="1044" w:type="dxa"/>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各类企业年报信息</w:t>
            </w:r>
          </w:p>
        </w:tc>
        <w:tc>
          <w:tcPr>
            <w:tcW w:w="960" w:type="dxa"/>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0" w:type="auto"/>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1.登记信息检查；2.公示信息检查。</w:t>
            </w:r>
          </w:p>
        </w:tc>
        <w:tc>
          <w:tcPr>
            <w:tcW w:w="1028" w:type="dxa"/>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现场检查、网络检查、专业机构核查</w:t>
            </w:r>
          </w:p>
        </w:tc>
        <w:tc>
          <w:tcPr>
            <w:tcW w:w="984" w:type="dxa"/>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人社局</w:t>
            </w:r>
          </w:p>
        </w:tc>
        <w:tc>
          <w:tcPr>
            <w:tcW w:w="2484" w:type="dxa"/>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劳动保障监督检查。</w:t>
            </w:r>
          </w:p>
        </w:tc>
        <w:tc>
          <w:tcPr>
            <w:tcW w:w="1044" w:type="dxa"/>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8月</w:t>
            </w:r>
          </w:p>
        </w:tc>
        <w:tc>
          <w:tcPr>
            <w:tcW w:w="696" w:type="dxa"/>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机动车销售企业抽查</w:t>
            </w:r>
          </w:p>
        </w:tc>
        <w:tc>
          <w:tcPr>
            <w:tcW w:w="133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机动车获得强制性产品认证情况检查</w:t>
            </w:r>
          </w:p>
        </w:tc>
        <w:tc>
          <w:tcPr>
            <w:tcW w:w="104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机动车销售企业</w:t>
            </w:r>
          </w:p>
        </w:tc>
        <w:tc>
          <w:tcPr>
            <w:tcW w:w="96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重点检查事项</w:t>
            </w: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在售机动车是否获得强制性产品证，并加贴CCC认证标志。</w:t>
            </w:r>
          </w:p>
        </w:tc>
        <w:tc>
          <w:tcPr>
            <w:tcW w:w="1028"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w:t>
            </w:r>
          </w:p>
        </w:tc>
        <w:tc>
          <w:tcPr>
            <w:tcW w:w="9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商务</w:t>
            </w:r>
            <w:r>
              <w:rPr>
                <w:rFonts w:hint="eastAsia" w:ascii="仿宋_GB2312" w:hAnsi="仿宋_GB2312" w:eastAsia="仿宋_GB2312" w:cs="仿宋_GB2312"/>
                <w:kern w:val="0"/>
                <w:sz w:val="18"/>
                <w:szCs w:val="18"/>
                <w:lang w:eastAsia="zh-CN"/>
              </w:rPr>
              <w:t>和经合</w:t>
            </w:r>
            <w:r>
              <w:rPr>
                <w:rFonts w:hint="eastAsia" w:ascii="仿宋_GB2312" w:hAnsi="仿宋_GB2312" w:eastAsia="仿宋_GB2312" w:cs="仿宋_GB2312"/>
                <w:kern w:val="0"/>
                <w:sz w:val="18"/>
                <w:szCs w:val="18"/>
              </w:rPr>
              <w:t>局</w:t>
            </w:r>
          </w:p>
        </w:tc>
        <w:tc>
          <w:tcPr>
            <w:tcW w:w="24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按照《汽车销售管理办法》对汽车销售企业进行管理。</w:t>
            </w:r>
          </w:p>
        </w:tc>
        <w:tc>
          <w:tcPr>
            <w:tcW w:w="1044" w:type="dxa"/>
            <w:vAlign w:val="top"/>
          </w:tcPr>
          <w:p>
            <w:pPr>
              <w:spacing w:line="240" w:lineRule="exact"/>
              <w:jc w:val="center"/>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2月-10月</w:t>
            </w:r>
          </w:p>
        </w:tc>
        <w:tc>
          <w:tcPr>
            <w:tcW w:w="696" w:type="dxa"/>
            <w:vAlign w:val="top"/>
          </w:tcPr>
          <w:p>
            <w:pPr>
              <w:spacing w:line="240" w:lineRule="exact"/>
              <w:jc w:val="center"/>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生态环境监测机构抽查</w:t>
            </w:r>
          </w:p>
        </w:tc>
        <w:tc>
          <w:tcPr>
            <w:tcW w:w="133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生态环境监测机构监督检查</w:t>
            </w:r>
          </w:p>
        </w:tc>
        <w:tc>
          <w:tcPr>
            <w:tcW w:w="104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生态环境监测机构</w:t>
            </w:r>
          </w:p>
        </w:tc>
        <w:tc>
          <w:tcPr>
            <w:tcW w:w="96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按照《检验检测机构资质认定管理办法》要求确定并实施。</w:t>
            </w:r>
          </w:p>
        </w:tc>
        <w:tc>
          <w:tcPr>
            <w:tcW w:w="1028"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w:t>
            </w:r>
          </w:p>
        </w:tc>
        <w:tc>
          <w:tcPr>
            <w:tcW w:w="9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昭化</w:t>
            </w:r>
            <w:r>
              <w:rPr>
                <w:rFonts w:hint="eastAsia" w:ascii="仿宋_GB2312" w:hAnsi="仿宋_GB2312" w:eastAsia="仿宋_GB2312" w:cs="仿宋_GB2312"/>
                <w:kern w:val="0"/>
                <w:sz w:val="18"/>
                <w:szCs w:val="18"/>
              </w:rPr>
              <w:t>生态环境局</w:t>
            </w:r>
          </w:p>
        </w:tc>
        <w:tc>
          <w:tcPr>
            <w:tcW w:w="24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生态环境监测数据质量情况。</w:t>
            </w:r>
          </w:p>
        </w:tc>
        <w:tc>
          <w:tcPr>
            <w:tcW w:w="1044" w:type="dxa"/>
            <w:vAlign w:val="top"/>
          </w:tcPr>
          <w:p>
            <w:pPr>
              <w:spacing w:line="240" w:lineRule="exact"/>
              <w:jc w:val="center"/>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3月-10月</w:t>
            </w:r>
          </w:p>
        </w:tc>
        <w:tc>
          <w:tcPr>
            <w:tcW w:w="696" w:type="dxa"/>
            <w:vAlign w:val="top"/>
          </w:tcPr>
          <w:p>
            <w:pPr>
              <w:spacing w:line="240" w:lineRule="exact"/>
              <w:jc w:val="center"/>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房地产市场抽查</w:t>
            </w:r>
          </w:p>
        </w:tc>
        <w:tc>
          <w:tcPr>
            <w:tcW w:w="1330" w:type="dxa"/>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房地产行业定价情况的检查</w:t>
            </w:r>
          </w:p>
        </w:tc>
        <w:tc>
          <w:tcPr>
            <w:tcW w:w="1044" w:type="dxa"/>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房地产从业单位</w:t>
            </w:r>
          </w:p>
        </w:tc>
        <w:tc>
          <w:tcPr>
            <w:tcW w:w="960" w:type="dxa"/>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0" w:type="auto"/>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房地产行业是否存在不正当价格行为。</w:t>
            </w:r>
          </w:p>
        </w:tc>
        <w:tc>
          <w:tcPr>
            <w:tcW w:w="1028" w:type="dxa"/>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w:t>
            </w:r>
          </w:p>
        </w:tc>
        <w:tc>
          <w:tcPr>
            <w:tcW w:w="984" w:type="dxa"/>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住建局</w:t>
            </w:r>
          </w:p>
        </w:tc>
        <w:tc>
          <w:tcPr>
            <w:tcW w:w="2484" w:type="dxa"/>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对房地产经纪机构和房地产经纪人员的监督检查。</w:t>
            </w:r>
          </w:p>
        </w:tc>
        <w:tc>
          <w:tcPr>
            <w:tcW w:w="1044" w:type="dxa"/>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8月-9月</w:t>
            </w:r>
          </w:p>
        </w:tc>
        <w:tc>
          <w:tcPr>
            <w:tcW w:w="696" w:type="dxa"/>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建筑市场抽查</w:t>
            </w:r>
          </w:p>
        </w:tc>
        <w:tc>
          <w:tcPr>
            <w:tcW w:w="1330" w:type="dxa"/>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建设领域检测机构监督检查</w:t>
            </w:r>
          </w:p>
        </w:tc>
        <w:tc>
          <w:tcPr>
            <w:tcW w:w="1044" w:type="dxa"/>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建设领域检测机构</w:t>
            </w:r>
          </w:p>
        </w:tc>
        <w:tc>
          <w:tcPr>
            <w:tcW w:w="960" w:type="dxa"/>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0" w:type="auto"/>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按照《检验检测机构资质认定管理办法》《建设工程质量检测管理办法》要求确定并实施。</w:t>
            </w:r>
          </w:p>
        </w:tc>
        <w:tc>
          <w:tcPr>
            <w:tcW w:w="1028" w:type="dxa"/>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w:t>
            </w:r>
          </w:p>
        </w:tc>
        <w:tc>
          <w:tcPr>
            <w:tcW w:w="984" w:type="dxa"/>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住建局</w:t>
            </w:r>
          </w:p>
        </w:tc>
        <w:tc>
          <w:tcPr>
            <w:tcW w:w="2484" w:type="dxa"/>
            <w:vAlign w:val="top"/>
          </w:tcPr>
          <w:p>
            <w:pPr>
              <w:widowControl/>
              <w:spacing w:line="25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建设工程质量检测机构质量管理体系运行、技术能力、检测行为核查。</w:t>
            </w:r>
          </w:p>
        </w:tc>
        <w:tc>
          <w:tcPr>
            <w:tcW w:w="1044" w:type="dxa"/>
            <w:vAlign w:val="top"/>
          </w:tcPr>
          <w:p>
            <w:pPr>
              <w:spacing w:line="240" w:lineRule="exact"/>
              <w:jc w:val="center"/>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3月-10月</w:t>
            </w:r>
          </w:p>
        </w:tc>
        <w:tc>
          <w:tcPr>
            <w:tcW w:w="696" w:type="dxa"/>
            <w:vAlign w:val="top"/>
          </w:tcPr>
          <w:p>
            <w:pPr>
              <w:spacing w:line="240" w:lineRule="exact"/>
              <w:jc w:val="center"/>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特种设备抽查</w:t>
            </w:r>
          </w:p>
        </w:tc>
        <w:tc>
          <w:tcPr>
            <w:tcW w:w="1330" w:type="dxa"/>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危化品相关特种使用单位监管</w:t>
            </w:r>
          </w:p>
        </w:tc>
        <w:tc>
          <w:tcPr>
            <w:tcW w:w="1044" w:type="dxa"/>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危化品相关特种设备使用单位</w:t>
            </w:r>
          </w:p>
        </w:tc>
        <w:tc>
          <w:tcPr>
            <w:tcW w:w="960" w:type="dxa"/>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重点检查事项</w:t>
            </w:r>
          </w:p>
        </w:tc>
        <w:tc>
          <w:tcPr>
            <w:tcW w:w="0" w:type="auto"/>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场监管部门</w:t>
            </w:r>
          </w:p>
        </w:tc>
        <w:tc>
          <w:tcPr>
            <w:tcW w:w="0" w:type="auto"/>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三落实、两有证、一检验、一预案、双预防。</w:t>
            </w:r>
          </w:p>
        </w:tc>
        <w:tc>
          <w:tcPr>
            <w:tcW w:w="1028" w:type="dxa"/>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实地核查</w:t>
            </w:r>
          </w:p>
        </w:tc>
        <w:tc>
          <w:tcPr>
            <w:tcW w:w="984" w:type="dxa"/>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应急</w:t>
            </w:r>
            <w:r>
              <w:rPr>
                <w:rFonts w:hint="eastAsia" w:ascii="仿宋_GB2312" w:hAnsi="仿宋_GB2312" w:eastAsia="仿宋_GB2312" w:cs="仿宋_GB2312"/>
                <w:kern w:val="0"/>
                <w:sz w:val="18"/>
                <w:szCs w:val="18"/>
                <w:lang w:eastAsia="zh-CN"/>
              </w:rPr>
              <w:t>管理</w:t>
            </w:r>
            <w:r>
              <w:rPr>
                <w:rFonts w:hint="eastAsia" w:ascii="仿宋_GB2312" w:hAnsi="仿宋_GB2312" w:eastAsia="仿宋_GB2312" w:cs="仿宋_GB2312"/>
                <w:kern w:val="0"/>
                <w:sz w:val="18"/>
                <w:szCs w:val="18"/>
              </w:rPr>
              <w:t>局</w:t>
            </w:r>
          </w:p>
        </w:tc>
        <w:tc>
          <w:tcPr>
            <w:tcW w:w="2484" w:type="dxa"/>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危化品安全管理情况。</w:t>
            </w:r>
          </w:p>
        </w:tc>
        <w:tc>
          <w:tcPr>
            <w:tcW w:w="1044" w:type="dxa"/>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6月</w:t>
            </w:r>
          </w:p>
        </w:tc>
        <w:tc>
          <w:tcPr>
            <w:tcW w:w="696" w:type="dxa"/>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特种设备抽查</w:t>
            </w:r>
          </w:p>
        </w:tc>
        <w:tc>
          <w:tcPr>
            <w:tcW w:w="1330" w:type="dxa"/>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工业企业特种设备监管</w:t>
            </w:r>
          </w:p>
        </w:tc>
        <w:tc>
          <w:tcPr>
            <w:tcW w:w="1044" w:type="dxa"/>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各类工业企业</w:t>
            </w:r>
          </w:p>
        </w:tc>
        <w:tc>
          <w:tcPr>
            <w:tcW w:w="960" w:type="dxa"/>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重点检查事项</w:t>
            </w:r>
          </w:p>
        </w:tc>
        <w:tc>
          <w:tcPr>
            <w:tcW w:w="0" w:type="auto"/>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0" w:type="auto"/>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三落实、两有证、一检验、一预案。</w:t>
            </w:r>
          </w:p>
        </w:tc>
        <w:tc>
          <w:tcPr>
            <w:tcW w:w="1028" w:type="dxa"/>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实地核查</w:t>
            </w:r>
          </w:p>
        </w:tc>
        <w:tc>
          <w:tcPr>
            <w:tcW w:w="984" w:type="dxa"/>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经信</w:t>
            </w:r>
            <w:r>
              <w:rPr>
                <w:rFonts w:hint="eastAsia" w:ascii="仿宋_GB2312" w:hAnsi="仿宋_GB2312" w:eastAsia="仿宋_GB2312" w:cs="仿宋_GB2312"/>
                <w:kern w:val="0"/>
                <w:sz w:val="18"/>
                <w:szCs w:val="18"/>
                <w:lang w:eastAsia="zh-CN"/>
              </w:rPr>
              <w:t>和科技</w:t>
            </w:r>
            <w:r>
              <w:rPr>
                <w:rFonts w:hint="eastAsia" w:ascii="仿宋_GB2312" w:hAnsi="仿宋_GB2312" w:eastAsia="仿宋_GB2312" w:cs="仿宋_GB2312"/>
                <w:kern w:val="0"/>
                <w:sz w:val="18"/>
                <w:szCs w:val="18"/>
              </w:rPr>
              <w:t>局</w:t>
            </w:r>
          </w:p>
        </w:tc>
        <w:tc>
          <w:tcPr>
            <w:tcW w:w="2484" w:type="dxa"/>
            <w:vAlign w:val="top"/>
          </w:tcPr>
          <w:p>
            <w:pPr>
              <w:widowControl/>
              <w:spacing w:line="234" w:lineRule="exact"/>
              <w:jc w:val="both"/>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工业企业把特种设备纳入企业安全管理范畴以及执行落实的情况。</w:t>
            </w:r>
          </w:p>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p>
        </w:tc>
        <w:tc>
          <w:tcPr>
            <w:tcW w:w="1044" w:type="dxa"/>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4月-7月</w:t>
            </w:r>
          </w:p>
        </w:tc>
        <w:tc>
          <w:tcPr>
            <w:tcW w:w="696" w:type="dxa"/>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特种设备抽查</w:t>
            </w:r>
          </w:p>
        </w:tc>
        <w:tc>
          <w:tcPr>
            <w:tcW w:w="1330" w:type="dxa"/>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燃气气瓶充装单位特种设备监管</w:t>
            </w:r>
          </w:p>
        </w:tc>
        <w:tc>
          <w:tcPr>
            <w:tcW w:w="1044" w:type="dxa"/>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燃气气瓶充装单位</w:t>
            </w:r>
          </w:p>
        </w:tc>
        <w:tc>
          <w:tcPr>
            <w:tcW w:w="960" w:type="dxa"/>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重点检查事项</w:t>
            </w:r>
          </w:p>
        </w:tc>
        <w:tc>
          <w:tcPr>
            <w:tcW w:w="0" w:type="auto"/>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0" w:type="auto"/>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三落实、两有证、一检验、一预案。</w:t>
            </w:r>
          </w:p>
        </w:tc>
        <w:tc>
          <w:tcPr>
            <w:tcW w:w="1028" w:type="dxa"/>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实地核查</w:t>
            </w:r>
          </w:p>
        </w:tc>
        <w:tc>
          <w:tcPr>
            <w:tcW w:w="984" w:type="dxa"/>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住建局</w:t>
            </w:r>
          </w:p>
        </w:tc>
        <w:tc>
          <w:tcPr>
            <w:tcW w:w="2484" w:type="dxa"/>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燃气气瓶充装单位执行燃气管理有关规定的情况。</w:t>
            </w:r>
          </w:p>
        </w:tc>
        <w:tc>
          <w:tcPr>
            <w:tcW w:w="1044" w:type="dxa"/>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3月</w:t>
            </w:r>
          </w:p>
        </w:tc>
        <w:tc>
          <w:tcPr>
            <w:tcW w:w="696" w:type="dxa"/>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特种设备抽查</w:t>
            </w:r>
          </w:p>
        </w:tc>
        <w:tc>
          <w:tcPr>
            <w:tcW w:w="1330" w:type="dxa"/>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医疗机构特种设备监管</w:t>
            </w:r>
          </w:p>
        </w:tc>
        <w:tc>
          <w:tcPr>
            <w:tcW w:w="1044" w:type="dxa"/>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医疗机构</w:t>
            </w:r>
          </w:p>
        </w:tc>
        <w:tc>
          <w:tcPr>
            <w:tcW w:w="960" w:type="dxa"/>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重点检查事项</w:t>
            </w:r>
          </w:p>
        </w:tc>
        <w:tc>
          <w:tcPr>
            <w:tcW w:w="0" w:type="auto"/>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0" w:type="auto"/>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三落实、两有证、一检验、一预案。</w:t>
            </w:r>
          </w:p>
        </w:tc>
        <w:tc>
          <w:tcPr>
            <w:tcW w:w="1028" w:type="dxa"/>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实地核查</w:t>
            </w:r>
          </w:p>
        </w:tc>
        <w:tc>
          <w:tcPr>
            <w:tcW w:w="984" w:type="dxa"/>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卫健</w:t>
            </w:r>
            <w:r>
              <w:rPr>
                <w:rFonts w:hint="eastAsia" w:ascii="仿宋_GB2312" w:hAnsi="仿宋_GB2312" w:eastAsia="仿宋_GB2312" w:cs="仿宋_GB2312"/>
                <w:kern w:val="0"/>
                <w:sz w:val="18"/>
                <w:szCs w:val="18"/>
                <w:lang w:eastAsia="zh-CN"/>
              </w:rPr>
              <w:t>局</w:t>
            </w:r>
          </w:p>
        </w:tc>
        <w:tc>
          <w:tcPr>
            <w:tcW w:w="2484" w:type="dxa"/>
            <w:vAlign w:val="top"/>
          </w:tcPr>
          <w:p>
            <w:pPr>
              <w:widowControl/>
              <w:spacing w:line="234"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医疗机构把电梯、压力容器纳入安全管理范畴以及执行落实情况。</w:t>
            </w:r>
          </w:p>
        </w:tc>
        <w:tc>
          <w:tcPr>
            <w:tcW w:w="1044" w:type="dxa"/>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8月-10月</w:t>
            </w:r>
          </w:p>
        </w:tc>
        <w:tc>
          <w:tcPr>
            <w:tcW w:w="696" w:type="dxa"/>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0" w:type="auto"/>
            <w:vMerge w:val="restart"/>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restart"/>
            <w:vAlign w:val="top"/>
          </w:tcPr>
          <w:p>
            <w:pPr>
              <w:widowControl/>
              <w:spacing w:line="24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机动车检验机构抽查</w:t>
            </w:r>
          </w:p>
        </w:tc>
        <w:tc>
          <w:tcPr>
            <w:tcW w:w="1330" w:type="dxa"/>
            <w:vMerge w:val="restart"/>
            <w:vAlign w:val="top"/>
          </w:tcPr>
          <w:p>
            <w:pPr>
              <w:widowControl/>
              <w:spacing w:line="24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机动车检验机构监督检查</w:t>
            </w:r>
          </w:p>
        </w:tc>
        <w:tc>
          <w:tcPr>
            <w:tcW w:w="1044" w:type="dxa"/>
            <w:vMerge w:val="restart"/>
            <w:vAlign w:val="top"/>
          </w:tcPr>
          <w:p>
            <w:pPr>
              <w:widowControl/>
              <w:spacing w:line="24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机动车检验机构</w:t>
            </w:r>
          </w:p>
        </w:tc>
        <w:tc>
          <w:tcPr>
            <w:tcW w:w="960" w:type="dxa"/>
            <w:vMerge w:val="restart"/>
            <w:vAlign w:val="top"/>
          </w:tcPr>
          <w:p>
            <w:pPr>
              <w:widowControl/>
              <w:spacing w:line="24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Merge w:val="restart"/>
            <w:vAlign w:val="top"/>
          </w:tcPr>
          <w:p>
            <w:pPr>
              <w:widowControl/>
              <w:spacing w:line="24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0" w:type="auto"/>
            <w:vMerge w:val="restart"/>
            <w:vAlign w:val="top"/>
          </w:tcPr>
          <w:p>
            <w:pPr>
              <w:widowControl/>
              <w:spacing w:line="24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按照《检验检测机构资质认定管理办法》相关要求确定并实施。</w:t>
            </w:r>
          </w:p>
        </w:tc>
        <w:tc>
          <w:tcPr>
            <w:tcW w:w="1028" w:type="dxa"/>
            <w:vMerge w:val="restart"/>
            <w:vAlign w:val="top"/>
          </w:tcPr>
          <w:p>
            <w:pPr>
              <w:widowControl/>
              <w:spacing w:line="24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现场检查</w:t>
            </w:r>
          </w:p>
        </w:tc>
        <w:tc>
          <w:tcPr>
            <w:tcW w:w="984" w:type="dxa"/>
            <w:vAlign w:val="top"/>
          </w:tcPr>
          <w:p>
            <w:pPr>
              <w:widowControl/>
              <w:spacing w:line="24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交通运输局</w:t>
            </w:r>
          </w:p>
        </w:tc>
        <w:tc>
          <w:tcPr>
            <w:tcW w:w="2484" w:type="dxa"/>
            <w:vAlign w:val="top"/>
          </w:tcPr>
          <w:p>
            <w:pPr>
              <w:widowControl/>
              <w:spacing w:line="24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机动车维修检验检测机构是否严格落实落实“三检合一”政策，严格执行GB38900标准开展道路运输车辆技术等级评定工作。</w:t>
            </w:r>
          </w:p>
        </w:tc>
        <w:tc>
          <w:tcPr>
            <w:tcW w:w="1044" w:type="dxa"/>
            <w:vMerge w:val="restart"/>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2月-10月</w:t>
            </w:r>
          </w:p>
          <w:p>
            <w:pPr>
              <w:spacing w:line="240" w:lineRule="exact"/>
              <w:jc w:val="center"/>
              <w:textAlignment w:val="center"/>
              <w:rPr>
                <w:rFonts w:hint="eastAsia" w:ascii="仿宋_GB2312" w:hAnsi="方正仿宋_GBK" w:eastAsia="仿宋_GB2312" w:cs="方正仿宋_GBK"/>
                <w:kern w:val="0"/>
                <w:sz w:val="18"/>
                <w:szCs w:val="18"/>
              </w:rPr>
            </w:pPr>
          </w:p>
          <w:p>
            <w:pPr>
              <w:spacing w:line="240" w:lineRule="exact"/>
              <w:jc w:val="center"/>
              <w:textAlignment w:val="center"/>
              <w:rPr>
                <w:rFonts w:hint="eastAsia" w:ascii="仿宋_GB2312" w:hAnsi="方正仿宋_GBK" w:eastAsia="仿宋_GB2312" w:cs="方正仿宋_GBK"/>
                <w:kern w:val="0"/>
                <w:sz w:val="18"/>
                <w:szCs w:val="18"/>
              </w:rPr>
            </w:pPr>
          </w:p>
          <w:p>
            <w:pPr>
              <w:spacing w:line="240" w:lineRule="exact"/>
              <w:jc w:val="center"/>
              <w:textAlignment w:val="center"/>
              <w:rPr>
                <w:rFonts w:hint="eastAsia" w:ascii="仿宋_GB2312" w:hAnsi="方正仿宋_GBK" w:eastAsia="仿宋_GB2312" w:cs="方正仿宋_GBK"/>
                <w:kern w:val="0"/>
                <w:sz w:val="18"/>
                <w:szCs w:val="18"/>
              </w:rPr>
            </w:pPr>
          </w:p>
          <w:p>
            <w:pPr>
              <w:spacing w:line="240" w:lineRule="exact"/>
              <w:jc w:val="center"/>
              <w:textAlignment w:val="center"/>
              <w:rPr>
                <w:rFonts w:hint="eastAsia" w:ascii="仿宋_GB2312" w:hAnsi="方正仿宋_GBK" w:eastAsia="仿宋_GB2312" w:cs="方正仿宋_GBK"/>
                <w:kern w:val="0"/>
                <w:sz w:val="18"/>
                <w:szCs w:val="18"/>
              </w:rPr>
            </w:pPr>
          </w:p>
          <w:p>
            <w:pPr>
              <w:spacing w:line="240" w:lineRule="exact"/>
              <w:jc w:val="center"/>
              <w:textAlignment w:val="center"/>
              <w:rPr>
                <w:rFonts w:hint="eastAsia" w:ascii="仿宋_GB2312" w:hAnsi="方正仿宋_GBK" w:eastAsia="仿宋_GB2312" w:cs="方正仿宋_GBK"/>
                <w:kern w:val="0"/>
                <w:sz w:val="18"/>
                <w:szCs w:val="18"/>
              </w:rPr>
            </w:pPr>
          </w:p>
          <w:p>
            <w:pPr>
              <w:spacing w:line="240" w:lineRule="exact"/>
              <w:jc w:val="center"/>
              <w:textAlignment w:val="center"/>
              <w:rPr>
                <w:rFonts w:hint="eastAsia" w:ascii="仿宋_GB2312" w:hAnsi="方正仿宋_GBK" w:eastAsia="仿宋_GB2312" w:cs="方正仿宋_GBK"/>
                <w:kern w:val="0"/>
                <w:sz w:val="18"/>
                <w:szCs w:val="18"/>
              </w:rPr>
            </w:pPr>
          </w:p>
          <w:p>
            <w:pPr>
              <w:spacing w:line="240" w:lineRule="exact"/>
              <w:jc w:val="center"/>
              <w:textAlignment w:val="center"/>
              <w:rPr>
                <w:rFonts w:hint="eastAsia" w:ascii="仿宋_GB2312" w:hAnsi="方正仿宋_GBK" w:eastAsia="仿宋_GB2312" w:cs="方正仿宋_GBK"/>
                <w:kern w:val="0"/>
                <w:sz w:val="18"/>
                <w:szCs w:val="18"/>
              </w:rPr>
            </w:pPr>
          </w:p>
          <w:p>
            <w:pPr>
              <w:spacing w:line="240" w:lineRule="exact"/>
              <w:jc w:val="center"/>
              <w:textAlignment w:val="center"/>
              <w:rPr>
                <w:rFonts w:hint="eastAsia" w:ascii="仿宋_GB2312" w:hAnsi="方正仿宋_GBK" w:eastAsia="仿宋_GB2312" w:cs="方正仿宋_GBK"/>
                <w:kern w:val="0"/>
                <w:sz w:val="18"/>
                <w:szCs w:val="18"/>
                <w:lang w:val="en-US" w:eastAsia="zh-CN" w:bidi="ar-SA"/>
              </w:rPr>
            </w:pPr>
          </w:p>
        </w:tc>
        <w:tc>
          <w:tcPr>
            <w:tcW w:w="696" w:type="dxa"/>
            <w:vMerge w:val="restart"/>
            <w:vAlign w:val="top"/>
          </w:tcPr>
          <w:p>
            <w:pPr>
              <w:spacing w:line="240" w:lineRule="exact"/>
              <w:jc w:val="center"/>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lang w:eastAsia="zh-CN"/>
              </w:rPr>
            </w:pPr>
          </w:p>
        </w:tc>
        <w:tc>
          <w:tcPr>
            <w:tcW w:w="0" w:type="auto"/>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40" w:lineRule="exact"/>
              <w:jc w:val="both"/>
              <w:textAlignment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公安</w:t>
            </w:r>
            <w:r>
              <w:rPr>
                <w:rFonts w:hint="eastAsia" w:ascii="仿宋_GB2312" w:hAnsi="仿宋_GB2312" w:eastAsia="仿宋_GB2312" w:cs="仿宋_GB2312"/>
                <w:kern w:val="0"/>
                <w:sz w:val="18"/>
                <w:szCs w:val="18"/>
                <w:lang w:eastAsia="zh-CN"/>
              </w:rPr>
              <w:t>分</w:t>
            </w:r>
            <w:r>
              <w:rPr>
                <w:rFonts w:hint="eastAsia" w:ascii="仿宋_GB2312" w:hAnsi="仿宋_GB2312" w:eastAsia="仿宋_GB2312" w:cs="仿宋_GB2312"/>
                <w:kern w:val="0"/>
                <w:sz w:val="18"/>
                <w:szCs w:val="18"/>
              </w:rPr>
              <w:t>局</w:t>
            </w:r>
          </w:p>
        </w:tc>
        <w:tc>
          <w:tcPr>
            <w:tcW w:w="2484" w:type="dxa"/>
            <w:vAlign w:val="top"/>
          </w:tcPr>
          <w:p>
            <w:pPr>
              <w:widowControl/>
              <w:spacing w:line="240" w:lineRule="exact"/>
              <w:jc w:val="both"/>
              <w:textAlignment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抽查机动车检验机构是否严格按照《机动车安全技术检验项目与方法GB38900、GB21861</w:t>
            </w:r>
          </w:p>
          <w:p>
            <w:pPr>
              <w:widowControl/>
              <w:spacing w:line="240" w:lineRule="exact"/>
              <w:jc w:val="both"/>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开展机动车安全技术检验行为。</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0" w:type="auto"/>
            <w:vMerge w:val="restart"/>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restart"/>
            <w:vAlign w:val="top"/>
          </w:tcPr>
          <w:p>
            <w:pPr>
              <w:widowControl/>
              <w:spacing w:line="25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成品油市场抽查</w:t>
            </w:r>
          </w:p>
        </w:tc>
        <w:tc>
          <w:tcPr>
            <w:tcW w:w="1330" w:type="dxa"/>
            <w:vMerge w:val="restart"/>
            <w:vAlign w:val="top"/>
          </w:tcPr>
          <w:p>
            <w:pPr>
              <w:widowControl/>
              <w:spacing w:line="25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成品油企业经营活动情况检查</w:t>
            </w:r>
          </w:p>
        </w:tc>
        <w:tc>
          <w:tcPr>
            <w:tcW w:w="1044" w:type="dxa"/>
            <w:vMerge w:val="restart"/>
            <w:vAlign w:val="top"/>
          </w:tcPr>
          <w:p>
            <w:pPr>
              <w:widowControl/>
              <w:spacing w:line="25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成品油批发、零售、仓储经营单位</w:t>
            </w:r>
          </w:p>
        </w:tc>
        <w:tc>
          <w:tcPr>
            <w:tcW w:w="960" w:type="dxa"/>
            <w:vMerge w:val="restart"/>
            <w:vAlign w:val="top"/>
          </w:tcPr>
          <w:p>
            <w:pPr>
              <w:widowControl/>
              <w:spacing w:line="25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重点检查事项</w:t>
            </w:r>
          </w:p>
        </w:tc>
        <w:tc>
          <w:tcPr>
            <w:tcW w:w="0" w:type="auto"/>
            <w:vMerge w:val="restart"/>
            <w:vAlign w:val="top"/>
          </w:tcPr>
          <w:p>
            <w:pPr>
              <w:widowControl/>
              <w:spacing w:line="25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经济和信息化局</w:t>
            </w:r>
          </w:p>
        </w:tc>
        <w:tc>
          <w:tcPr>
            <w:tcW w:w="0" w:type="auto"/>
            <w:vMerge w:val="restart"/>
            <w:vAlign w:val="top"/>
          </w:tcPr>
          <w:p>
            <w:pPr>
              <w:widowControl/>
              <w:spacing w:line="250" w:lineRule="exact"/>
              <w:jc w:val="both"/>
              <w:textAlignment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1.成品油经营活动情况。</w:t>
            </w:r>
          </w:p>
          <w:p>
            <w:pPr>
              <w:widowControl/>
              <w:spacing w:line="25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2.成品油零售经营批准证书是否到期、年检等情况。</w:t>
            </w:r>
          </w:p>
        </w:tc>
        <w:tc>
          <w:tcPr>
            <w:tcW w:w="1028" w:type="dxa"/>
            <w:vMerge w:val="restart"/>
            <w:vAlign w:val="top"/>
          </w:tcPr>
          <w:p>
            <w:pPr>
              <w:widowControl/>
              <w:spacing w:line="250" w:lineRule="exact"/>
              <w:jc w:val="both"/>
              <w:textAlignment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现场</w:t>
            </w:r>
          </w:p>
          <w:p>
            <w:pPr>
              <w:widowControl/>
              <w:spacing w:line="25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检查</w:t>
            </w:r>
          </w:p>
        </w:tc>
        <w:tc>
          <w:tcPr>
            <w:tcW w:w="984" w:type="dxa"/>
            <w:vAlign w:val="top"/>
          </w:tcPr>
          <w:p>
            <w:pPr>
              <w:widowControl/>
              <w:spacing w:line="25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应急管理局</w:t>
            </w:r>
          </w:p>
        </w:tc>
        <w:tc>
          <w:tcPr>
            <w:tcW w:w="2484" w:type="dxa"/>
            <w:vAlign w:val="top"/>
          </w:tcPr>
          <w:p>
            <w:pPr>
              <w:widowControl/>
              <w:spacing w:line="25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对安全生产的检查。</w:t>
            </w:r>
          </w:p>
        </w:tc>
        <w:tc>
          <w:tcPr>
            <w:tcW w:w="1044" w:type="dxa"/>
            <w:vMerge w:val="restart"/>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5月</w:t>
            </w:r>
          </w:p>
        </w:tc>
        <w:tc>
          <w:tcPr>
            <w:tcW w:w="696" w:type="dxa"/>
            <w:vMerge w:val="restart"/>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lang w:eastAsia="zh-CN"/>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5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公安</w:t>
            </w:r>
            <w:r>
              <w:rPr>
                <w:rFonts w:hint="eastAsia" w:ascii="仿宋_GB2312" w:hAnsi="仿宋_GB2312" w:eastAsia="仿宋_GB2312" w:cs="仿宋_GB2312"/>
                <w:kern w:val="0"/>
                <w:sz w:val="18"/>
                <w:szCs w:val="18"/>
                <w:lang w:eastAsia="zh-CN"/>
              </w:rPr>
              <w:t>分</w:t>
            </w:r>
            <w:r>
              <w:rPr>
                <w:rFonts w:hint="eastAsia" w:ascii="仿宋_GB2312" w:hAnsi="仿宋_GB2312" w:eastAsia="仿宋_GB2312" w:cs="仿宋_GB2312"/>
                <w:kern w:val="0"/>
                <w:sz w:val="18"/>
                <w:szCs w:val="18"/>
              </w:rPr>
              <w:t>局</w:t>
            </w:r>
          </w:p>
        </w:tc>
        <w:tc>
          <w:tcPr>
            <w:tcW w:w="2484" w:type="dxa"/>
            <w:vAlign w:val="top"/>
          </w:tcPr>
          <w:p>
            <w:pPr>
              <w:widowControl/>
              <w:spacing w:line="25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对散装汽油销售的检查。</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lang w:eastAsia="zh-CN"/>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5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生态环境局</w:t>
            </w:r>
          </w:p>
        </w:tc>
        <w:tc>
          <w:tcPr>
            <w:tcW w:w="2484" w:type="dxa"/>
            <w:vAlign w:val="top"/>
          </w:tcPr>
          <w:p>
            <w:pPr>
              <w:widowControl/>
              <w:spacing w:line="25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对油气回收治理、危废的检查。</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lang w:eastAsia="zh-CN"/>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5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vAlign w:val="top"/>
          </w:tcPr>
          <w:p>
            <w:pPr>
              <w:widowControl/>
              <w:spacing w:line="25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对油品质量、计量、执照的检查。</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0" w:type="auto"/>
            <w:vMerge w:val="restart"/>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restart"/>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交通运输行业抽查</w:t>
            </w:r>
          </w:p>
        </w:tc>
        <w:tc>
          <w:tcPr>
            <w:tcW w:w="1330" w:type="dxa"/>
            <w:vMerge w:val="restart"/>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道路危险货物运输企业的检查</w:t>
            </w:r>
          </w:p>
        </w:tc>
        <w:tc>
          <w:tcPr>
            <w:tcW w:w="1044" w:type="dxa"/>
            <w:vMerge w:val="restart"/>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道路危险货物运输企业</w:t>
            </w:r>
          </w:p>
        </w:tc>
        <w:tc>
          <w:tcPr>
            <w:tcW w:w="960" w:type="dxa"/>
            <w:vMerge w:val="restart"/>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Merge w:val="restart"/>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交通运输局</w:t>
            </w:r>
          </w:p>
        </w:tc>
        <w:tc>
          <w:tcPr>
            <w:tcW w:w="0" w:type="auto"/>
            <w:vMerge w:val="restart"/>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对道路危险货物运输企业经营活动进行检查。</w:t>
            </w:r>
          </w:p>
        </w:tc>
        <w:tc>
          <w:tcPr>
            <w:tcW w:w="1028" w:type="dxa"/>
            <w:vMerge w:val="restart"/>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实地核查、网络检查</w:t>
            </w:r>
          </w:p>
        </w:tc>
        <w:tc>
          <w:tcPr>
            <w:tcW w:w="984" w:type="dxa"/>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经信</w:t>
            </w:r>
            <w:r>
              <w:rPr>
                <w:rFonts w:hint="eastAsia" w:ascii="仿宋_GB2312" w:hAnsi="仿宋_GB2312" w:eastAsia="仿宋_GB2312" w:cs="仿宋_GB2312"/>
                <w:kern w:val="0"/>
                <w:sz w:val="18"/>
                <w:szCs w:val="18"/>
                <w:lang w:eastAsia="zh-CN"/>
              </w:rPr>
              <w:t>和科技</w:t>
            </w:r>
            <w:r>
              <w:rPr>
                <w:rFonts w:hint="eastAsia" w:ascii="仿宋_GB2312" w:hAnsi="仿宋_GB2312" w:eastAsia="仿宋_GB2312" w:cs="仿宋_GB2312"/>
                <w:kern w:val="0"/>
                <w:sz w:val="18"/>
                <w:szCs w:val="18"/>
              </w:rPr>
              <w:t>局</w:t>
            </w:r>
          </w:p>
        </w:tc>
        <w:tc>
          <w:tcPr>
            <w:tcW w:w="2484" w:type="dxa"/>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《道路机动车辆生产企业及产品公告》内的危险货物运输车辆生产企业的检查。</w:t>
            </w:r>
          </w:p>
        </w:tc>
        <w:tc>
          <w:tcPr>
            <w:tcW w:w="1044" w:type="dxa"/>
            <w:vMerge w:val="restart"/>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10月</w:t>
            </w: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tc>
        <w:tc>
          <w:tcPr>
            <w:tcW w:w="696" w:type="dxa"/>
            <w:vMerge w:val="restart"/>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10%</w:t>
            </w: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eastAsia" w:ascii="仿宋_GB2312" w:hAnsi="方正仿宋_GBK" w:eastAsia="仿宋_GB2312" w:cs="方正仿宋_GBK"/>
                <w:kern w:val="0"/>
                <w:sz w:val="18"/>
                <w:szCs w:val="18"/>
                <w:lang w:val="en-US" w:eastAsia="zh-CN"/>
              </w:rPr>
            </w:pPr>
          </w:p>
          <w:p>
            <w:pPr>
              <w:spacing w:line="240" w:lineRule="exact"/>
              <w:jc w:val="both"/>
              <w:textAlignment w:val="center"/>
              <w:rPr>
                <w:rFonts w:hint="default" w:ascii="仿宋_GB2312" w:hAnsi="方正仿宋_GBK" w:eastAsia="仿宋_GB2312" w:cs="方正仿宋_GBK"/>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lang w:eastAsia="zh-CN"/>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公安</w:t>
            </w:r>
            <w:r>
              <w:rPr>
                <w:rFonts w:hint="eastAsia" w:ascii="仿宋_GB2312" w:hAnsi="仿宋_GB2312" w:eastAsia="仿宋_GB2312" w:cs="仿宋_GB2312"/>
                <w:kern w:val="0"/>
                <w:sz w:val="18"/>
                <w:szCs w:val="18"/>
                <w:lang w:eastAsia="zh-CN"/>
              </w:rPr>
              <w:t>分</w:t>
            </w:r>
            <w:r>
              <w:rPr>
                <w:rFonts w:hint="eastAsia" w:ascii="仿宋_GB2312" w:hAnsi="仿宋_GB2312" w:eastAsia="仿宋_GB2312" w:cs="仿宋_GB2312"/>
                <w:kern w:val="0"/>
                <w:sz w:val="18"/>
                <w:szCs w:val="18"/>
              </w:rPr>
              <w:t>局</w:t>
            </w:r>
          </w:p>
        </w:tc>
        <w:tc>
          <w:tcPr>
            <w:tcW w:w="2484" w:type="dxa"/>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剧毒化学品道路运输通行证和危险货物运输车辆线路管理检查民爆物品、烟花爆竹、放射性物品运输许可检查。</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lang w:eastAsia="zh-CN"/>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昭化</w:t>
            </w:r>
            <w:r>
              <w:rPr>
                <w:rFonts w:hint="eastAsia" w:ascii="仿宋_GB2312" w:hAnsi="仿宋_GB2312" w:eastAsia="仿宋_GB2312" w:cs="仿宋_GB2312"/>
                <w:kern w:val="0"/>
                <w:sz w:val="18"/>
                <w:szCs w:val="18"/>
              </w:rPr>
              <w:t>生态环境局</w:t>
            </w:r>
          </w:p>
        </w:tc>
        <w:tc>
          <w:tcPr>
            <w:tcW w:w="2484" w:type="dxa"/>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放射性物品运输容器的设计、制造和使用的检查。</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lang w:eastAsia="zh-CN"/>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应急</w:t>
            </w:r>
            <w:r>
              <w:rPr>
                <w:rFonts w:hint="eastAsia" w:ascii="仿宋_GB2312" w:hAnsi="仿宋_GB2312" w:eastAsia="仿宋_GB2312" w:cs="仿宋_GB2312"/>
                <w:kern w:val="0"/>
                <w:sz w:val="18"/>
                <w:szCs w:val="18"/>
                <w:lang w:eastAsia="zh-CN"/>
              </w:rPr>
              <w:t>管理</w:t>
            </w:r>
            <w:r>
              <w:rPr>
                <w:rFonts w:hint="eastAsia" w:ascii="仿宋_GB2312" w:hAnsi="仿宋_GB2312" w:eastAsia="仿宋_GB2312" w:cs="仿宋_GB2312"/>
                <w:kern w:val="0"/>
                <w:sz w:val="18"/>
                <w:szCs w:val="18"/>
              </w:rPr>
              <w:t>局</w:t>
            </w:r>
          </w:p>
        </w:tc>
        <w:tc>
          <w:tcPr>
            <w:tcW w:w="2484" w:type="dxa"/>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危险化学品生产、存储、使用和经营环节安全生产情况的检查。</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28" w:type="dxa"/>
            <w:vMerge w:val="restart"/>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1134" w:type="dxa"/>
            <w:vMerge w:val="restart"/>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车辆维修企业的检查</w:t>
            </w:r>
          </w:p>
        </w:tc>
        <w:tc>
          <w:tcPr>
            <w:tcW w:w="1330" w:type="dxa"/>
            <w:vMerge w:val="restart"/>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车辆维修企业经营情况的检查</w:t>
            </w:r>
          </w:p>
        </w:tc>
        <w:tc>
          <w:tcPr>
            <w:tcW w:w="1044" w:type="dxa"/>
            <w:vMerge w:val="restart"/>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汽车维修企业</w:t>
            </w:r>
          </w:p>
        </w:tc>
        <w:tc>
          <w:tcPr>
            <w:tcW w:w="960" w:type="dxa"/>
            <w:vMerge w:val="restart"/>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588" w:type="dxa"/>
            <w:vMerge w:val="restart"/>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交通运输局</w:t>
            </w:r>
          </w:p>
        </w:tc>
        <w:tc>
          <w:tcPr>
            <w:tcW w:w="2812" w:type="dxa"/>
            <w:vMerge w:val="restart"/>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对车辆维修企业经营活动进行检查。</w:t>
            </w:r>
          </w:p>
        </w:tc>
        <w:tc>
          <w:tcPr>
            <w:tcW w:w="1028" w:type="dxa"/>
            <w:vMerge w:val="restart"/>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实地核查、网络检查</w:t>
            </w:r>
          </w:p>
        </w:tc>
        <w:tc>
          <w:tcPr>
            <w:tcW w:w="984"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昭化</w:t>
            </w:r>
            <w:r>
              <w:rPr>
                <w:rFonts w:hint="eastAsia" w:ascii="仿宋_GB2312" w:hAnsi="仿宋_GB2312" w:eastAsia="仿宋_GB2312" w:cs="仿宋_GB2312"/>
                <w:kern w:val="0"/>
                <w:sz w:val="18"/>
                <w:szCs w:val="18"/>
              </w:rPr>
              <w:t>生态环境局</w:t>
            </w:r>
          </w:p>
        </w:tc>
        <w:tc>
          <w:tcPr>
            <w:tcW w:w="2484"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维修企业污染源防治措施的检查。</w:t>
            </w:r>
          </w:p>
        </w:tc>
        <w:tc>
          <w:tcPr>
            <w:tcW w:w="1044" w:type="dxa"/>
            <w:vMerge w:val="restart"/>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7月</w:t>
            </w:r>
          </w:p>
        </w:tc>
        <w:tc>
          <w:tcPr>
            <w:tcW w:w="696" w:type="dxa"/>
            <w:vMerge w:val="restart"/>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28" w:type="dxa"/>
            <w:vMerge w:val="continue"/>
            <w:vAlign w:val="top"/>
          </w:tcPr>
          <w:p>
            <w:pPr>
              <w:spacing w:line="240" w:lineRule="exact"/>
              <w:jc w:val="both"/>
              <w:rPr>
                <w:rFonts w:hint="eastAsia" w:ascii="仿宋_GB2312" w:hAnsi="方正仿宋_GBK" w:eastAsia="仿宋_GB2312" w:cs="方正仿宋_GBK"/>
                <w:sz w:val="18"/>
                <w:szCs w:val="18"/>
              </w:rPr>
            </w:pPr>
          </w:p>
        </w:tc>
        <w:tc>
          <w:tcPr>
            <w:tcW w:w="1134" w:type="dxa"/>
            <w:vMerge w:val="continue"/>
            <w:vAlign w:val="top"/>
          </w:tcPr>
          <w:p>
            <w:pPr>
              <w:widowControl/>
              <w:spacing w:line="234"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34"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34"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34" w:lineRule="exact"/>
              <w:jc w:val="both"/>
              <w:textAlignment w:val="center"/>
              <w:rPr>
                <w:rFonts w:hint="eastAsia" w:ascii="仿宋_GB2312" w:hAnsi="仿宋_GB2312" w:eastAsia="仿宋_GB2312" w:cs="仿宋_GB2312"/>
                <w:kern w:val="0"/>
                <w:sz w:val="18"/>
                <w:szCs w:val="18"/>
              </w:rPr>
            </w:pPr>
          </w:p>
        </w:tc>
        <w:tc>
          <w:tcPr>
            <w:tcW w:w="588" w:type="dxa"/>
            <w:vMerge w:val="continue"/>
            <w:vAlign w:val="top"/>
          </w:tcPr>
          <w:p>
            <w:pPr>
              <w:widowControl/>
              <w:spacing w:line="234" w:lineRule="exact"/>
              <w:jc w:val="both"/>
              <w:textAlignment w:val="center"/>
              <w:rPr>
                <w:rFonts w:hint="eastAsia" w:ascii="仿宋_GB2312" w:hAnsi="仿宋_GB2312" w:eastAsia="仿宋_GB2312" w:cs="仿宋_GB2312"/>
                <w:kern w:val="0"/>
                <w:sz w:val="18"/>
                <w:szCs w:val="18"/>
                <w:lang w:eastAsia="zh-CN"/>
              </w:rPr>
            </w:pPr>
          </w:p>
        </w:tc>
        <w:tc>
          <w:tcPr>
            <w:tcW w:w="2812" w:type="dxa"/>
            <w:vMerge w:val="continue"/>
            <w:vAlign w:val="top"/>
          </w:tcPr>
          <w:p>
            <w:pPr>
              <w:widowControl/>
              <w:spacing w:line="234"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34"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公安</w:t>
            </w:r>
            <w:r>
              <w:rPr>
                <w:rFonts w:hint="eastAsia" w:ascii="仿宋_GB2312" w:hAnsi="仿宋_GB2312" w:eastAsia="仿宋_GB2312" w:cs="仿宋_GB2312"/>
                <w:kern w:val="0"/>
                <w:sz w:val="18"/>
                <w:szCs w:val="18"/>
                <w:lang w:eastAsia="zh-CN"/>
              </w:rPr>
              <w:t>分</w:t>
            </w:r>
            <w:r>
              <w:rPr>
                <w:rFonts w:hint="eastAsia" w:ascii="仿宋_GB2312" w:hAnsi="仿宋_GB2312" w:eastAsia="仿宋_GB2312" w:cs="仿宋_GB2312"/>
                <w:kern w:val="0"/>
                <w:sz w:val="18"/>
                <w:szCs w:val="18"/>
              </w:rPr>
              <w:t>局</w:t>
            </w:r>
          </w:p>
        </w:tc>
        <w:tc>
          <w:tcPr>
            <w:tcW w:w="2484"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治安防范情况、查验登记承修车辆信息情况。</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0" w:type="auto"/>
            <w:vMerge w:val="restart"/>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restart"/>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交通运输行业抽查</w:t>
            </w:r>
          </w:p>
        </w:tc>
        <w:tc>
          <w:tcPr>
            <w:tcW w:w="1330" w:type="dxa"/>
            <w:vMerge w:val="restart"/>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网约车平台公司的检查</w:t>
            </w:r>
          </w:p>
        </w:tc>
        <w:tc>
          <w:tcPr>
            <w:tcW w:w="1044" w:type="dxa"/>
            <w:vMerge w:val="restart"/>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网约车平台公司</w:t>
            </w:r>
          </w:p>
        </w:tc>
        <w:tc>
          <w:tcPr>
            <w:tcW w:w="960" w:type="dxa"/>
            <w:vMerge w:val="restart"/>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Merge w:val="restart"/>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交通运输局</w:t>
            </w:r>
          </w:p>
        </w:tc>
        <w:tc>
          <w:tcPr>
            <w:tcW w:w="0" w:type="auto"/>
            <w:vMerge w:val="restart"/>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对网约车平台公司经营活动进行检查。</w:t>
            </w:r>
          </w:p>
        </w:tc>
        <w:tc>
          <w:tcPr>
            <w:tcW w:w="1028" w:type="dxa"/>
            <w:vMerge w:val="restart"/>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实地核查、网络检查</w:t>
            </w:r>
          </w:p>
        </w:tc>
        <w:tc>
          <w:tcPr>
            <w:tcW w:w="984" w:type="dxa"/>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对虚假或者引人误解的商业宣传行为的检查。</w:t>
            </w:r>
          </w:p>
        </w:tc>
        <w:tc>
          <w:tcPr>
            <w:tcW w:w="1044" w:type="dxa"/>
            <w:vMerge w:val="restart"/>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10月</w:t>
            </w:r>
          </w:p>
        </w:tc>
        <w:tc>
          <w:tcPr>
            <w:tcW w:w="696" w:type="dxa"/>
            <w:vMerge w:val="restart"/>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lang w:eastAsia="zh-CN"/>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kern w:val="0"/>
                <w:sz w:val="18"/>
                <w:szCs w:val="18"/>
                <w:lang w:eastAsia="zh-CN"/>
              </w:rPr>
              <w:t>区委</w:t>
            </w:r>
            <w:r>
              <w:rPr>
                <w:rFonts w:hint="eastAsia" w:ascii="仿宋_GB2312" w:hAnsi="仿宋_GB2312" w:eastAsia="仿宋_GB2312" w:cs="仿宋_GB2312"/>
                <w:color w:val="000000"/>
                <w:kern w:val="0"/>
                <w:sz w:val="18"/>
                <w:szCs w:val="18"/>
              </w:rPr>
              <w:t>网信办</w:t>
            </w:r>
          </w:p>
        </w:tc>
        <w:tc>
          <w:tcPr>
            <w:tcW w:w="2484" w:type="dxa"/>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信息安全管理制度和技术保障措施落实情况的检查。</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lang w:eastAsia="zh-CN"/>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公安</w:t>
            </w:r>
            <w:r>
              <w:rPr>
                <w:rFonts w:hint="eastAsia" w:ascii="仿宋_GB2312" w:hAnsi="仿宋_GB2312" w:eastAsia="仿宋_GB2312" w:cs="仿宋_GB2312"/>
                <w:kern w:val="0"/>
                <w:sz w:val="18"/>
                <w:szCs w:val="18"/>
                <w:lang w:eastAsia="zh-CN"/>
              </w:rPr>
              <w:t>分</w:t>
            </w:r>
            <w:r>
              <w:rPr>
                <w:rFonts w:hint="eastAsia" w:ascii="仿宋_GB2312" w:hAnsi="仿宋_GB2312" w:eastAsia="仿宋_GB2312" w:cs="仿宋_GB2312"/>
                <w:kern w:val="0"/>
                <w:sz w:val="18"/>
                <w:szCs w:val="18"/>
              </w:rPr>
              <w:t>局</w:t>
            </w:r>
          </w:p>
        </w:tc>
        <w:tc>
          <w:tcPr>
            <w:tcW w:w="2484" w:type="dxa"/>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信息安全、数据安全、实名认证等环节的网络安全情况检查。</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lang w:eastAsia="zh-CN"/>
              </w:rPr>
            </w:pPr>
          </w:p>
        </w:tc>
        <w:tc>
          <w:tcPr>
            <w:tcW w:w="0" w:type="auto"/>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50"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税务局</w:t>
            </w:r>
          </w:p>
        </w:tc>
        <w:tc>
          <w:tcPr>
            <w:tcW w:w="2484" w:type="dxa"/>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纳税人（扣款义务人）税收缴纳情况。</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交通运输行业抽查</w:t>
            </w:r>
          </w:p>
        </w:tc>
        <w:tc>
          <w:tcPr>
            <w:tcW w:w="1330" w:type="dxa"/>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交通基础设施建设的产品质量</w:t>
            </w:r>
          </w:p>
        </w:tc>
        <w:tc>
          <w:tcPr>
            <w:tcW w:w="1044" w:type="dxa"/>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交通运输产品生产企业、经销企业和工程建设单位</w:t>
            </w:r>
          </w:p>
        </w:tc>
        <w:tc>
          <w:tcPr>
            <w:tcW w:w="960" w:type="dxa"/>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交通运输局</w:t>
            </w:r>
          </w:p>
        </w:tc>
        <w:tc>
          <w:tcPr>
            <w:tcW w:w="0" w:type="auto"/>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交通运输产品质量。</w:t>
            </w:r>
          </w:p>
        </w:tc>
        <w:tc>
          <w:tcPr>
            <w:tcW w:w="1028" w:type="dxa"/>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现场检查、抽样检查</w:t>
            </w:r>
          </w:p>
        </w:tc>
        <w:tc>
          <w:tcPr>
            <w:tcW w:w="984" w:type="dxa"/>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vAlign w:val="top"/>
          </w:tcPr>
          <w:p>
            <w:pPr>
              <w:widowControl/>
              <w:spacing w:line="25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年度报告公示信息的检查。</w:t>
            </w:r>
          </w:p>
        </w:tc>
        <w:tc>
          <w:tcPr>
            <w:tcW w:w="1044" w:type="dxa"/>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10月</w:t>
            </w:r>
          </w:p>
        </w:tc>
        <w:tc>
          <w:tcPr>
            <w:tcW w:w="696" w:type="dxa"/>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农业生产资料抽查</w:t>
            </w:r>
          </w:p>
        </w:tc>
        <w:tc>
          <w:tcPr>
            <w:tcW w:w="133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农药监督检查</w:t>
            </w:r>
          </w:p>
        </w:tc>
        <w:tc>
          <w:tcPr>
            <w:tcW w:w="104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农药生产经营者</w:t>
            </w:r>
          </w:p>
        </w:tc>
        <w:tc>
          <w:tcPr>
            <w:tcW w:w="96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农业农村局</w:t>
            </w: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农药生产经营资质、档案管理、台账管理、农药标识标签等。</w:t>
            </w:r>
          </w:p>
        </w:tc>
        <w:tc>
          <w:tcPr>
            <w:tcW w:w="1028"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现场检查、抽样检查</w:t>
            </w:r>
          </w:p>
        </w:tc>
        <w:tc>
          <w:tcPr>
            <w:tcW w:w="9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年度报告公示信息的检查。</w:t>
            </w:r>
          </w:p>
        </w:tc>
        <w:tc>
          <w:tcPr>
            <w:tcW w:w="1044" w:type="dxa"/>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3月-6月</w:t>
            </w:r>
          </w:p>
        </w:tc>
        <w:tc>
          <w:tcPr>
            <w:tcW w:w="696" w:type="dxa"/>
            <w:vAlign w:val="top"/>
          </w:tcPr>
          <w:p>
            <w:pPr>
              <w:spacing w:line="280" w:lineRule="exact"/>
              <w:jc w:val="both"/>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农业生产资料抽查</w:t>
            </w:r>
          </w:p>
        </w:tc>
        <w:tc>
          <w:tcPr>
            <w:tcW w:w="133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肥料监督检查</w:t>
            </w:r>
          </w:p>
        </w:tc>
        <w:tc>
          <w:tcPr>
            <w:tcW w:w="104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肥料生产经营者</w:t>
            </w:r>
          </w:p>
        </w:tc>
        <w:tc>
          <w:tcPr>
            <w:tcW w:w="96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农业农村局</w:t>
            </w: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肥料产品质量、肥料登记证及肥料标签等。</w:t>
            </w:r>
          </w:p>
        </w:tc>
        <w:tc>
          <w:tcPr>
            <w:tcW w:w="1028"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现场检查、抽样检查</w:t>
            </w:r>
          </w:p>
        </w:tc>
        <w:tc>
          <w:tcPr>
            <w:tcW w:w="9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肥料产品质量监督抽查、化肥生产许可获证企业监督检查。</w:t>
            </w:r>
          </w:p>
        </w:tc>
        <w:tc>
          <w:tcPr>
            <w:tcW w:w="1044" w:type="dxa"/>
            <w:vAlign w:val="top"/>
          </w:tcPr>
          <w:p>
            <w:pPr>
              <w:spacing w:line="240" w:lineRule="exact"/>
              <w:jc w:val="both"/>
              <w:textAlignment w:val="center"/>
              <w:rPr>
                <w:rFonts w:hint="eastAsia" w:ascii="仿宋_GB2312" w:hAnsi="方正仿宋_GBK" w:eastAsia="仿宋_GB2312" w:cs="方正仿宋_GBK"/>
                <w:kern w:val="0"/>
                <w:sz w:val="18"/>
                <w:szCs w:val="18"/>
              </w:rPr>
            </w:pPr>
            <w:r>
              <w:rPr>
                <w:rFonts w:hint="eastAsia" w:ascii="仿宋_GB2312" w:hAnsi="方正仿宋_GBK" w:eastAsia="仿宋_GB2312" w:cs="方正仿宋_GBK"/>
                <w:kern w:val="0"/>
                <w:sz w:val="18"/>
                <w:szCs w:val="18"/>
                <w:lang w:val="en-US" w:eastAsia="zh-CN"/>
              </w:rPr>
              <w:t>3月-6月</w:t>
            </w:r>
          </w:p>
        </w:tc>
        <w:tc>
          <w:tcPr>
            <w:tcW w:w="696" w:type="dxa"/>
            <w:vAlign w:val="top"/>
          </w:tcPr>
          <w:p>
            <w:pPr>
              <w:spacing w:line="280" w:lineRule="exact"/>
              <w:jc w:val="both"/>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农业生产资料抽查</w:t>
            </w:r>
          </w:p>
        </w:tc>
        <w:tc>
          <w:tcPr>
            <w:tcW w:w="133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种子监督检查</w:t>
            </w:r>
          </w:p>
        </w:tc>
        <w:tc>
          <w:tcPr>
            <w:tcW w:w="104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种子生产经营者</w:t>
            </w:r>
          </w:p>
        </w:tc>
        <w:tc>
          <w:tcPr>
            <w:tcW w:w="96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农业农村局</w:t>
            </w: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种子经营主体是否合法，是否依法备案登记；种子标签和使用说明是否规范；销售行为合法性及种子质量是否达标。</w:t>
            </w:r>
          </w:p>
        </w:tc>
        <w:tc>
          <w:tcPr>
            <w:tcW w:w="1028"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现场检查、书面检查、抽样检查</w:t>
            </w:r>
          </w:p>
        </w:tc>
        <w:tc>
          <w:tcPr>
            <w:tcW w:w="9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年度报告公示信息的检查。</w:t>
            </w:r>
          </w:p>
        </w:tc>
        <w:tc>
          <w:tcPr>
            <w:tcW w:w="1044" w:type="dxa"/>
            <w:vAlign w:val="top"/>
          </w:tcPr>
          <w:p>
            <w:pPr>
              <w:spacing w:line="240" w:lineRule="exact"/>
              <w:jc w:val="both"/>
              <w:textAlignment w:val="center"/>
              <w:rPr>
                <w:rFonts w:hint="eastAsia" w:ascii="仿宋_GB2312" w:hAnsi="方正仿宋_GBK" w:eastAsia="仿宋_GB2312" w:cs="方正仿宋_GBK"/>
                <w:kern w:val="0"/>
                <w:sz w:val="18"/>
                <w:szCs w:val="18"/>
              </w:rPr>
            </w:pPr>
            <w:r>
              <w:rPr>
                <w:rFonts w:hint="eastAsia" w:ascii="仿宋_GB2312" w:hAnsi="方正仿宋_GBK" w:eastAsia="仿宋_GB2312" w:cs="方正仿宋_GBK"/>
                <w:kern w:val="0"/>
                <w:sz w:val="18"/>
                <w:szCs w:val="18"/>
                <w:lang w:val="en-US" w:eastAsia="zh-CN"/>
              </w:rPr>
              <w:t>3月-6月</w:t>
            </w:r>
          </w:p>
        </w:tc>
        <w:tc>
          <w:tcPr>
            <w:tcW w:w="696" w:type="dxa"/>
            <w:vAlign w:val="top"/>
          </w:tcPr>
          <w:p>
            <w:pPr>
              <w:spacing w:line="280" w:lineRule="exact"/>
              <w:jc w:val="both"/>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农业生产资料抽查</w:t>
            </w:r>
          </w:p>
        </w:tc>
        <w:tc>
          <w:tcPr>
            <w:tcW w:w="133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兽药监督检查</w:t>
            </w:r>
          </w:p>
        </w:tc>
        <w:tc>
          <w:tcPr>
            <w:tcW w:w="104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兽药生产经营者</w:t>
            </w:r>
          </w:p>
        </w:tc>
        <w:tc>
          <w:tcPr>
            <w:tcW w:w="96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农业农村局</w:t>
            </w: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执行《兽药生产质量管理规范》情况，安全生产情况。</w:t>
            </w:r>
          </w:p>
        </w:tc>
        <w:tc>
          <w:tcPr>
            <w:tcW w:w="1028"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现场检查、抽样检查</w:t>
            </w:r>
          </w:p>
        </w:tc>
        <w:tc>
          <w:tcPr>
            <w:tcW w:w="9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应急</w:t>
            </w:r>
            <w:r>
              <w:rPr>
                <w:rFonts w:hint="eastAsia" w:ascii="仿宋_GB2312" w:hAnsi="仿宋_GB2312" w:eastAsia="仿宋_GB2312" w:cs="仿宋_GB2312"/>
                <w:kern w:val="0"/>
                <w:sz w:val="18"/>
                <w:szCs w:val="18"/>
                <w:lang w:eastAsia="zh-CN"/>
              </w:rPr>
              <w:t>管理</w:t>
            </w:r>
            <w:r>
              <w:rPr>
                <w:rFonts w:hint="eastAsia" w:ascii="仿宋_GB2312" w:hAnsi="仿宋_GB2312" w:eastAsia="仿宋_GB2312" w:cs="仿宋_GB2312"/>
                <w:kern w:val="0"/>
                <w:sz w:val="18"/>
                <w:szCs w:val="18"/>
              </w:rPr>
              <w:t>局</w:t>
            </w:r>
          </w:p>
        </w:tc>
        <w:tc>
          <w:tcPr>
            <w:tcW w:w="24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兽药生产企业的安全生产情况。</w:t>
            </w:r>
          </w:p>
        </w:tc>
        <w:tc>
          <w:tcPr>
            <w:tcW w:w="1044" w:type="dxa"/>
            <w:vAlign w:val="top"/>
          </w:tcPr>
          <w:p>
            <w:pPr>
              <w:spacing w:line="240" w:lineRule="exact"/>
              <w:jc w:val="both"/>
              <w:textAlignment w:val="center"/>
              <w:rPr>
                <w:rFonts w:hint="eastAsia" w:ascii="仿宋_GB2312" w:hAnsi="方正仿宋_GBK" w:eastAsia="仿宋_GB2312" w:cs="方正仿宋_GBK"/>
                <w:kern w:val="0"/>
                <w:sz w:val="18"/>
                <w:szCs w:val="18"/>
              </w:rPr>
            </w:pPr>
            <w:r>
              <w:rPr>
                <w:rFonts w:hint="eastAsia" w:ascii="仿宋_GB2312" w:hAnsi="方正仿宋_GBK" w:eastAsia="仿宋_GB2312" w:cs="方正仿宋_GBK"/>
                <w:kern w:val="0"/>
                <w:sz w:val="18"/>
                <w:szCs w:val="18"/>
                <w:lang w:val="en-US" w:eastAsia="zh-CN"/>
              </w:rPr>
              <w:t>3月-6月</w:t>
            </w:r>
          </w:p>
        </w:tc>
        <w:tc>
          <w:tcPr>
            <w:tcW w:w="696" w:type="dxa"/>
            <w:vAlign w:val="top"/>
          </w:tcPr>
          <w:p>
            <w:pPr>
              <w:spacing w:line="280" w:lineRule="exact"/>
              <w:jc w:val="both"/>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农业生产资料抽查</w:t>
            </w:r>
          </w:p>
        </w:tc>
        <w:tc>
          <w:tcPr>
            <w:tcW w:w="133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饲料及饲料添加剂监督检查</w:t>
            </w:r>
          </w:p>
        </w:tc>
        <w:tc>
          <w:tcPr>
            <w:tcW w:w="104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饲料及饲料添加剂生产经营者</w:t>
            </w:r>
          </w:p>
        </w:tc>
        <w:tc>
          <w:tcPr>
            <w:tcW w:w="96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农业农村局</w:t>
            </w:r>
          </w:p>
        </w:tc>
        <w:tc>
          <w:tcPr>
            <w:tcW w:w="0" w:type="auto"/>
            <w:vAlign w:val="top"/>
          </w:tcPr>
          <w:p>
            <w:pPr>
              <w:widowControl/>
              <w:spacing w:line="240" w:lineRule="exact"/>
              <w:jc w:val="both"/>
              <w:textAlignment w:val="center"/>
              <w:rPr>
                <w:rFonts w:hint="eastAsia" w:ascii="仿宋_GB2312" w:hAnsi="仿宋_GB2312" w:eastAsia="仿宋_GB2312" w:cs="仿宋_GB2312"/>
                <w:kern w:val="0"/>
                <w:sz w:val="18"/>
                <w:szCs w:val="18"/>
                <w:lang w:eastAsia="zh-CN"/>
              </w:rPr>
            </w:pPr>
          </w:p>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执行《饲料质量安全管理规范》情况，安全生产等情况。</w:t>
            </w:r>
          </w:p>
        </w:tc>
        <w:tc>
          <w:tcPr>
            <w:tcW w:w="1028"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w:t>
            </w:r>
          </w:p>
        </w:tc>
        <w:tc>
          <w:tcPr>
            <w:tcW w:w="9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应急</w:t>
            </w:r>
            <w:r>
              <w:rPr>
                <w:rFonts w:hint="eastAsia" w:ascii="仿宋_GB2312" w:hAnsi="仿宋_GB2312" w:eastAsia="仿宋_GB2312" w:cs="仿宋_GB2312"/>
                <w:kern w:val="0"/>
                <w:sz w:val="18"/>
                <w:szCs w:val="18"/>
                <w:lang w:eastAsia="zh-CN"/>
              </w:rPr>
              <w:t>管理</w:t>
            </w:r>
            <w:r>
              <w:rPr>
                <w:rFonts w:hint="eastAsia" w:ascii="仿宋_GB2312" w:hAnsi="仿宋_GB2312" w:eastAsia="仿宋_GB2312" w:cs="仿宋_GB2312"/>
                <w:kern w:val="0"/>
                <w:sz w:val="18"/>
                <w:szCs w:val="18"/>
              </w:rPr>
              <w:t>局</w:t>
            </w:r>
          </w:p>
        </w:tc>
        <w:tc>
          <w:tcPr>
            <w:tcW w:w="24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饲料和饲料添加剂生产企业的安全生产情况。</w:t>
            </w:r>
          </w:p>
        </w:tc>
        <w:tc>
          <w:tcPr>
            <w:tcW w:w="1044" w:type="dxa"/>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8月-10月</w:t>
            </w:r>
          </w:p>
        </w:tc>
        <w:tc>
          <w:tcPr>
            <w:tcW w:w="696" w:type="dxa"/>
            <w:vAlign w:val="top"/>
          </w:tcPr>
          <w:p>
            <w:pPr>
              <w:spacing w:line="280" w:lineRule="exact"/>
              <w:jc w:val="both"/>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4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农业生产资料抽查</w:t>
            </w:r>
          </w:p>
        </w:tc>
        <w:tc>
          <w:tcPr>
            <w:tcW w:w="1330" w:type="dxa"/>
            <w:vAlign w:val="top"/>
          </w:tcPr>
          <w:p>
            <w:pPr>
              <w:widowControl/>
              <w:spacing w:line="24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农业机械监督检查</w:t>
            </w:r>
          </w:p>
        </w:tc>
        <w:tc>
          <w:tcPr>
            <w:tcW w:w="1044" w:type="dxa"/>
            <w:vAlign w:val="top"/>
          </w:tcPr>
          <w:p>
            <w:pPr>
              <w:widowControl/>
              <w:spacing w:line="24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农业机械生产经营者</w:t>
            </w:r>
          </w:p>
        </w:tc>
        <w:tc>
          <w:tcPr>
            <w:tcW w:w="960" w:type="dxa"/>
            <w:vAlign w:val="top"/>
          </w:tcPr>
          <w:p>
            <w:pPr>
              <w:widowControl/>
              <w:spacing w:line="24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Align w:val="top"/>
          </w:tcPr>
          <w:p>
            <w:pPr>
              <w:widowControl/>
              <w:spacing w:line="24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农业农村局</w:t>
            </w:r>
          </w:p>
        </w:tc>
        <w:tc>
          <w:tcPr>
            <w:tcW w:w="0" w:type="auto"/>
            <w:vAlign w:val="top"/>
          </w:tcPr>
          <w:p>
            <w:pPr>
              <w:widowControl/>
              <w:spacing w:line="24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农业机械制造商名称、地址一致性；获证产品一致性；证书和标志使用情况。</w:t>
            </w:r>
          </w:p>
        </w:tc>
        <w:tc>
          <w:tcPr>
            <w:tcW w:w="1028" w:type="dxa"/>
            <w:vAlign w:val="top"/>
          </w:tcPr>
          <w:p>
            <w:pPr>
              <w:widowControl/>
              <w:spacing w:line="24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现场检查、抽样检查</w:t>
            </w:r>
          </w:p>
        </w:tc>
        <w:tc>
          <w:tcPr>
            <w:tcW w:w="984" w:type="dxa"/>
            <w:vAlign w:val="top"/>
          </w:tcPr>
          <w:p>
            <w:pPr>
              <w:widowControl/>
              <w:spacing w:line="24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vAlign w:val="top"/>
          </w:tcPr>
          <w:p>
            <w:pPr>
              <w:widowControl/>
              <w:spacing w:line="240" w:lineRule="exact"/>
              <w:jc w:val="both"/>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年度报告公示信息的检查。</w:t>
            </w:r>
          </w:p>
        </w:tc>
        <w:tc>
          <w:tcPr>
            <w:tcW w:w="1044" w:type="dxa"/>
            <w:vAlign w:val="top"/>
          </w:tcPr>
          <w:p>
            <w:pPr>
              <w:spacing w:line="240" w:lineRule="exact"/>
              <w:jc w:val="both"/>
              <w:textAlignment w:val="center"/>
              <w:rPr>
                <w:rFonts w:hint="eastAsia" w:ascii="仿宋_GB2312" w:hAnsi="方正仿宋_GBK" w:eastAsia="仿宋_GB2312" w:cs="方正仿宋_GBK"/>
                <w:kern w:val="0"/>
                <w:sz w:val="18"/>
                <w:szCs w:val="18"/>
              </w:rPr>
            </w:pPr>
            <w:r>
              <w:rPr>
                <w:rFonts w:hint="eastAsia" w:ascii="仿宋_GB2312" w:hAnsi="方正仿宋_GBK" w:eastAsia="仿宋_GB2312" w:cs="方正仿宋_GBK"/>
                <w:kern w:val="0"/>
                <w:sz w:val="18"/>
                <w:szCs w:val="18"/>
                <w:lang w:val="en-US" w:eastAsia="zh-CN"/>
              </w:rPr>
              <w:t>8月-10月</w:t>
            </w:r>
          </w:p>
        </w:tc>
        <w:tc>
          <w:tcPr>
            <w:tcW w:w="696" w:type="dxa"/>
            <w:vAlign w:val="top"/>
          </w:tcPr>
          <w:p>
            <w:pPr>
              <w:spacing w:line="280" w:lineRule="exact"/>
              <w:jc w:val="both"/>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农业转基因生物抽查</w:t>
            </w:r>
          </w:p>
        </w:tc>
        <w:tc>
          <w:tcPr>
            <w:tcW w:w="133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农业转基因生物安全管理监督检查</w:t>
            </w:r>
          </w:p>
        </w:tc>
        <w:tc>
          <w:tcPr>
            <w:tcW w:w="104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从事农业转基因生产、加工、经营和进口、出口活动的单位和个人</w:t>
            </w:r>
          </w:p>
        </w:tc>
        <w:tc>
          <w:tcPr>
            <w:tcW w:w="96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农业农村局</w:t>
            </w: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农业转基因生物生产、加工、经营和进出口安全有关情况。</w:t>
            </w:r>
          </w:p>
        </w:tc>
        <w:tc>
          <w:tcPr>
            <w:tcW w:w="1028"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w:t>
            </w:r>
          </w:p>
        </w:tc>
        <w:tc>
          <w:tcPr>
            <w:tcW w:w="9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年度报告公示信息的检查。</w:t>
            </w:r>
          </w:p>
        </w:tc>
        <w:tc>
          <w:tcPr>
            <w:tcW w:w="1044" w:type="dxa"/>
            <w:vAlign w:val="top"/>
          </w:tcPr>
          <w:p>
            <w:pPr>
              <w:spacing w:line="240" w:lineRule="exact"/>
              <w:jc w:val="both"/>
              <w:textAlignment w:val="center"/>
              <w:rPr>
                <w:rFonts w:hint="eastAsia" w:ascii="仿宋_GB2312" w:hAnsi="方正仿宋_GBK" w:eastAsia="仿宋_GB2312" w:cs="方正仿宋_GBK"/>
                <w:kern w:val="0"/>
                <w:sz w:val="18"/>
                <w:szCs w:val="18"/>
              </w:rPr>
            </w:pPr>
            <w:r>
              <w:rPr>
                <w:rFonts w:hint="eastAsia" w:ascii="仿宋_GB2312" w:hAnsi="方正仿宋_GBK" w:eastAsia="仿宋_GB2312" w:cs="方正仿宋_GBK"/>
                <w:kern w:val="0"/>
                <w:sz w:val="18"/>
                <w:szCs w:val="18"/>
                <w:lang w:val="en-US" w:eastAsia="zh-CN"/>
              </w:rPr>
              <w:t>3月-6月</w:t>
            </w:r>
          </w:p>
        </w:tc>
        <w:tc>
          <w:tcPr>
            <w:tcW w:w="696" w:type="dxa"/>
            <w:vAlign w:val="top"/>
          </w:tcPr>
          <w:p>
            <w:pPr>
              <w:spacing w:line="280" w:lineRule="exact"/>
              <w:jc w:val="both"/>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种畜禽、水生野生动物养殖抽查</w:t>
            </w:r>
          </w:p>
        </w:tc>
        <w:tc>
          <w:tcPr>
            <w:tcW w:w="133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种畜禽质量监督检查</w:t>
            </w:r>
          </w:p>
        </w:tc>
        <w:tc>
          <w:tcPr>
            <w:tcW w:w="104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从事种畜禽生产经营的单位</w:t>
            </w:r>
          </w:p>
        </w:tc>
        <w:tc>
          <w:tcPr>
            <w:tcW w:w="96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农业农村局</w:t>
            </w: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检查种畜禽质量及生产经营许可证情况。</w:t>
            </w:r>
          </w:p>
        </w:tc>
        <w:tc>
          <w:tcPr>
            <w:tcW w:w="1028"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w:t>
            </w:r>
          </w:p>
        </w:tc>
        <w:tc>
          <w:tcPr>
            <w:tcW w:w="9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年度报告公示信息的检查。</w:t>
            </w:r>
          </w:p>
        </w:tc>
        <w:tc>
          <w:tcPr>
            <w:tcW w:w="1044" w:type="dxa"/>
            <w:vAlign w:val="top"/>
          </w:tcPr>
          <w:p>
            <w:pPr>
              <w:spacing w:line="240" w:lineRule="exact"/>
              <w:jc w:val="both"/>
              <w:textAlignment w:val="center"/>
              <w:rPr>
                <w:rFonts w:hint="eastAsia" w:ascii="仿宋_GB2312" w:hAnsi="方正仿宋_GBK" w:eastAsia="仿宋_GB2312" w:cs="方正仿宋_GBK"/>
                <w:kern w:val="0"/>
                <w:sz w:val="18"/>
                <w:szCs w:val="18"/>
              </w:rPr>
            </w:pPr>
            <w:r>
              <w:rPr>
                <w:rFonts w:hint="eastAsia" w:ascii="仿宋_GB2312" w:hAnsi="方正仿宋_GBK" w:eastAsia="仿宋_GB2312" w:cs="方正仿宋_GBK"/>
                <w:kern w:val="0"/>
                <w:sz w:val="18"/>
                <w:szCs w:val="18"/>
                <w:lang w:val="en-US" w:eastAsia="zh-CN"/>
              </w:rPr>
              <w:t>3月-6月</w:t>
            </w:r>
          </w:p>
        </w:tc>
        <w:tc>
          <w:tcPr>
            <w:tcW w:w="696" w:type="dxa"/>
            <w:vAlign w:val="top"/>
          </w:tcPr>
          <w:p>
            <w:pPr>
              <w:spacing w:line="280" w:lineRule="exact"/>
              <w:jc w:val="both"/>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种畜禽、水生野生动物养殖抽查</w:t>
            </w:r>
          </w:p>
        </w:tc>
        <w:tc>
          <w:tcPr>
            <w:tcW w:w="133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水生野生动物及其制品经营利用活动监督检查</w:t>
            </w:r>
          </w:p>
        </w:tc>
        <w:tc>
          <w:tcPr>
            <w:tcW w:w="104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经营利用水生野生动物及其制品的企业</w:t>
            </w:r>
          </w:p>
        </w:tc>
        <w:tc>
          <w:tcPr>
            <w:tcW w:w="96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农业农村局</w:t>
            </w: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水生野生动物经营利用证是否有效、是否年检、经营品种及数量是否符合规定。</w:t>
            </w:r>
          </w:p>
        </w:tc>
        <w:tc>
          <w:tcPr>
            <w:tcW w:w="1028"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实地核查</w:t>
            </w:r>
          </w:p>
        </w:tc>
        <w:tc>
          <w:tcPr>
            <w:tcW w:w="9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年度报告公示信息的检查。</w:t>
            </w:r>
          </w:p>
        </w:tc>
        <w:tc>
          <w:tcPr>
            <w:tcW w:w="1044" w:type="dxa"/>
            <w:vAlign w:val="top"/>
          </w:tcPr>
          <w:p>
            <w:pPr>
              <w:spacing w:line="240" w:lineRule="exact"/>
              <w:jc w:val="both"/>
              <w:textAlignment w:val="center"/>
              <w:rPr>
                <w:rFonts w:hint="eastAsia" w:ascii="仿宋_GB2312" w:hAnsi="方正仿宋_GBK" w:eastAsia="仿宋_GB2312" w:cs="方正仿宋_GBK"/>
                <w:kern w:val="0"/>
                <w:sz w:val="18"/>
                <w:szCs w:val="18"/>
              </w:rPr>
            </w:pPr>
            <w:r>
              <w:rPr>
                <w:rFonts w:hint="eastAsia" w:ascii="仿宋_GB2312" w:hAnsi="方正仿宋_GBK" w:eastAsia="仿宋_GB2312" w:cs="方正仿宋_GBK"/>
                <w:kern w:val="0"/>
                <w:sz w:val="18"/>
                <w:szCs w:val="18"/>
                <w:lang w:val="en-US" w:eastAsia="zh-CN"/>
              </w:rPr>
              <w:t>3月-6月</w:t>
            </w:r>
          </w:p>
        </w:tc>
        <w:tc>
          <w:tcPr>
            <w:tcW w:w="696" w:type="dxa"/>
            <w:vAlign w:val="top"/>
          </w:tcPr>
          <w:p>
            <w:pPr>
              <w:spacing w:line="280" w:lineRule="exact"/>
              <w:jc w:val="both"/>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vMerge w:val="restart"/>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restart"/>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娱乐场所抽查</w:t>
            </w:r>
          </w:p>
        </w:tc>
        <w:tc>
          <w:tcPr>
            <w:tcW w:w="1330" w:type="dxa"/>
            <w:vMerge w:val="restart"/>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娱乐场所取得娱乐经营许可证情况的检查</w:t>
            </w:r>
          </w:p>
        </w:tc>
        <w:tc>
          <w:tcPr>
            <w:tcW w:w="1044" w:type="dxa"/>
            <w:vMerge w:val="restart"/>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娱乐场所</w:t>
            </w:r>
          </w:p>
        </w:tc>
        <w:tc>
          <w:tcPr>
            <w:tcW w:w="960" w:type="dxa"/>
            <w:vMerge w:val="restart"/>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Merge w:val="restart"/>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文旅</w:t>
            </w:r>
            <w:r>
              <w:rPr>
                <w:rFonts w:hint="eastAsia" w:ascii="仿宋_GB2312" w:hAnsi="仿宋_GB2312" w:eastAsia="仿宋_GB2312" w:cs="仿宋_GB2312"/>
                <w:kern w:val="0"/>
                <w:sz w:val="18"/>
                <w:szCs w:val="18"/>
                <w:lang w:eastAsia="zh-CN"/>
              </w:rPr>
              <w:t>体</w:t>
            </w:r>
            <w:r>
              <w:rPr>
                <w:rFonts w:hint="eastAsia" w:ascii="仿宋_GB2312" w:hAnsi="仿宋_GB2312" w:eastAsia="仿宋_GB2312" w:cs="仿宋_GB2312"/>
                <w:kern w:val="0"/>
                <w:sz w:val="18"/>
                <w:szCs w:val="18"/>
              </w:rPr>
              <w:t>局</w:t>
            </w:r>
          </w:p>
        </w:tc>
        <w:tc>
          <w:tcPr>
            <w:tcW w:w="0" w:type="auto"/>
            <w:vMerge w:val="restart"/>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依照《娱乐场所管理条例》开展。</w:t>
            </w:r>
          </w:p>
        </w:tc>
        <w:tc>
          <w:tcPr>
            <w:tcW w:w="1028" w:type="dxa"/>
            <w:vMerge w:val="restart"/>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w:t>
            </w:r>
          </w:p>
        </w:tc>
        <w:tc>
          <w:tcPr>
            <w:tcW w:w="984" w:type="dxa"/>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个体、企业经营主体资格照、证的检查以及发现经营过程中涉嫌存在违法行为的查处。</w:t>
            </w:r>
          </w:p>
        </w:tc>
        <w:tc>
          <w:tcPr>
            <w:tcW w:w="1044" w:type="dxa"/>
            <w:vMerge w:val="restart"/>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10月</w:t>
            </w:r>
          </w:p>
        </w:tc>
        <w:tc>
          <w:tcPr>
            <w:tcW w:w="696" w:type="dxa"/>
            <w:vMerge w:val="restart"/>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lang w:eastAsia="zh-CN"/>
              </w:rPr>
            </w:pPr>
          </w:p>
        </w:tc>
        <w:tc>
          <w:tcPr>
            <w:tcW w:w="0" w:type="auto"/>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公安</w:t>
            </w:r>
            <w:r>
              <w:rPr>
                <w:rFonts w:hint="eastAsia" w:ascii="仿宋_GB2312" w:hAnsi="仿宋_GB2312" w:eastAsia="仿宋_GB2312" w:cs="仿宋_GB2312"/>
                <w:kern w:val="0"/>
                <w:sz w:val="18"/>
                <w:szCs w:val="18"/>
                <w:lang w:eastAsia="zh-CN"/>
              </w:rPr>
              <w:t>分</w:t>
            </w:r>
            <w:r>
              <w:rPr>
                <w:rFonts w:hint="eastAsia" w:ascii="仿宋_GB2312" w:hAnsi="仿宋_GB2312" w:eastAsia="仿宋_GB2312" w:cs="仿宋_GB2312"/>
                <w:kern w:val="0"/>
                <w:sz w:val="18"/>
                <w:szCs w:val="18"/>
              </w:rPr>
              <w:t>局</w:t>
            </w:r>
          </w:p>
        </w:tc>
        <w:tc>
          <w:tcPr>
            <w:tcW w:w="2484" w:type="dxa"/>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娱乐场所备案的检查。</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lang w:eastAsia="zh-CN"/>
              </w:rPr>
            </w:pPr>
          </w:p>
        </w:tc>
        <w:tc>
          <w:tcPr>
            <w:tcW w:w="0" w:type="auto"/>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消防救援</w:t>
            </w:r>
            <w:r>
              <w:rPr>
                <w:rFonts w:hint="eastAsia" w:ascii="仿宋_GB2312" w:hAnsi="仿宋_GB2312" w:eastAsia="仿宋_GB2312" w:cs="仿宋_GB2312"/>
                <w:kern w:val="0"/>
                <w:sz w:val="18"/>
                <w:szCs w:val="18"/>
                <w:lang w:eastAsia="zh-CN"/>
              </w:rPr>
              <w:t>大</w:t>
            </w:r>
            <w:r>
              <w:rPr>
                <w:rFonts w:hint="eastAsia" w:ascii="仿宋_GB2312" w:hAnsi="仿宋_GB2312" w:eastAsia="仿宋_GB2312" w:cs="仿宋_GB2312"/>
                <w:kern w:val="0"/>
                <w:sz w:val="18"/>
                <w:szCs w:val="18"/>
              </w:rPr>
              <w:t>队</w:t>
            </w:r>
          </w:p>
        </w:tc>
        <w:tc>
          <w:tcPr>
            <w:tcW w:w="2484" w:type="dxa"/>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娱乐场所在投入使用、营业前消防安全检查情况。</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lang w:eastAsia="zh-CN"/>
              </w:rPr>
            </w:pPr>
          </w:p>
        </w:tc>
        <w:tc>
          <w:tcPr>
            <w:tcW w:w="0" w:type="auto"/>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卫健</w:t>
            </w:r>
            <w:r>
              <w:rPr>
                <w:rFonts w:hint="eastAsia" w:ascii="仿宋_GB2312" w:hAnsi="仿宋_GB2312" w:eastAsia="仿宋_GB2312" w:cs="仿宋_GB2312"/>
                <w:kern w:val="0"/>
                <w:sz w:val="18"/>
                <w:szCs w:val="18"/>
                <w:lang w:eastAsia="zh-CN"/>
              </w:rPr>
              <w:t>局</w:t>
            </w:r>
          </w:p>
        </w:tc>
        <w:tc>
          <w:tcPr>
            <w:tcW w:w="2484" w:type="dxa"/>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取得卫生许可证、卫生情况的检查。</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0" w:type="auto"/>
            <w:vMerge w:val="restart"/>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restart"/>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娱乐场所抽查</w:t>
            </w:r>
          </w:p>
        </w:tc>
        <w:tc>
          <w:tcPr>
            <w:tcW w:w="1330" w:type="dxa"/>
            <w:vMerge w:val="restart"/>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娱乐场所经营情况的检查</w:t>
            </w:r>
          </w:p>
        </w:tc>
        <w:tc>
          <w:tcPr>
            <w:tcW w:w="1044" w:type="dxa"/>
            <w:vMerge w:val="restart"/>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娱乐场所</w:t>
            </w:r>
          </w:p>
        </w:tc>
        <w:tc>
          <w:tcPr>
            <w:tcW w:w="960" w:type="dxa"/>
            <w:vMerge w:val="restart"/>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Merge w:val="restart"/>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文旅</w:t>
            </w:r>
            <w:r>
              <w:rPr>
                <w:rFonts w:hint="eastAsia" w:ascii="仿宋_GB2312" w:hAnsi="仿宋_GB2312" w:eastAsia="仿宋_GB2312" w:cs="仿宋_GB2312"/>
                <w:kern w:val="0"/>
                <w:sz w:val="18"/>
                <w:szCs w:val="18"/>
                <w:lang w:eastAsia="zh-CN"/>
              </w:rPr>
              <w:t>体</w:t>
            </w:r>
            <w:r>
              <w:rPr>
                <w:rFonts w:hint="eastAsia" w:ascii="仿宋_GB2312" w:hAnsi="仿宋_GB2312" w:eastAsia="仿宋_GB2312" w:cs="仿宋_GB2312"/>
                <w:kern w:val="0"/>
                <w:sz w:val="18"/>
                <w:szCs w:val="18"/>
              </w:rPr>
              <w:t>局</w:t>
            </w:r>
          </w:p>
        </w:tc>
        <w:tc>
          <w:tcPr>
            <w:tcW w:w="0" w:type="auto"/>
            <w:vMerge w:val="restart"/>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依照《娱乐场所管理条例》开展。</w:t>
            </w:r>
          </w:p>
        </w:tc>
        <w:tc>
          <w:tcPr>
            <w:tcW w:w="1028" w:type="dxa"/>
            <w:vMerge w:val="restart"/>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w:t>
            </w:r>
          </w:p>
        </w:tc>
        <w:tc>
          <w:tcPr>
            <w:tcW w:w="984" w:type="dxa"/>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个体、企业经营主体资格照、证的检查以及发现经营过程中涉嫌存在违法行为的查处。</w:t>
            </w:r>
          </w:p>
        </w:tc>
        <w:tc>
          <w:tcPr>
            <w:tcW w:w="1044" w:type="dxa"/>
            <w:vMerge w:val="restart"/>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10月</w:t>
            </w:r>
          </w:p>
        </w:tc>
        <w:tc>
          <w:tcPr>
            <w:tcW w:w="696" w:type="dxa"/>
            <w:vMerge w:val="restart"/>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lang w:eastAsia="zh-CN"/>
              </w:rPr>
            </w:pPr>
          </w:p>
        </w:tc>
        <w:tc>
          <w:tcPr>
            <w:tcW w:w="0" w:type="auto"/>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公安</w:t>
            </w:r>
            <w:r>
              <w:rPr>
                <w:rFonts w:hint="eastAsia" w:ascii="仿宋_GB2312" w:hAnsi="仿宋_GB2312" w:eastAsia="仿宋_GB2312" w:cs="仿宋_GB2312"/>
                <w:kern w:val="0"/>
                <w:sz w:val="18"/>
                <w:szCs w:val="18"/>
                <w:lang w:eastAsia="zh-CN"/>
              </w:rPr>
              <w:t>分</w:t>
            </w:r>
            <w:r>
              <w:rPr>
                <w:rFonts w:hint="eastAsia" w:ascii="仿宋_GB2312" w:hAnsi="仿宋_GB2312" w:eastAsia="仿宋_GB2312" w:cs="仿宋_GB2312"/>
                <w:kern w:val="0"/>
                <w:sz w:val="18"/>
                <w:szCs w:val="18"/>
              </w:rPr>
              <w:t>局</w:t>
            </w:r>
          </w:p>
        </w:tc>
        <w:tc>
          <w:tcPr>
            <w:tcW w:w="2484" w:type="dxa"/>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对娱乐场所制定强化内部安全的检查。</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lang w:eastAsia="zh-CN"/>
              </w:rPr>
            </w:pPr>
          </w:p>
        </w:tc>
        <w:tc>
          <w:tcPr>
            <w:tcW w:w="0" w:type="auto"/>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消防救援</w:t>
            </w:r>
            <w:r>
              <w:rPr>
                <w:rFonts w:hint="eastAsia" w:ascii="仿宋_GB2312" w:hAnsi="仿宋_GB2312" w:eastAsia="仿宋_GB2312" w:cs="仿宋_GB2312"/>
                <w:kern w:val="0"/>
                <w:sz w:val="18"/>
                <w:szCs w:val="18"/>
                <w:lang w:eastAsia="zh-CN"/>
              </w:rPr>
              <w:t>大</w:t>
            </w:r>
            <w:r>
              <w:rPr>
                <w:rFonts w:hint="eastAsia" w:ascii="仿宋_GB2312" w:hAnsi="仿宋_GB2312" w:eastAsia="仿宋_GB2312" w:cs="仿宋_GB2312"/>
                <w:kern w:val="0"/>
                <w:sz w:val="18"/>
                <w:szCs w:val="18"/>
              </w:rPr>
              <w:t>队</w:t>
            </w:r>
          </w:p>
        </w:tc>
        <w:tc>
          <w:tcPr>
            <w:tcW w:w="2484" w:type="dxa"/>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娱乐场所日常消防安全管理情况。</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lang w:eastAsia="zh-CN"/>
              </w:rPr>
            </w:pPr>
          </w:p>
        </w:tc>
        <w:tc>
          <w:tcPr>
            <w:tcW w:w="0" w:type="auto"/>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20"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卫健</w:t>
            </w:r>
            <w:r>
              <w:rPr>
                <w:rFonts w:hint="eastAsia" w:ascii="仿宋_GB2312" w:hAnsi="仿宋_GB2312" w:eastAsia="仿宋_GB2312" w:cs="仿宋_GB2312"/>
                <w:kern w:val="0"/>
                <w:sz w:val="18"/>
                <w:szCs w:val="18"/>
                <w:lang w:eastAsia="zh-CN"/>
              </w:rPr>
              <w:t>局</w:t>
            </w:r>
          </w:p>
        </w:tc>
        <w:tc>
          <w:tcPr>
            <w:tcW w:w="2484" w:type="dxa"/>
            <w:vAlign w:val="top"/>
          </w:tcPr>
          <w:p>
            <w:pPr>
              <w:widowControl/>
              <w:spacing w:line="22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取得卫生许可证、卫生情况的检查。</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0" w:type="auto"/>
            <w:vMerge w:val="restart"/>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经营性互联网文化单位抽查</w:t>
            </w:r>
          </w:p>
        </w:tc>
        <w:tc>
          <w:tcPr>
            <w:tcW w:w="1330" w:type="dxa"/>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经营性互联网文化单位经营情况的检查</w:t>
            </w:r>
          </w:p>
        </w:tc>
        <w:tc>
          <w:tcPr>
            <w:tcW w:w="1044" w:type="dxa"/>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经营性互联网文化单位</w:t>
            </w:r>
          </w:p>
        </w:tc>
        <w:tc>
          <w:tcPr>
            <w:tcW w:w="960" w:type="dxa"/>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文旅</w:t>
            </w:r>
            <w:r>
              <w:rPr>
                <w:rFonts w:hint="eastAsia" w:ascii="仿宋_GB2312" w:hAnsi="仿宋_GB2312" w:eastAsia="仿宋_GB2312" w:cs="仿宋_GB2312"/>
                <w:kern w:val="0"/>
                <w:sz w:val="18"/>
                <w:szCs w:val="18"/>
                <w:lang w:eastAsia="zh-CN"/>
              </w:rPr>
              <w:t>体</w:t>
            </w:r>
            <w:r>
              <w:rPr>
                <w:rFonts w:hint="eastAsia" w:ascii="仿宋_GB2312" w:hAnsi="仿宋_GB2312" w:eastAsia="仿宋_GB2312" w:cs="仿宋_GB2312"/>
                <w:kern w:val="0"/>
                <w:sz w:val="18"/>
                <w:szCs w:val="18"/>
              </w:rPr>
              <w:t>局</w:t>
            </w:r>
          </w:p>
        </w:tc>
        <w:tc>
          <w:tcPr>
            <w:tcW w:w="0" w:type="auto"/>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依照《互联网文化管理暂行规定》开展。</w:t>
            </w:r>
          </w:p>
        </w:tc>
        <w:tc>
          <w:tcPr>
            <w:tcW w:w="1028" w:type="dxa"/>
            <w:vMerge w:val="restart"/>
            <w:vAlign w:val="top"/>
          </w:tcPr>
          <w:p>
            <w:pPr>
              <w:widowControl/>
              <w:spacing w:line="240" w:lineRule="exact"/>
              <w:jc w:val="both"/>
              <w:textAlignment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现场检查</w:t>
            </w:r>
          </w:p>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网络检查</w:t>
            </w:r>
          </w:p>
        </w:tc>
        <w:tc>
          <w:tcPr>
            <w:tcW w:w="9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税务局</w:t>
            </w:r>
          </w:p>
        </w:tc>
        <w:tc>
          <w:tcPr>
            <w:tcW w:w="24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经营性互联网文化单位经营情况的检查。</w:t>
            </w:r>
          </w:p>
        </w:tc>
        <w:tc>
          <w:tcPr>
            <w:tcW w:w="1044" w:type="dxa"/>
            <w:vMerge w:val="restart"/>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10月</w:t>
            </w:r>
          </w:p>
        </w:tc>
        <w:tc>
          <w:tcPr>
            <w:tcW w:w="696" w:type="dxa"/>
            <w:vMerge w:val="restart"/>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lang w:eastAsia="zh-CN"/>
              </w:rPr>
            </w:pPr>
          </w:p>
        </w:tc>
        <w:tc>
          <w:tcPr>
            <w:tcW w:w="0" w:type="auto"/>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40" w:lineRule="exact"/>
              <w:jc w:val="both"/>
              <w:textAlignment w:val="center"/>
              <w:rPr>
                <w:rFonts w:hint="eastAsia" w:ascii="仿宋_GB2312" w:hAnsi="仿宋_GB2312" w:eastAsia="仿宋_GB2312" w:cs="仿宋_GB2312"/>
                <w:kern w:val="0"/>
                <w:sz w:val="18"/>
                <w:szCs w:val="18"/>
                <w:lang w:eastAsia="zh-CN"/>
              </w:rPr>
            </w:pPr>
          </w:p>
        </w:tc>
        <w:tc>
          <w:tcPr>
            <w:tcW w:w="2484" w:type="dxa"/>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0" w:type="auto"/>
            <w:vMerge w:val="restart"/>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营业性演出经营活动从业单位抽查</w:t>
            </w:r>
          </w:p>
        </w:tc>
        <w:tc>
          <w:tcPr>
            <w:tcW w:w="1330" w:type="dxa"/>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营业性演出经营活动从业单位取得许可证情况的检查</w:t>
            </w:r>
          </w:p>
        </w:tc>
        <w:tc>
          <w:tcPr>
            <w:tcW w:w="1044" w:type="dxa"/>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营业性演出从业单位</w:t>
            </w:r>
          </w:p>
        </w:tc>
        <w:tc>
          <w:tcPr>
            <w:tcW w:w="960" w:type="dxa"/>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Merge w:val="restart"/>
            <w:vAlign w:val="top"/>
          </w:tcPr>
          <w:p>
            <w:pPr>
              <w:widowControl/>
              <w:spacing w:line="240" w:lineRule="exact"/>
              <w:jc w:val="both"/>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文旅</w:t>
            </w:r>
            <w:r>
              <w:rPr>
                <w:rFonts w:hint="eastAsia" w:ascii="仿宋_GB2312" w:hAnsi="仿宋_GB2312" w:eastAsia="仿宋_GB2312" w:cs="仿宋_GB2312"/>
                <w:kern w:val="0"/>
                <w:sz w:val="18"/>
                <w:szCs w:val="18"/>
                <w:lang w:eastAsia="zh-CN"/>
              </w:rPr>
              <w:t>体</w:t>
            </w:r>
            <w:r>
              <w:rPr>
                <w:rFonts w:hint="eastAsia" w:ascii="仿宋_GB2312" w:hAnsi="仿宋_GB2312" w:eastAsia="仿宋_GB2312" w:cs="仿宋_GB2312"/>
                <w:kern w:val="0"/>
                <w:sz w:val="18"/>
                <w:szCs w:val="18"/>
              </w:rPr>
              <w:t>局</w:t>
            </w:r>
          </w:p>
          <w:p>
            <w:pPr>
              <w:widowControl/>
              <w:spacing w:line="240" w:lineRule="exact"/>
              <w:jc w:val="both"/>
              <w:textAlignment w:val="center"/>
              <w:rPr>
                <w:rFonts w:hint="eastAsia" w:ascii="仿宋_GB2312" w:hAnsi="仿宋_GB2312" w:eastAsia="仿宋_GB2312" w:cs="仿宋_GB2312"/>
                <w:kern w:val="0"/>
                <w:sz w:val="18"/>
                <w:szCs w:val="18"/>
                <w:lang w:val="en-US" w:eastAsia="zh-CN" w:bidi="ar-SA"/>
              </w:rPr>
            </w:pPr>
          </w:p>
        </w:tc>
        <w:tc>
          <w:tcPr>
            <w:tcW w:w="0" w:type="auto"/>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依照《营业性演出管理条例》开展。</w:t>
            </w:r>
          </w:p>
        </w:tc>
        <w:tc>
          <w:tcPr>
            <w:tcW w:w="1028" w:type="dxa"/>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w:t>
            </w:r>
          </w:p>
        </w:tc>
        <w:tc>
          <w:tcPr>
            <w:tcW w:w="9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年度报告公示信息的检查。</w:t>
            </w:r>
          </w:p>
        </w:tc>
        <w:tc>
          <w:tcPr>
            <w:tcW w:w="1044" w:type="dxa"/>
            <w:vMerge w:val="restart"/>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10月</w:t>
            </w:r>
          </w:p>
        </w:tc>
        <w:tc>
          <w:tcPr>
            <w:tcW w:w="696" w:type="dxa"/>
            <w:vMerge w:val="restart"/>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lang w:eastAsia="zh-CN"/>
              </w:rPr>
            </w:pPr>
          </w:p>
        </w:tc>
        <w:tc>
          <w:tcPr>
            <w:tcW w:w="0" w:type="auto"/>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公安</w:t>
            </w:r>
            <w:r>
              <w:rPr>
                <w:rFonts w:hint="eastAsia" w:ascii="仿宋_GB2312" w:hAnsi="仿宋_GB2312" w:eastAsia="仿宋_GB2312" w:cs="仿宋_GB2312"/>
                <w:kern w:val="0"/>
                <w:sz w:val="18"/>
                <w:szCs w:val="18"/>
                <w:lang w:eastAsia="zh-CN"/>
              </w:rPr>
              <w:t>分</w:t>
            </w:r>
            <w:r>
              <w:rPr>
                <w:rFonts w:hint="eastAsia" w:ascii="仿宋_GB2312" w:hAnsi="仿宋_GB2312" w:eastAsia="仿宋_GB2312" w:cs="仿宋_GB2312"/>
                <w:kern w:val="0"/>
                <w:sz w:val="18"/>
                <w:szCs w:val="18"/>
              </w:rPr>
              <w:t>局</w:t>
            </w:r>
          </w:p>
        </w:tc>
        <w:tc>
          <w:tcPr>
            <w:tcW w:w="24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安全保卫工作的检查。</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lang w:eastAsia="zh-CN"/>
              </w:rPr>
            </w:pPr>
          </w:p>
        </w:tc>
        <w:tc>
          <w:tcPr>
            <w:tcW w:w="0" w:type="auto"/>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卫健</w:t>
            </w:r>
            <w:r>
              <w:rPr>
                <w:rFonts w:hint="eastAsia" w:ascii="仿宋_GB2312" w:hAnsi="仿宋_GB2312" w:eastAsia="仿宋_GB2312" w:cs="仿宋_GB2312"/>
                <w:kern w:val="0"/>
                <w:sz w:val="18"/>
                <w:szCs w:val="18"/>
                <w:lang w:eastAsia="zh-CN"/>
              </w:rPr>
              <w:t>局</w:t>
            </w:r>
          </w:p>
        </w:tc>
        <w:tc>
          <w:tcPr>
            <w:tcW w:w="24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取得卫生许可证、卫生情况的检查。</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0" w:type="auto"/>
            <w:vMerge w:val="restart"/>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营业性演出经营活动从业单位抽查</w:t>
            </w:r>
          </w:p>
        </w:tc>
        <w:tc>
          <w:tcPr>
            <w:tcW w:w="1330" w:type="dxa"/>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营业性演出经营活动从业单位经营情况的检查</w:t>
            </w:r>
          </w:p>
        </w:tc>
        <w:tc>
          <w:tcPr>
            <w:tcW w:w="1044" w:type="dxa"/>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营业性演出从业单位</w:t>
            </w:r>
          </w:p>
        </w:tc>
        <w:tc>
          <w:tcPr>
            <w:tcW w:w="960" w:type="dxa"/>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Merge w:val="restart"/>
            <w:vAlign w:val="top"/>
          </w:tcPr>
          <w:p>
            <w:pPr>
              <w:widowControl/>
              <w:spacing w:line="240" w:lineRule="exact"/>
              <w:jc w:val="both"/>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文旅</w:t>
            </w:r>
            <w:r>
              <w:rPr>
                <w:rFonts w:hint="eastAsia" w:ascii="仿宋_GB2312" w:hAnsi="仿宋_GB2312" w:eastAsia="仿宋_GB2312" w:cs="仿宋_GB2312"/>
                <w:kern w:val="0"/>
                <w:sz w:val="18"/>
                <w:szCs w:val="18"/>
                <w:lang w:eastAsia="zh-CN"/>
              </w:rPr>
              <w:t>体</w:t>
            </w:r>
            <w:r>
              <w:rPr>
                <w:rFonts w:hint="eastAsia" w:ascii="仿宋_GB2312" w:hAnsi="仿宋_GB2312" w:eastAsia="仿宋_GB2312" w:cs="仿宋_GB2312"/>
                <w:kern w:val="0"/>
                <w:sz w:val="18"/>
                <w:szCs w:val="18"/>
              </w:rPr>
              <w:t>局</w:t>
            </w:r>
          </w:p>
          <w:p>
            <w:pPr>
              <w:widowControl/>
              <w:spacing w:line="240" w:lineRule="exact"/>
              <w:jc w:val="both"/>
              <w:textAlignment w:val="center"/>
              <w:rPr>
                <w:rFonts w:hint="eastAsia" w:ascii="仿宋_GB2312" w:hAnsi="仿宋_GB2312" w:eastAsia="仿宋_GB2312" w:cs="仿宋_GB2312"/>
                <w:kern w:val="0"/>
                <w:sz w:val="18"/>
                <w:szCs w:val="18"/>
                <w:lang w:val="en-US" w:eastAsia="zh-CN" w:bidi="ar-SA"/>
              </w:rPr>
            </w:pPr>
          </w:p>
        </w:tc>
        <w:tc>
          <w:tcPr>
            <w:tcW w:w="0" w:type="auto"/>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依照《营业性演出管理条例》开展。</w:t>
            </w:r>
          </w:p>
        </w:tc>
        <w:tc>
          <w:tcPr>
            <w:tcW w:w="1028" w:type="dxa"/>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w:t>
            </w:r>
          </w:p>
        </w:tc>
        <w:tc>
          <w:tcPr>
            <w:tcW w:w="9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年度报告公示信息的检查。</w:t>
            </w:r>
          </w:p>
        </w:tc>
        <w:tc>
          <w:tcPr>
            <w:tcW w:w="1044" w:type="dxa"/>
            <w:vMerge w:val="restart"/>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10月</w:t>
            </w:r>
          </w:p>
        </w:tc>
        <w:tc>
          <w:tcPr>
            <w:tcW w:w="696" w:type="dxa"/>
            <w:vMerge w:val="restart"/>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lang w:val="en-US" w:eastAsia="zh-CN" w:bidi="ar-SA"/>
              </w:rPr>
            </w:pPr>
          </w:p>
        </w:tc>
        <w:tc>
          <w:tcPr>
            <w:tcW w:w="0" w:type="auto"/>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公安</w:t>
            </w:r>
            <w:r>
              <w:rPr>
                <w:rFonts w:hint="eastAsia" w:ascii="仿宋_GB2312" w:hAnsi="仿宋_GB2312" w:eastAsia="仿宋_GB2312" w:cs="仿宋_GB2312"/>
                <w:kern w:val="0"/>
                <w:sz w:val="18"/>
                <w:szCs w:val="18"/>
                <w:lang w:eastAsia="zh-CN"/>
              </w:rPr>
              <w:t>分</w:t>
            </w:r>
            <w:r>
              <w:rPr>
                <w:rFonts w:hint="eastAsia" w:ascii="仿宋_GB2312" w:hAnsi="仿宋_GB2312" w:eastAsia="仿宋_GB2312" w:cs="仿宋_GB2312"/>
                <w:kern w:val="0"/>
                <w:sz w:val="18"/>
                <w:szCs w:val="18"/>
              </w:rPr>
              <w:t>局</w:t>
            </w:r>
          </w:p>
        </w:tc>
        <w:tc>
          <w:tcPr>
            <w:tcW w:w="24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安全保卫工作的检查。</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lang w:val="en-US" w:eastAsia="zh-CN" w:bidi="ar-SA"/>
              </w:rPr>
            </w:pPr>
          </w:p>
        </w:tc>
        <w:tc>
          <w:tcPr>
            <w:tcW w:w="0" w:type="auto"/>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消防救援</w:t>
            </w:r>
            <w:r>
              <w:rPr>
                <w:rFonts w:hint="eastAsia" w:ascii="仿宋_GB2312" w:hAnsi="仿宋_GB2312" w:eastAsia="仿宋_GB2312" w:cs="仿宋_GB2312"/>
                <w:kern w:val="0"/>
                <w:sz w:val="18"/>
                <w:szCs w:val="18"/>
                <w:lang w:eastAsia="zh-CN"/>
              </w:rPr>
              <w:t>大</w:t>
            </w:r>
            <w:r>
              <w:rPr>
                <w:rFonts w:hint="eastAsia" w:ascii="仿宋_GB2312" w:hAnsi="仿宋_GB2312" w:eastAsia="仿宋_GB2312" w:cs="仿宋_GB2312"/>
                <w:kern w:val="0"/>
                <w:sz w:val="18"/>
                <w:szCs w:val="18"/>
              </w:rPr>
              <w:t>队</w:t>
            </w:r>
          </w:p>
        </w:tc>
        <w:tc>
          <w:tcPr>
            <w:tcW w:w="24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日常消防安全管理情况的检查。</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互联网上网服务营业场所抽查</w:t>
            </w:r>
          </w:p>
        </w:tc>
        <w:tc>
          <w:tcPr>
            <w:tcW w:w="1330"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互联网上网服务营业场所经营情况检查</w:t>
            </w:r>
          </w:p>
        </w:tc>
        <w:tc>
          <w:tcPr>
            <w:tcW w:w="1044"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互联网上网服务营业场所</w:t>
            </w:r>
          </w:p>
        </w:tc>
        <w:tc>
          <w:tcPr>
            <w:tcW w:w="960"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文旅</w:t>
            </w:r>
            <w:r>
              <w:rPr>
                <w:rFonts w:hint="eastAsia" w:ascii="仿宋_GB2312" w:hAnsi="仿宋_GB2312" w:eastAsia="仿宋_GB2312" w:cs="仿宋_GB2312"/>
                <w:kern w:val="0"/>
                <w:sz w:val="18"/>
                <w:szCs w:val="18"/>
                <w:lang w:eastAsia="zh-CN"/>
              </w:rPr>
              <w:t>体</w:t>
            </w:r>
            <w:r>
              <w:rPr>
                <w:rFonts w:hint="eastAsia" w:ascii="仿宋_GB2312" w:hAnsi="仿宋_GB2312" w:eastAsia="仿宋_GB2312" w:cs="仿宋_GB2312"/>
                <w:kern w:val="0"/>
                <w:sz w:val="18"/>
                <w:szCs w:val="18"/>
              </w:rPr>
              <w:t>局</w:t>
            </w:r>
          </w:p>
        </w:tc>
        <w:tc>
          <w:tcPr>
            <w:tcW w:w="0" w:type="auto"/>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依照《互联网上网服务营业场所管理条例》开展。</w:t>
            </w:r>
          </w:p>
        </w:tc>
        <w:tc>
          <w:tcPr>
            <w:tcW w:w="1028"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w:t>
            </w:r>
          </w:p>
        </w:tc>
        <w:tc>
          <w:tcPr>
            <w:tcW w:w="984"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公安</w:t>
            </w:r>
            <w:r>
              <w:rPr>
                <w:rFonts w:hint="eastAsia" w:ascii="仿宋_GB2312" w:hAnsi="仿宋_GB2312" w:eastAsia="仿宋_GB2312" w:cs="仿宋_GB2312"/>
                <w:kern w:val="0"/>
                <w:sz w:val="18"/>
                <w:szCs w:val="18"/>
                <w:lang w:eastAsia="zh-CN"/>
              </w:rPr>
              <w:t>分</w:t>
            </w:r>
            <w:r>
              <w:rPr>
                <w:rFonts w:hint="eastAsia" w:ascii="仿宋_GB2312" w:hAnsi="仿宋_GB2312" w:eastAsia="仿宋_GB2312" w:cs="仿宋_GB2312"/>
                <w:kern w:val="0"/>
                <w:sz w:val="18"/>
                <w:szCs w:val="18"/>
              </w:rPr>
              <w:t>局</w:t>
            </w:r>
          </w:p>
        </w:tc>
        <w:tc>
          <w:tcPr>
            <w:tcW w:w="2484"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安全检查。</w:t>
            </w:r>
          </w:p>
        </w:tc>
        <w:tc>
          <w:tcPr>
            <w:tcW w:w="1044" w:type="dxa"/>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10月</w:t>
            </w:r>
          </w:p>
        </w:tc>
        <w:tc>
          <w:tcPr>
            <w:tcW w:w="696" w:type="dxa"/>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汽车流通市场抽查</w:t>
            </w:r>
          </w:p>
        </w:tc>
        <w:tc>
          <w:tcPr>
            <w:tcW w:w="1330" w:type="dxa"/>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新车销售市场监管</w:t>
            </w:r>
          </w:p>
        </w:tc>
        <w:tc>
          <w:tcPr>
            <w:tcW w:w="1044" w:type="dxa"/>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新车销售市场经营主体</w:t>
            </w:r>
          </w:p>
        </w:tc>
        <w:tc>
          <w:tcPr>
            <w:tcW w:w="960" w:type="dxa"/>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Align w:val="top"/>
          </w:tcPr>
          <w:p>
            <w:pPr>
              <w:widowControl/>
              <w:spacing w:line="230"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snapToGrid w:val="0"/>
                <w:sz w:val="18"/>
                <w:szCs w:val="18"/>
                <w:lang w:eastAsia="zh-CN"/>
              </w:rPr>
              <w:t>区商务和经合局</w:t>
            </w:r>
          </w:p>
        </w:tc>
        <w:tc>
          <w:tcPr>
            <w:tcW w:w="0" w:type="auto"/>
            <w:vAlign w:val="top"/>
          </w:tcPr>
          <w:p>
            <w:pPr>
              <w:widowControl/>
              <w:spacing w:line="230"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rPr>
              <w:t>按照《汽车销售管理办法》内容要求，</w:t>
            </w:r>
            <w:r>
              <w:rPr>
                <w:rFonts w:hint="eastAsia" w:ascii="仿宋" w:hAnsi="仿宋" w:eastAsia="仿宋" w:cs="仿宋"/>
                <w:color w:val="000000"/>
                <w:kern w:val="0"/>
                <w:sz w:val="18"/>
                <w:szCs w:val="18"/>
              </w:rPr>
              <w:t>根据职能职责进行检查。</w:t>
            </w:r>
          </w:p>
        </w:tc>
        <w:tc>
          <w:tcPr>
            <w:tcW w:w="1028" w:type="dxa"/>
            <w:vAlign w:val="top"/>
          </w:tcPr>
          <w:p>
            <w:pPr>
              <w:widowControl/>
              <w:spacing w:line="230"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rPr>
              <w:t>现场检查</w:t>
            </w:r>
          </w:p>
        </w:tc>
        <w:tc>
          <w:tcPr>
            <w:tcW w:w="984" w:type="dxa"/>
            <w:vAlign w:val="top"/>
          </w:tcPr>
          <w:p>
            <w:pPr>
              <w:widowControl/>
              <w:spacing w:line="230"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lang w:eastAsia="zh-CN"/>
              </w:rPr>
              <w:t>区</w:t>
            </w:r>
            <w:r>
              <w:rPr>
                <w:rFonts w:hint="eastAsia" w:ascii="仿宋" w:hAnsi="仿宋" w:eastAsia="仿宋" w:cs="仿宋"/>
                <w:kern w:val="0"/>
                <w:sz w:val="18"/>
                <w:szCs w:val="18"/>
              </w:rPr>
              <w:t>市场监管局</w:t>
            </w:r>
          </w:p>
        </w:tc>
        <w:tc>
          <w:tcPr>
            <w:tcW w:w="2484" w:type="dxa"/>
            <w:vAlign w:val="top"/>
          </w:tcPr>
          <w:p>
            <w:pPr>
              <w:spacing w:line="230" w:lineRule="exact"/>
              <w:jc w:val="both"/>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rPr>
              <w:t>年度报告公示信息的检查。</w:t>
            </w:r>
          </w:p>
        </w:tc>
        <w:tc>
          <w:tcPr>
            <w:tcW w:w="1044" w:type="dxa"/>
            <w:vAlign w:val="top"/>
          </w:tcPr>
          <w:p>
            <w:pPr>
              <w:spacing w:line="240" w:lineRule="exact"/>
              <w:jc w:val="both"/>
              <w:textAlignment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9月</w:t>
            </w:r>
          </w:p>
        </w:tc>
        <w:tc>
          <w:tcPr>
            <w:tcW w:w="696" w:type="dxa"/>
            <w:vAlign w:val="top"/>
          </w:tcPr>
          <w:p>
            <w:pPr>
              <w:spacing w:line="240" w:lineRule="exact"/>
              <w:jc w:val="both"/>
              <w:textAlignment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汽车流通市场抽查</w:t>
            </w:r>
          </w:p>
        </w:tc>
        <w:tc>
          <w:tcPr>
            <w:tcW w:w="1330" w:type="dxa"/>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二手车市场监管</w:t>
            </w:r>
          </w:p>
        </w:tc>
        <w:tc>
          <w:tcPr>
            <w:tcW w:w="1044" w:type="dxa"/>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二手车交易市场和二手车经营主体</w:t>
            </w:r>
          </w:p>
        </w:tc>
        <w:tc>
          <w:tcPr>
            <w:tcW w:w="960" w:type="dxa"/>
            <w:vAlign w:val="top"/>
          </w:tcPr>
          <w:p>
            <w:pPr>
              <w:widowControl/>
              <w:spacing w:line="23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重点检查事项</w:t>
            </w:r>
          </w:p>
        </w:tc>
        <w:tc>
          <w:tcPr>
            <w:tcW w:w="0" w:type="auto"/>
            <w:vAlign w:val="top"/>
          </w:tcPr>
          <w:p>
            <w:pPr>
              <w:widowControl/>
              <w:spacing w:line="230"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snapToGrid w:val="0"/>
                <w:sz w:val="18"/>
                <w:szCs w:val="18"/>
                <w:lang w:eastAsia="zh-CN"/>
              </w:rPr>
              <w:t>区商务和经合局</w:t>
            </w:r>
          </w:p>
        </w:tc>
        <w:tc>
          <w:tcPr>
            <w:tcW w:w="0" w:type="auto"/>
            <w:vAlign w:val="top"/>
          </w:tcPr>
          <w:p>
            <w:pPr>
              <w:widowControl/>
              <w:spacing w:line="230"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rPr>
              <w:t>按照《二手车流通管理办法》内容要求，根据职能职责进行检查。</w:t>
            </w:r>
          </w:p>
        </w:tc>
        <w:tc>
          <w:tcPr>
            <w:tcW w:w="1028" w:type="dxa"/>
            <w:vAlign w:val="top"/>
          </w:tcPr>
          <w:p>
            <w:pPr>
              <w:widowControl/>
              <w:spacing w:line="230"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rPr>
              <w:t>现场检查</w:t>
            </w:r>
          </w:p>
        </w:tc>
        <w:tc>
          <w:tcPr>
            <w:tcW w:w="984" w:type="dxa"/>
            <w:vAlign w:val="top"/>
          </w:tcPr>
          <w:p>
            <w:pPr>
              <w:widowControl/>
              <w:spacing w:line="230"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lang w:eastAsia="zh-CN"/>
              </w:rPr>
              <w:t>区</w:t>
            </w:r>
            <w:r>
              <w:rPr>
                <w:rFonts w:hint="eastAsia" w:ascii="仿宋" w:hAnsi="仿宋" w:eastAsia="仿宋" w:cs="仿宋"/>
                <w:kern w:val="0"/>
                <w:sz w:val="18"/>
                <w:szCs w:val="18"/>
              </w:rPr>
              <w:t>市场监管局</w:t>
            </w:r>
          </w:p>
        </w:tc>
        <w:tc>
          <w:tcPr>
            <w:tcW w:w="2484" w:type="dxa"/>
            <w:vAlign w:val="top"/>
          </w:tcPr>
          <w:p>
            <w:pPr>
              <w:spacing w:line="230" w:lineRule="exact"/>
              <w:jc w:val="both"/>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rPr>
              <w:t>年度报告公示信息的检查。</w:t>
            </w:r>
          </w:p>
        </w:tc>
        <w:tc>
          <w:tcPr>
            <w:tcW w:w="1044" w:type="dxa"/>
            <w:vAlign w:val="top"/>
          </w:tcPr>
          <w:p>
            <w:pPr>
              <w:spacing w:line="240" w:lineRule="exact"/>
              <w:jc w:val="both"/>
              <w:textAlignment w:val="center"/>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9月</w:t>
            </w:r>
          </w:p>
        </w:tc>
        <w:tc>
          <w:tcPr>
            <w:tcW w:w="696" w:type="dxa"/>
            <w:vAlign w:val="top"/>
          </w:tcPr>
          <w:p>
            <w:pPr>
              <w:spacing w:line="240" w:lineRule="exact"/>
              <w:jc w:val="both"/>
              <w:textAlignment w:val="center"/>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0" w:type="auto"/>
            <w:vMerge w:val="restart"/>
            <w:vAlign w:val="top"/>
          </w:tcPr>
          <w:p>
            <w:pPr>
              <w:numPr>
                <w:ilvl w:val="0"/>
                <w:numId w:val="1"/>
              </w:numPr>
              <w:spacing w:line="240" w:lineRule="exact"/>
              <w:jc w:val="both"/>
              <w:rPr>
                <w:rFonts w:hint="eastAsia" w:ascii="仿宋" w:hAnsi="仿宋" w:eastAsia="仿宋" w:cs="仿宋"/>
                <w:sz w:val="18"/>
                <w:szCs w:val="18"/>
              </w:rPr>
            </w:pPr>
          </w:p>
        </w:tc>
        <w:tc>
          <w:tcPr>
            <w:tcW w:w="0" w:type="auto"/>
            <w:vMerge w:val="restart"/>
            <w:vAlign w:val="top"/>
          </w:tcPr>
          <w:p>
            <w:pPr>
              <w:widowControl/>
              <w:spacing w:line="230"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汽车流通市场抽查</w:t>
            </w:r>
          </w:p>
        </w:tc>
        <w:tc>
          <w:tcPr>
            <w:tcW w:w="1330" w:type="dxa"/>
            <w:vMerge w:val="restart"/>
            <w:vAlign w:val="top"/>
          </w:tcPr>
          <w:p>
            <w:pPr>
              <w:spacing w:line="230" w:lineRule="exact"/>
              <w:jc w:val="both"/>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rPr>
              <w:t>报废机动车回收拆解活动监管</w:t>
            </w:r>
          </w:p>
        </w:tc>
        <w:tc>
          <w:tcPr>
            <w:tcW w:w="1044" w:type="dxa"/>
            <w:vMerge w:val="restart"/>
            <w:vAlign w:val="top"/>
          </w:tcPr>
          <w:p>
            <w:pPr>
              <w:widowControl/>
              <w:spacing w:line="230"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rPr>
              <w:t>报废机动车回收拆解企业</w:t>
            </w:r>
          </w:p>
        </w:tc>
        <w:tc>
          <w:tcPr>
            <w:tcW w:w="960" w:type="dxa"/>
            <w:vMerge w:val="restart"/>
            <w:vAlign w:val="top"/>
          </w:tcPr>
          <w:p>
            <w:pPr>
              <w:widowControl/>
              <w:spacing w:line="230"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rPr>
              <w:t>重点检查事项</w:t>
            </w:r>
          </w:p>
        </w:tc>
        <w:tc>
          <w:tcPr>
            <w:tcW w:w="0" w:type="auto"/>
            <w:vMerge w:val="restart"/>
            <w:vAlign w:val="top"/>
          </w:tcPr>
          <w:p>
            <w:pPr>
              <w:widowControl/>
              <w:spacing w:line="230"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snapToGrid w:val="0"/>
                <w:sz w:val="18"/>
                <w:szCs w:val="18"/>
                <w:lang w:eastAsia="zh-CN"/>
              </w:rPr>
              <w:t>区商务和经合局</w:t>
            </w:r>
          </w:p>
        </w:tc>
        <w:tc>
          <w:tcPr>
            <w:tcW w:w="0" w:type="auto"/>
            <w:vMerge w:val="restart"/>
            <w:vAlign w:val="top"/>
          </w:tcPr>
          <w:p>
            <w:pPr>
              <w:widowControl/>
              <w:spacing w:line="230"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rPr>
              <w:t>按照《报废机动车回收管理办法》及《实施细则》内容要求，根据职能职责进行检查。</w:t>
            </w:r>
          </w:p>
        </w:tc>
        <w:tc>
          <w:tcPr>
            <w:tcW w:w="1028" w:type="dxa"/>
            <w:vMerge w:val="restart"/>
            <w:vAlign w:val="top"/>
          </w:tcPr>
          <w:p>
            <w:pPr>
              <w:widowControl/>
              <w:spacing w:line="230"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rPr>
              <w:t>现场检查</w:t>
            </w:r>
          </w:p>
        </w:tc>
        <w:tc>
          <w:tcPr>
            <w:tcW w:w="984" w:type="dxa"/>
            <w:vAlign w:val="top"/>
          </w:tcPr>
          <w:p>
            <w:pPr>
              <w:widowControl/>
              <w:spacing w:line="230" w:lineRule="exact"/>
              <w:jc w:val="both"/>
              <w:textAlignment w:val="center"/>
              <w:rPr>
                <w:rFonts w:hint="eastAsia" w:ascii="仿宋" w:hAnsi="仿宋" w:eastAsia="仿宋" w:cs="仿宋"/>
                <w:kern w:val="0"/>
                <w:sz w:val="18"/>
                <w:szCs w:val="18"/>
              </w:rPr>
            </w:pPr>
            <w:r>
              <w:rPr>
                <w:rFonts w:hint="eastAsia" w:ascii="仿宋" w:hAnsi="仿宋" w:eastAsia="仿宋" w:cs="仿宋"/>
                <w:kern w:val="0"/>
                <w:sz w:val="18"/>
                <w:szCs w:val="18"/>
                <w:lang w:eastAsia="zh-CN"/>
              </w:rPr>
              <w:t>区</w:t>
            </w:r>
            <w:r>
              <w:rPr>
                <w:rFonts w:hint="eastAsia" w:ascii="仿宋" w:hAnsi="仿宋" w:eastAsia="仿宋" w:cs="仿宋"/>
                <w:kern w:val="0"/>
                <w:sz w:val="18"/>
                <w:szCs w:val="18"/>
              </w:rPr>
              <w:t>市场监管局</w:t>
            </w:r>
          </w:p>
          <w:p>
            <w:pPr>
              <w:widowControl/>
              <w:spacing w:line="230" w:lineRule="exact"/>
              <w:jc w:val="both"/>
              <w:textAlignment w:val="center"/>
              <w:rPr>
                <w:rFonts w:hint="eastAsia" w:ascii="仿宋" w:hAnsi="仿宋" w:eastAsia="仿宋" w:cs="仿宋"/>
                <w:sz w:val="18"/>
                <w:szCs w:val="18"/>
              </w:rPr>
            </w:pPr>
          </w:p>
          <w:p>
            <w:pPr>
              <w:widowControl/>
              <w:spacing w:line="230" w:lineRule="exact"/>
              <w:jc w:val="both"/>
              <w:textAlignment w:val="center"/>
              <w:rPr>
                <w:rFonts w:hint="eastAsia" w:ascii="仿宋" w:hAnsi="仿宋" w:eastAsia="仿宋" w:cs="仿宋"/>
                <w:kern w:val="0"/>
                <w:sz w:val="18"/>
                <w:szCs w:val="18"/>
                <w:lang w:val="en-US" w:eastAsia="zh-CN" w:bidi="ar-SA"/>
              </w:rPr>
            </w:pPr>
          </w:p>
        </w:tc>
        <w:tc>
          <w:tcPr>
            <w:tcW w:w="2484" w:type="dxa"/>
            <w:vAlign w:val="top"/>
          </w:tcPr>
          <w:p>
            <w:pPr>
              <w:spacing w:line="230" w:lineRule="exact"/>
              <w:jc w:val="both"/>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rPr>
              <w:t>对在拆解或者处置过程中可能造成环境污染的电器电子等产品，设计使用列入国家禁止使用名录的有毒有害物质的检查。</w:t>
            </w:r>
          </w:p>
        </w:tc>
        <w:tc>
          <w:tcPr>
            <w:tcW w:w="1044" w:type="dxa"/>
            <w:vMerge w:val="restart"/>
            <w:vAlign w:val="top"/>
          </w:tcPr>
          <w:p>
            <w:pPr>
              <w:spacing w:line="240" w:lineRule="exact"/>
              <w:jc w:val="both"/>
              <w:textAlignment w:val="center"/>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9月</w:t>
            </w:r>
          </w:p>
        </w:tc>
        <w:tc>
          <w:tcPr>
            <w:tcW w:w="696" w:type="dxa"/>
            <w:vMerge w:val="restart"/>
            <w:vAlign w:val="top"/>
          </w:tcPr>
          <w:p>
            <w:pPr>
              <w:spacing w:line="240" w:lineRule="exact"/>
              <w:jc w:val="both"/>
              <w:textAlignment w:val="center"/>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0" w:type="auto"/>
            <w:vMerge w:val="continue"/>
            <w:vAlign w:val="top"/>
          </w:tcPr>
          <w:p>
            <w:pPr>
              <w:numPr>
                <w:ilvl w:val="0"/>
                <w:numId w:val="1"/>
              </w:numPr>
              <w:spacing w:line="240" w:lineRule="exact"/>
              <w:jc w:val="both"/>
              <w:rPr>
                <w:rFonts w:hint="eastAsia" w:ascii="仿宋" w:hAnsi="仿宋" w:eastAsia="仿宋" w:cs="仿宋"/>
                <w:sz w:val="18"/>
                <w:szCs w:val="18"/>
              </w:rPr>
            </w:pPr>
          </w:p>
        </w:tc>
        <w:tc>
          <w:tcPr>
            <w:tcW w:w="0" w:type="auto"/>
            <w:vMerge w:val="continue"/>
            <w:vAlign w:val="top"/>
          </w:tcPr>
          <w:p>
            <w:pPr>
              <w:widowControl/>
              <w:spacing w:line="230" w:lineRule="exact"/>
              <w:jc w:val="both"/>
              <w:textAlignment w:val="center"/>
              <w:rPr>
                <w:rFonts w:hint="eastAsia" w:ascii="仿宋" w:hAnsi="仿宋" w:eastAsia="仿宋" w:cs="仿宋"/>
                <w:sz w:val="18"/>
                <w:szCs w:val="18"/>
              </w:rPr>
            </w:pPr>
          </w:p>
        </w:tc>
        <w:tc>
          <w:tcPr>
            <w:tcW w:w="1330" w:type="dxa"/>
            <w:vMerge w:val="continue"/>
            <w:vAlign w:val="top"/>
          </w:tcPr>
          <w:p>
            <w:pPr>
              <w:spacing w:line="230" w:lineRule="exact"/>
              <w:jc w:val="both"/>
              <w:rPr>
                <w:rFonts w:hint="eastAsia" w:ascii="仿宋" w:hAnsi="仿宋" w:eastAsia="仿宋" w:cs="仿宋"/>
                <w:kern w:val="0"/>
                <w:sz w:val="18"/>
                <w:szCs w:val="18"/>
              </w:rPr>
            </w:pPr>
          </w:p>
        </w:tc>
        <w:tc>
          <w:tcPr>
            <w:tcW w:w="1044" w:type="dxa"/>
            <w:vMerge w:val="continue"/>
            <w:vAlign w:val="top"/>
          </w:tcPr>
          <w:p>
            <w:pPr>
              <w:widowControl/>
              <w:spacing w:line="230" w:lineRule="exact"/>
              <w:jc w:val="both"/>
              <w:textAlignment w:val="center"/>
              <w:rPr>
                <w:rFonts w:hint="eastAsia" w:ascii="仿宋" w:hAnsi="仿宋" w:eastAsia="仿宋" w:cs="仿宋"/>
                <w:kern w:val="0"/>
                <w:sz w:val="18"/>
                <w:szCs w:val="18"/>
              </w:rPr>
            </w:pPr>
          </w:p>
        </w:tc>
        <w:tc>
          <w:tcPr>
            <w:tcW w:w="960" w:type="dxa"/>
            <w:vMerge w:val="continue"/>
            <w:vAlign w:val="top"/>
          </w:tcPr>
          <w:p>
            <w:pPr>
              <w:widowControl/>
              <w:spacing w:line="230" w:lineRule="exact"/>
              <w:jc w:val="both"/>
              <w:textAlignment w:val="center"/>
              <w:rPr>
                <w:rFonts w:hint="eastAsia" w:ascii="仿宋" w:hAnsi="仿宋" w:eastAsia="仿宋" w:cs="仿宋"/>
                <w:kern w:val="0"/>
                <w:sz w:val="18"/>
                <w:szCs w:val="18"/>
              </w:rPr>
            </w:pPr>
          </w:p>
        </w:tc>
        <w:tc>
          <w:tcPr>
            <w:tcW w:w="0" w:type="auto"/>
            <w:vMerge w:val="continue"/>
            <w:vAlign w:val="top"/>
          </w:tcPr>
          <w:p>
            <w:pPr>
              <w:widowControl/>
              <w:spacing w:line="230" w:lineRule="exact"/>
              <w:jc w:val="both"/>
              <w:textAlignment w:val="center"/>
              <w:rPr>
                <w:rFonts w:hint="eastAsia" w:ascii="仿宋" w:hAnsi="仿宋" w:eastAsia="仿宋" w:cs="仿宋"/>
                <w:snapToGrid w:val="0"/>
                <w:sz w:val="18"/>
                <w:szCs w:val="18"/>
                <w:lang w:eastAsia="zh-CN"/>
              </w:rPr>
            </w:pPr>
          </w:p>
        </w:tc>
        <w:tc>
          <w:tcPr>
            <w:tcW w:w="0" w:type="auto"/>
            <w:vMerge w:val="continue"/>
            <w:vAlign w:val="top"/>
          </w:tcPr>
          <w:p>
            <w:pPr>
              <w:widowControl/>
              <w:spacing w:line="230" w:lineRule="exact"/>
              <w:jc w:val="both"/>
              <w:textAlignment w:val="center"/>
              <w:rPr>
                <w:rFonts w:hint="eastAsia" w:ascii="仿宋" w:hAnsi="仿宋" w:eastAsia="仿宋" w:cs="仿宋"/>
                <w:kern w:val="0"/>
                <w:sz w:val="18"/>
                <w:szCs w:val="18"/>
              </w:rPr>
            </w:pPr>
          </w:p>
        </w:tc>
        <w:tc>
          <w:tcPr>
            <w:tcW w:w="1028" w:type="dxa"/>
            <w:vMerge w:val="continue"/>
            <w:vAlign w:val="top"/>
          </w:tcPr>
          <w:p>
            <w:pPr>
              <w:widowControl/>
              <w:spacing w:line="230" w:lineRule="exact"/>
              <w:jc w:val="both"/>
              <w:textAlignment w:val="center"/>
              <w:rPr>
                <w:rFonts w:hint="eastAsia" w:ascii="仿宋" w:hAnsi="仿宋" w:eastAsia="仿宋" w:cs="仿宋"/>
                <w:kern w:val="0"/>
                <w:sz w:val="18"/>
                <w:szCs w:val="18"/>
              </w:rPr>
            </w:pPr>
          </w:p>
        </w:tc>
        <w:tc>
          <w:tcPr>
            <w:tcW w:w="984" w:type="dxa"/>
            <w:vAlign w:val="top"/>
          </w:tcPr>
          <w:p>
            <w:pPr>
              <w:widowControl/>
              <w:spacing w:line="230" w:lineRule="exact"/>
              <w:jc w:val="both"/>
              <w:textAlignment w:val="center"/>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eastAsia="zh-CN"/>
              </w:rPr>
              <w:t>昭化</w:t>
            </w:r>
            <w:r>
              <w:rPr>
                <w:rFonts w:hint="eastAsia" w:ascii="仿宋" w:hAnsi="仿宋" w:eastAsia="仿宋" w:cs="仿宋"/>
                <w:kern w:val="0"/>
                <w:sz w:val="18"/>
                <w:szCs w:val="18"/>
              </w:rPr>
              <w:t>生态环境局</w:t>
            </w:r>
          </w:p>
        </w:tc>
        <w:tc>
          <w:tcPr>
            <w:tcW w:w="2484" w:type="dxa"/>
            <w:vAlign w:val="top"/>
          </w:tcPr>
          <w:p>
            <w:pPr>
              <w:spacing w:line="230" w:lineRule="exact"/>
              <w:jc w:val="both"/>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rPr>
              <w:t>对报废机动车回收拆解活动的日常监督检查并处理相关违法行为。</w:t>
            </w:r>
          </w:p>
        </w:tc>
        <w:tc>
          <w:tcPr>
            <w:tcW w:w="1044" w:type="dxa"/>
            <w:vMerge w:val="continue"/>
            <w:vAlign w:val="top"/>
          </w:tcPr>
          <w:p>
            <w:pPr>
              <w:spacing w:line="240" w:lineRule="exact"/>
              <w:jc w:val="both"/>
              <w:textAlignment w:val="center"/>
              <w:rPr>
                <w:rFonts w:hint="eastAsia" w:ascii="仿宋" w:hAnsi="仿宋" w:eastAsia="仿宋" w:cs="仿宋"/>
                <w:kern w:val="0"/>
                <w:sz w:val="18"/>
                <w:szCs w:val="18"/>
              </w:rPr>
            </w:pPr>
          </w:p>
        </w:tc>
        <w:tc>
          <w:tcPr>
            <w:tcW w:w="696" w:type="dxa"/>
            <w:vMerge w:val="continue"/>
            <w:vAlign w:val="top"/>
          </w:tcPr>
          <w:p>
            <w:pPr>
              <w:spacing w:line="240" w:lineRule="exact"/>
              <w:jc w:val="both"/>
              <w:textAlignment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0" w:type="auto"/>
            <w:vMerge w:val="continue"/>
            <w:vAlign w:val="top"/>
          </w:tcPr>
          <w:p>
            <w:pPr>
              <w:numPr>
                <w:ilvl w:val="0"/>
                <w:numId w:val="1"/>
              </w:numPr>
              <w:spacing w:line="240" w:lineRule="exact"/>
              <w:jc w:val="both"/>
              <w:rPr>
                <w:rFonts w:hint="eastAsia" w:ascii="仿宋" w:hAnsi="仿宋" w:eastAsia="仿宋" w:cs="仿宋"/>
                <w:sz w:val="18"/>
                <w:szCs w:val="18"/>
              </w:rPr>
            </w:pPr>
          </w:p>
        </w:tc>
        <w:tc>
          <w:tcPr>
            <w:tcW w:w="0" w:type="auto"/>
            <w:vMerge w:val="continue"/>
            <w:vAlign w:val="top"/>
          </w:tcPr>
          <w:p>
            <w:pPr>
              <w:widowControl/>
              <w:spacing w:line="230" w:lineRule="exact"/>
              <w:jc w:val="both"/>
              <w:textAlignment w:val="center"/>
              <w:rPr>
                <w:rFonts w:hint="eastAsia" w:ascii="仿宋" w:hAnsi="仿宋" w:eastAsia="仿宋" w:cs="仿宋"/>
                <w:sz w:val="18"/>
                <w:szCs w:val="18"/>
              </w:rPr>
            </w:pPr>
          </w:p>
        </w:tc>
        <w:tc>
          <w:tcPr>
            <w:tcW w:w="1330" w:type="dxa"/>
            <w:vMerge w:val="continue"/>
            <w:vAlign w:val="top"/>
          </w:tcPr>
          <w:p>
            <w:pPr>
              <w:spacing w:line="230" w:lineRule="exact"/>
              <w:jc w:val="both"/>
              <w:rPr>
                <w:rFonts w:hint="eastAsia" w:ascii="仿宋" w:hAnsi="仿宋" w:eastAsia="仿宋" w:cs="仿宋"/>
                <w:kern w:val="0"/>
                <w:sz w:val="18"/>
                <w:szCs w:val="18"/>
              </w:rPr>
            </w:pPr>
          </w:p>
        </w:tc>
        <w:tc>
          <w:tcPr>
            <w:tcW w:w="1044" w:type="dxa"/>
            <w:vMerge w:val="continue"/>
            <w:vAlign w:val="top"/>
          </w:tcPr>
          <w:p>
            <w:pPr>
              <w:widowControl/>
              <w:spacing w:line="230" w:lineRule="exact"/>
              <w:jc w:val="both"/>
              <w:textAlignment w:val="center"/>
              <w:rPr>
                <w:rFonts w:hint="eastAsia" w:ascii="仿宋" w:hAnsi="仿宋" w:eastAsia="仿宋" w:cs="仿宋"/>
                <w:kern w:val="0"/>
                <w:sz w:val="18"/>
                <w:szCs w:val="18"/>
              </w:rPr>
            </w:pPr>
          </w:p>
        </w:tc>
        <w:tc>
          <w:tcPr>
            <w:tcW w:w="960" w:type="dxa"/>
            <w:vMerge w:val="continue"/>
            <w:vAlign w:val="top"/>
          </w:tcPr>
          <w:p>
            <w:pPr>
              <w:widowControl/>
              <w:spacing w:line="230" w:lineRule="exact"/>
              <w:jc w:val="both"/>
              <w:textAlignment w:val="center"/>
              <w:rPr>
                <w:rFonts w:hint="eastAsia" w:ascii="仿宋" w:hAnsi="仿宋" w:eastAsia="仿宋" w:cs="仿宋"/>
                <w:kern w:val="0"/>
                <w:sz w:val="18"/>
                <w:szCs w:val="18"/>
              </w:rPr>
            </w:pPr>
          </w:p>
        </w:tc>
        <w:tc>
          <w:tcPr>
            <w:tcW w:w="0" w:type="auto"/>
            <w:vMerge w:val="continue"/>
            <w:vAlign w:val="top"/>
          </w:tcPr>
          <w:p>
            <w:pPr>
              <w:widowControl/>
              <w:spacing w:line="230" w:lineRule="exact"/>
              <w:jc w:val="both"/>
              <w:textAlignment w:val="center"/>
              <w:rPr>
                <w:rFonts w:hint="eastAsia" w:ascii="仿宋" w:hAnsi="仿宋" w:eastAsia="仿宋" w:cs="仿宋"/>
                <w:snapToGrid w:val="0"/>
                <w:sz w:val="18"/>
                <w:szCs w:val="18"/>
                <w:lang w:eastAsia="zh-CN"/>
              </w:rPr>
            </w:pPr>
          </w:p>
        </w:tc>
        <w:tc>
          <w:tcPr>
            <w:tcW w:w="0" w:type="auto"/>
            <w:vMerge w:val="continue"/>
            <w:vAlign w:val="top"/>
          </w:tcPr>
          <w:p>
            <w:pPr>
              <w:widowControl/>
              <w:spacing w:line="230" w:lineRule="exact"/>
              <w:jc w:val="both"/>
              <w:textAlignment w:val="center"/>
              <w:rPr>
                <w:rFonts w:hint="eastAsia" w:ascii="仿宋" w:hAnsi="仿宋" w:eastAsia="仿宋" w:cs="仿宋"/>
                <w:kern w:val="0"/>
                <w:sz w:val="18"/>
                <w:szCs w:val="18"/>
              </w:rPr>
            </w:pPr>
          </w:p>
        </w:tc>
        <w:tc>
          <w:tcPr>
            <w:tcW w:w="1028" w:type="dxa"/>
            <w:vMerge w:val="continue"/>
            <w:vAlign w:val="top"/>
          </w:tcPr>
          <w:p>
            <w:pPr>
              <w:widowControl/>
              <w:spacing w:line="230" w:lineRule="exact"/>
              <w:jc w:val="both"/>
              <w:textAlignment w:val="center"/>
              <w:rPr>
                <w:rFonts w:hint="eastAsia" w:ascii="仿宋" w:hAnsi="仿宋" w:eastAsia="仿宋" w:cs="仿宋"/>
                <w:kern w:val="0"/>
                <w:sz w:val="18"/>
                <w:szCs w:val="18"/>
              </w:rPr>
            </w:pPr>
          </w:p>
        </w:tc>
        <w:tc>
          <w:tcPr>
            <w:tcW w:w="984" w:type="dxa"/>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lang w:eastAsia="zh-CN"/>
              </w:rPr>
              <w:t>区</w:t>
            </w:r>
            <w:r>
              <w:rPr>
                <w:rFonts w:hint="eastAsia" w:ascii="仿宋" w:hAnsi="仿宋" w:eastAsia="仿宋" w:cs="仿宋"/>
                <w:snapToGrid w:val="0"/>
                <w:sz w:val="18"/>
                <w:szCs w:val="18"/>
              </w:rPr>
              <w:t>市场监管</w:t>
            </w:r>
            <w:r>
              <w:rPr>
                <w:rFonts w:hint="eastAsia" w:ascii="仿宋" w:hAnsi="仿宋" w:eastAsia="仿宋" w:cs="仿宋"/>
                <w:snapToGrid w:val="0"/>
                <w:sz w:val="18"/>
                <w:szCs w:val="18"/>
                <w:lang w:eastAsia="zh-CN"/>
              </w:rPr>
              <w:t>局</w:t>
            </w:r>
          </w:p>
        </w:tc>
        <w:tc>
          <w:tcPr>
            <w:tcW w:w="2484" w:type="dxa"/>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rPr>
              <w:t>年度报告公示信息的检查</w:t>
            </w:r>
          </w:p>
        </w:tc>
        <w:tc>
          <w:tcPr>
            <w:tcW w:w="1044" w:type="dxa"/>
            <w:vMerge w:val="continue"/>
            <w:vAlign w:val="top"/>
          </w:tcPr>
          <w:p>
            <w:pPr>
              <w:spacing w:line="240" w:lineRule="exact"/>
              <w:jc w:val="both"/>
              <w:textAlignment w:val="center"/>
              <w:rPr>
                <w:rFonts w:hint="eastAsia" w:ascii="仿宋" w:hAnsi="仿宋" w:eastAsia="仿宋" w:cs="仿宋"/>
                <w:kern w:val="0"/>
                <w:sz w:val="18"/>
                <w:szCs w:val="18"/>
              </w:rPr>
            </w:pPr>
          </w:p>
        </w:tc>
        <w:tc>
          <w:tcPr>
            <w:tcW w:w="696" w:type="dxa"/>
            <w:vMerge w:val="continue"/>
            <w:vAlign w:val="top"/>
          </w:tcPr>
          <w:p>
            <w:pPr>
              <w:spacing w:line="240" w:lineRule="exact"/>
              <w:jc w:val="both"/>
              <w:textAlignment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0" w:type="auto"/>
            <w:vMerge w:val="continue"/>
            <w:vAlign w:val="top"/>
          </w:tcPr>
          <w:p>
            <w:pPr>
              <w:numPr>
                <w:ilvl w:val="0"/>
                <w:numId w:val="1"/>
              </w:numPr>
              <w:spacing w:line="240" w:lineRule="exact"/>
              <w:jc w:val="both"/>
              <w:rPr>
                <w:rFonts w:hint="eastAsia" w:ascii="仿宋" w:hAnsi="仿宋" w:eastAsia="仿宋" w:cs="仿宋"/>
                <w:sz w:val="18"/>
                <w:szCs w:val="18"/>
              </w:rPr>
            </w:pPr>
          </w:p>
        </w:tc>
        <w:tc>
          <w:tcPr>
            <w:tcW w:w="0" w:type="auto"/>
            <w:vMerge w:val="continue"/>
            <w:vAlign w:val="top"/>
          </w:tcPr>
          <w:p>
            <w:pPr>
              <w:widowControl/>
              <w:spacing w:line="230" w:lineRule="exact"/>
              <w:jc w:val="both"/>
              <w:textAlignment w:val="center"/>
              <w:rPr>
                <w:rFonts w:hint="eastAsia" w:ascii="仿宋" w:hAnsi="仿宋" w:eastAsia="仿宋" w:cs="仿宋"/>
                <w:sz w:val="18"/>
                <w:szCs w:val="18"/>
              </w:rPr>
            </w:pPr>
          </w:p>
        </w:tc>
        <w:tc>
          <w:tcPr>
            <w:tcW w:w="1330" w:type="dxa"/>
            <w:vMerge w:val="continue"/>
            <w:vAlign w:val="top"/>
          </w:tcPr>
          <w:p>
            <w:pPr>
              <w:spacing w:line="230" w:lineRule="exact"/>
              <w:jc w:val="both"/>
              <w:rPr>
                <w:rFonts w:hint="eastAsia" w:ascii="仿宋" w:hAnsi="仿宋" w:eastAsia="仿宋" w:cs="仿宋"/>
                <w:kern w:val="0"/>
                <w:sz w:val="18"/>
                <w:szCs w:val="18"/>
              </w:rPr>
            </w:pPr>
          </w:p>
        </w:tc>
        <w:tc>
          <w:tcPr>
            <w:tcW w:w="1044" w:type="dxa"/>
            <w:vMerge w:val="continue"/>
            <w:vAlign w:val="top"/>
          </w:tcPr>
          <w:p>
            <w:pPr>
              <w:widowControl/>
              <w:spacing w:line="230" w:lineRule="exact"/>
              <w:jc w:val="both"/>
              <w:textAlignment w:val="center"/>
              <w:rPr>
                <w:rFonts w:hint="eastAsia" w:ascii="仿宋" w:hAnsi="仿宋" w:eastAsia="仿宋" w:cs="仿宋"/>
                <w:kern w:val="0"/>
                <w:sz w:val="18"/>
                <w:szCs w:val="18"/>
              </w:rPr>
            </w:pPr>
          </w:p>
        </w:tc>
        <w:tc>
          <w:tcPr>
            <w:tcW w:w="960" w:type="dxa"/>
            <w:vMerge w:val="continue"/>
            <w:vAlign w:val="top"/>
          </w:tcPr>
          <w:p>
            <w:pPr>
              <w:widowControl/>
              <w:spacing w:line="230" w:lineRule="exact"/>
              <w:jc w:val="both"/>
              <w:textAlignment w:val="center"/>
              <w:rPr>
                <w:rFonts w:hint="eastAsia" w:ascii="仿宋" w:hAnsi="仿宋" w:eastAsia="仿宋" w:cs="仿宋"/>
                <w:kern w:val="0"/>
                <w:sz w:val="18"/>
                <w:szCs w:val="18"/>
              </w:rPr>
            </w:pPr>
          </w:p>
        </w:tc>
        <w:tc>
          <w:tcPr>
            <w:tcW w:w="0" w:type="auto"/>
            <w:vMerge w:val="continue"/>
            <w:vAlign w:val="top"/>
          </w:tcPr>
          <w:p>
            <w:pPr>
              <w:widowControl/>
              <w:spacing w:line="230" w:lineRule="exact"/>
              <w:jc w:val="both"/>
              <w:textAlignment w:val="center"/>
              <w:rPr>
                <w:rFonts w:hint="eastAsia" w:ascii="仿宋" w:hAnsi="仿宋" w:eastAsia="仿宋" w:cs="仿宋"/>
                <w:snapToGrid w:val="0"/>
                <w:sz w:val="18"/>
                <w:szCs w:val="18"/>
                <w:lang w:eastAsia="zh-CN"/>
              </w:rPr>
            </w:pPr>
          </w:p>
        </w:tc>
        <w:tc>
          <w:tcPr>
            <w:tcW w:w="0" w:type="auto"/>
            <w:vMerge w:val="continue"/>
            <w:vAlign w:val="top"/>
          </w:tcPr>
          <w:p>
            <w:pPr>
              <w:widowControl/>
              <w:spacing w:line="230" w:lineRule="exact"/>
              <w:jc w:val="both"/>
              <w:textAlignment w:val="center"/>
              <w:rPr>
                <w:rFonts w:hint="eastAsia" w:ascii="仿宋" w:hAnsi="仿宋" w:eastAsia="仿宋" w:cs="仿宋"/>
                <w:kern w:val="0"/>
                <w:sz w:val="18"/>
                <w:szCs w:val="18"/>
              </w:rPr>
            </w:pPr>
          </w:p>
        </w:tc>
        <w:tc>
          <w:tcPr>
            <w:tcW w:w="1028" w:type="dxa"/>
            <w:vMerge w:val="continue"/>
            <w:vAlign w:val="top"/>
          </w:tcPr>
          <w:p>
            <w:pPr>
              <w:widowControl/>
              <w:spacing w:line="230" w:lineRule="exact"/>
              <w:jc w:val="both"/>
              <w:textAlignment w:val="center"/>
              <w:rPr>
                <w:rFonts w:hint="eastAsia" w:ascii="仿宋" w:hAnsi="仿宋" w:eastAsia="仿宋" w:cs="仿宋"/>
                <w:kern w:val="0"/>
                <w:sz w:val="18"/>
                <w:szCs w:val="18"/>
              </w:rPr>
            </w:pPr>
          </w:p>
        </w:tc>
        <w:tc>
          <w:tcPr>
            <w:tcW w:w="984" w:type="dxa"/>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lang w:eastAsia="zh-CN"/>
              </w:rPr>
              <w:t>区</w:t>
            </w:r>
            <w:r>
              <w:rPr>
                <w:rFonts w:hint="eastAsia" w:ascii="仿宋" w:hAnsi="仿宋" w:eastAsia="仿宋" w:cs="仿宋"/>
                <w:snapToGrid w:val="0"/>
                <w:sz w:val="18"/>
                <w:szCs w:val="18"/>
              </w:rPr>
              <w:t>公安</w:t>
            </w:r>
            <w:r>
              <w:rPr>
                <w:rFonts w:hint="eastAsia" w:ascii="仿宋" w:hAnsi="仿宋" w:eastAsia="仿宋" w:cs="仿宋"/>
                <w:snapToGrid w:val="0"/>
                <w:sz w:val="18"/>
                <w:szCs w:val="18"/>
                <w:lang w:eastAsia="zh-CN"/>
              </w:rPr>
              <w:t>分局</w:t>
            </w:r>
          </w:p>
        </w:tc>
        <w:tc>
          <w:tcPr>
            <w:tcW w:w="2484" w:type="dxa"/>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rPr>
              <w:t>防范打击借预付消费名义进行的非法集资等犯罪行为</w:t>
            </w:r>
          </w:p>
        </w:tc>
        <w:tc>
          <w:tcPr>
            <w:tcW w:w="1044" w:type="dxa"/>
            <w:vMerge w:val="continue"/>
            <w:vAlign w:val="top"/>
          </w:tcPr>
          <w:p>
            <w:pPr>
              <w:spacing w:line="240" w:lineRule="exact"/>
              <w:jc w:val="both"/>
              <w:textAlignment w:val="center"/>
              <w:rPr>
                <w:rFonts w:hint="eastAsia" w:ascii="仿宋" w:hAnsi="仿宋" w:eastAsia="仿宋" w:cs="仿宋"/>
                <w:kern w:val="0"/>
                <w:sz w:val="18"/>
                <w:szCs w:val="18"/>
              </w:rPr>
            </w:pPr>
          </w:p>
        </w:tc>
        <w:tc>
          <w:tcPr>
            <w:tcW w:w="696" w:type="dxa"/>
            <w:vMerge w:val="continue"/>
            <w:vAlign w:val="top"/>
          </w:tcPr>
          <w:p>
            <w:pPr>
              <w:spacing w:line="240" w:lineRule="exact"/>
              <w:jc w:val="both"/>
              <w:textAlignment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vAlign w:val="top"/>
          </w:tcPr>
          <w:p>
            <w:pPr>
              <w:numPr>
                <w:ilvl w:val="0"/>
                <w:numId w:val="1"/>
              </w:numPr>
              <w:spacing w:line="240" w:lineRule="exact"/>
              <w:jc w:val="both"/>
              <w:rPr>
                <w:rFonts w:hint="eastAsia" w:ascii="仿宋" w:hAnsi="仿宋" w:eastAsia="仿宋" w:cs="仿宋"/>
                <w:sz w:val="18"/>
                <w:szCs w:val="18"/>
              </w:rPr>
            </w:pPr>
          </w:p>
        </w:tc>
        <w:tc>
          <w:tcPr>
            <w:tcW w:w="0" w:type="auto"/>
            <w:vMerge w:val="continue"/>
            <w:vAlign w:val="top"/>
          </w:tcPr>
          <w:p>
            <w:pPr>
              <w:widowControl/>
              <w:spacing w:line="230" w:lineRule="exact"/>
              <w:jc w:val="both"/>
              <w:textAlignment w:val="center"/>
              <w:rPr>
                <w:rFonts w:hint="eastAsia" w:ascii="仿宋" w:hAnsi="仿宋" w:eastAsia="仿宋" w:cs="仿宋"/>
                <w:sz w:val="18"/>
                <w:szCs w:val="18"/>
              </w:rPr>
            </w:pPr>
          </w:p>
        </w:tc>
        <w:tc>
          <w:tcPr>
            <w:tcW w:w="1330" w:type="dxa"/>
            <w:vMerge w:val="continue"/>
            <w:vAlign w:val="top"/>
          </w:tcPr>
          <w:p>
            <w:pPr>
              <w:spacing w:line="230" w:lineRule="exact"/>
              <w:jc w:val="both"/>
              <w:rPr>
                <w:rFonts w:hint="eastAsia" w:ascii="仿宋" w:hAnsi="仿宋" w:eastAsia="仿宋" w:cs="仿宋"/>
                <w:kern w:val="0"/>
                <w:sz w:val="18"/>
                <w:szCs w:val="18"/>
              </w:rPr>
            </w:pPr>
          </w:p>
        </w:tc>
        <w:tc>
          <w:tcPr>
            <w:tcW w:w="1044" w:type="dxa"/>
            <w:vMerge w:val="continue"/>
            <w:vAlign w:val="top"/>
          </w:tcPr>
          <w:p>
            <w:pPr>
              <w:widowControl/>
              <w:spacing w:line="230" w:lineRule="exact"/>
              <w:jc w:val="both"/>
              <w:textAlignment w:val="center"/>
              <w:rPr>
                <w:rFonts w:hint="eastAsia" w:ascii="仿宋" w:hAnsi="仿宋" w:eastAsia="仿宋" w:cs="仿宋"/>
                <w:kern w:val="0"/>
                <w:sz w:val="18"/>
                <w:szCs w:val="18"/>
              </w:rPr>
            </w:pPr>
          </w:p>
        </w:tc>
        <w:tc>
          <w:tcPr>
            <w:tcW w:w="960" w:type="dxa"/>
            <w:vMerge w:val="continue"/>
            <w:vAlign w:val="top"/>
          </w:tcPr>
          <w:p>
            <w:pPr>
              <w:widowControl/>
              <w:spacing w:line="230" w:lineRule="exact"/>
              <w:jc w:val="both"/>
              <w:textAlignment w:val="center"/>
              <w:rPr>
                <w:rFonts w:hint="eastAsia" w:ascii="仿宋" w:hAnsi="仿宋" w:eastAsia="仿宋" w:cs="仿宋"/>
                <w:kern w:val="0"/>
                <w:sz w:val="18"/>
                <w:szCs w:val="18"/>
              </w:rPr>
            </w:pPr>
          </w:p>
        </w:tc>
        <w:tc>
          <w:tcPr>
            <w:tcW w:w="0" w:type="auto"/>
            <w:vMerge w:val="continue"/>
            <w:vAlign w:val="top"/>
          </w:tcPr>
          <w:p>
            <w:pPr>
              <w:widowControl/>
              <w:spacing w:line="230" w:lineRule="exact"/>
              <w:jc w:val="both"/>
              <w:textAlignment w:val="center"/>
              <w:rPr>
                <w:rFonts w:hint="eastAsia" w:ascii="仿宋" w:hAnsi="仿宋" w:eastAsia="仿宋" w:cs="仿宋"/>
                <w:snapToGrid w:val="0"/>
                <w:sz w:val="18"/>
                <w:szCs w:val="18"/>
                <w:lang w:eastAsia="zh-CN"/>
              </w:rPr>
            </w:pPr>
          </w:p>
        </w:tc>
        <w:tc>
          <w:tcPr>
            <w:tcW w:w="0" w:type="auto"/>
            <w:vMerge w:val="continue"/>
            <w:vAlign w:val="top"/>
          </w:tcPr>
          <w:p>
            <w:pPr>
              <w:widowControl/>
              <w:spacing w:line="230" w:lineRule="exact"/>
              <w:jc w:val="both"/>
              <w:textAlignment w:val="center"/>
              <w:rPr>
                <w:rFonts w:hint="eastAsia" w:ascii="仿宋" w:hAnsi="仿宋" w:eastAsia="仿宋" w:cs="仿宋"/>
                <w:kern w:val="0"/>
                <w:sz w:val="18"/>
                <w:szCs w:val="18"/>
              </w:rPr>
            </w:pPr>
          </w:p>
        </w:tc>
        <w:tc>
          <w:tcPr>
            <w:tcW w:w="1028" w:type="dxa"/>
            <w:vMerge w:val="continue"/>
            <w:vAlign w:val="top"/>
          </w:tcPr>
          <w:p>
            <w:pPr>
              <w:widowControl/>
              <w:spacing w:line="230" w:lineRule="exact"/>
              <w:jc w:val="both"/>
              <w:textAlignment w:val="center"/>
              <w:rPr>
                <w:rFonts w:hint="eastAsia" w:ascii="仿宋" w:hAnsi="仿宋" w:eastAsia="仿宋" w:cs="仿宋"/>
                <w:kern w:val="0"/>
                <w:sz w:val="18"/>
                <w:szCs w:val="18"/>
              </w:rPr>
            </w:pPr>
          </w:p>
        </w:tc>
        <w:tc>
          <w:tcPr>
            <w:tcW w:w="984" w:type="dxa"/>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lang w:eastAsia="zh-CN"/>
              </w:rPr>
              <w:t>区</w:t>
            </w:r>
            <w:r>
              <w:rPr>
                <w:rFonts w:hint="eastAsia" w:ascii="仿宋" w:hAnsi="仿宋" w:eastAsia="仿宋" w:cs="仿宋"/>
                <w:snapToGrid w:val="0"/>
                <w:sz w:val="18"/>
                <w:szCs w:val="18"/>
              </w:rPr>
              <w:t>税务</w:t>
            </w:r>
            <w:r>
              <w:rPr>
                <w:rFonts w:hint="eastAsia" w:ascii="仿宋" w:hAnsi="仿宋" w:eastAsia="仿宋" w:cs="仿宋"/>
                <w:snapToGrid w:val="0"/>
                <w:sz w:val="18"/>
                <w:szCs w:val="18"/>
                <w:lang w:eastAsia="zh-CN"/>
              </w:rPr>
              <w:t>局</w:t>
            </w:r>
          </w:p>
        </w:tc>
        <w:tc>
          <w:tcPr>
            <w:tcW w:w="2484" w:type="dxa"/>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rPr>
              <w:t>纳税人（扣款义务人）税收缴纳情况</w:t>
            </w:r>
          </w:p>
        </w:tc>
        <w:tc>
          <w:tcPr>
            <w:tcW w:w="1044" w:type="dxa"/>
            <w:vMerge w:val="continue"/>
            <w:vAlign w:val="top"/>
          </w:tcPr>
          <w:p>
            <w:pPr>
              <w:spacing w:line="240" w:lineRule="exact"/>
              <w:jc w:val="both"/>
              <w:textAlignment w:val="center"/>
              <w:rPr>
                <w:rFonts w:hint="eastAsia" w:ascii="仿宋" w:hAnsi="仿宋" w:eastAsia="仿宋" w:cs="仿宋"/>
                <w:kern w:val="0"/>
                <w:sz w:val="18"/>
                <w:szCs w:val="18"/>
              </w:rPr>
            </w:pPr>
          </w:p>
        </w:tc>
        <w:tc>
          <w:tcPr>
            <w:tcW w:w="696" w:type="dxa"/>
            <w:vMerge w:val="continue"/>
            <w:vAlign w:val="top"/>
          </w:tcPr>
          <w:p>
            <w:pPr>
              <w:spacing w:line="240" w:lineRule="exact"/>
              <w:jc w:val="both"/>
              <w:textAlignment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0" w:type="auto"/>
            <w:vMerge w:val="continue"/>
            <w:vAlign w:val="top"/>
          </w:tcPr>
          <w:p>
            <w:pPr>
              <w:numPr>
                <w:ilvl w:val="0"/>
                <w:numId w:val="1"/>
              </w:numPr>
              <w:spacing w:line="240" w:lineRule="exact"/>
              <w:jc w:val="both"/>
              <w:rPr>
                <w:rFonts w:hint="eastAsia" w:ascii="仿宋" w:hAnsi="仿宋" w:eastAsia="仿宋" w:cs="仿宋"/>
                <w:sz w:val="18"/>
                <w:szCs w:val="18"/>
              </w:rPr>
            </w:pPr>
          </w:p>
        </w:tc>
        <w:tc>
          <w:tcPr>
            <w:tcW w:w="0" w:type="auto"/>
            <w:vMerge w:val="continue"/>
            <w:vAlign w:val="top"/>
          </w:tcPr>
          <w:p>
            <w:pPr>
              <w:widowControl/>
              <w:spacing w:line="230" w:lineRule="exact"/>
              <w:jc w:val="both"/>
              <w:textAlignment w:val="center"/>
              <w:rPr>
                <w:rFonts w:hint="eastAsia" w:ascii="仿宋" w:hAnsi="仿宋" w:eastAsia="仿宋" w:cs="仿宋"/>
                <w:sz w:val="18"/>
                <w:szCs w:val="18"/>
              </w:rPr>
            </w:pPr>
          </w:p>
        </w:tc>
        <w:tc>
          <w:tcPr>
            <w:tcW w:w="1330" w:type="dxa"/>
            <w:vMerge w:val="continue"/>
            <w:vAlign w:val="top"/>
          </w:tcPr>
          <w:p>
            <w:pPr>
              <w:spacing w:line="230" w:lineRule="exact"/>
              <w:jc w:val="both"/>
              <w:rPr>
                <w:rFonts w:hint="eastAsia" w:ascii="仿宋" w:hAnsi="仿宋" w:eastAsia="仿宋" w:cs="仿宋"/>
                <w:kern w:val="0"/>
                <w:sz w:val="18"/>
                <w:szCs w:val="18"/>
              </w:rPr>
            </w:pPr>
          </w:p>
        </w:tc>
        <w:tc>
          <w:tcPr>
            <w:tcW w:w="1044" w:type="dxa"/>
            <w:vMerge w:val="continue"/>
            <w:vAlign w:val="top"/>
          </w:tcPr>
          <w:p>
            <w:pPr>
              <w:widowControl/>
              <w:spacing w:line="230" w:lineRule="exact"/>
              <w:jc w:val="both"/>
              <w:textAlignment w:val="center"/>
              <w:rPr>
                <w:rFonts w:hint="eastAsia" w:ascii="仿宋" w:hAnsi="仿宋" w:eastAsia="仿宋" w:cs="仿宋"/>
                <w:kern w:val="0"/>
                <w:sz w:val="18"/>
                <w:szCs w:val="18"/>
              </w:rPr>
            </w:pPr>
          </w:p>
        </w:tc>
        <w:tc>
          <w:tcPr>
            <w:tcW w:w="960" w:type="dxa"/>
            <w:vMerge w:val="continue"/>
            <w:vAlign w:val="top"/>
          </w:tcPr>
          <w:p>
            <w:pPr>
              <w:widowControl/>
              <w:spacing w:line="230" w:lineRule="exact"/>
              <w:jc w:val="both"/>
              <w:textAlignment w:val="center"/>
              <w:rPr>
                <w:rFonts w:hint="eastAsia" w:ascii="仿宋" w:hAnsi="仿宋" w:eastAsia="仿宋" w:cs="仿宋"/>
                <w:kern w:val="0"/>
                <w:sz w:val="18"/>
                <w:szCs w:val="18"/>
              </w:rPr>
            </w:pPr>
          </w:p>
        </w:tc>
        <w:tc>
          <w:tcPr>
            <w:tcW w:w="0" w:type="auto"/>
            <w:vMerge w:val="continue"/>
            <w:vAlign w:val="top"/>
          </w:tcPr>
          <w:p>
            <w:pPr>
              <w:widowControl/>
              <w:spacing w:line="230" w:lineRule="exact"/>
              <w:jc w:val="both"/>
              <w:textAlignment w:val="center"/>
              <w:rPr>
                <w:rFonts w:hint="eastAsia" w:ascii="仿宋" w:hAnsi="仿宋" w:eastAsia="仿宋" w:cs="仿宋"/>
                <w:snapToGrid w:val="0"/>
                <w:sz w:val="18"/>
                <w:szCs w:val="18"/>
                <w:lang w:eastAsia="zh-CN"/>
              </w:rPr>
            </w:pPr>
          </w:p>
        </w:tc>
        <w:tc>
          <w:tcPr>
            <w:tcW w:w="0" w:type="auto"/>
            <w:vMerge w:val="continue"/>
            <w:vAlign w:val="top"/>
          </w:tcPr>
          <w:p>
            <w:pPr>
              <w:widowControl/>
              <w:spacing w:line="230" w:lineRule="exact"/>
              <w:jc w:val="both"/>
              <w:textAlignment w:val="center"/>
              <w:rPr>
                <w:rFonts w:hint="eastAsia" w:ascii="仿宋" w:hAnsi="仿宋" w:eastAsia="仿宋" w:cs="仿宋"/>
                <w:kern w:val="0"/>
                <w:sz w:val="18"/>
                <w:szCs w:val="18"/>
              </w:rPr>
            </w:pPr>
          </w:p>
        </w:tc>
        <w:tc>
          <w:tcPr>
            <w:tcW w:w="1028" w:type="dxa"/>
            <w:vMerge w:val="continue"/>
            <w:vAlign w:val="top"/>
          </w:tcPr>
          <w:p>
            <w:pPr>
              <w:widowControl/>
              <w:spacing w:line="230" w:lineRule="exact"/>
              <w:jc w:val="both"/>
              <w:textAlignment w:val="center"/>
              <w:rPr>
                <w:rFonts w:hint="eastAsia" w:ascii="仿宋" w:hAnsi="仿宋" w:eastAsia="仿宋" w:cs="仿宋"/>
                <w:kern w:val="0"/>
                <w:sz w:val="18"/>
                <w:szCs w:val="18"/>
              </w:rPr>
            </w:pPr>
          </w:p>
        </w:tc>
        <w:tc>
          <w:tcPr>
            <w:tcW w:w="984" w:type="dxa"/>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lang w:eastAsia="zh-CN"/>
              </w:rPr>
              <w:t>区</w:t>
            </w:r>
            <w:r>
              <w:rPr>
                <w:rFonts w:hint="eastAsia" w:ascii="仿宋" w:hAnsi="仿宋" w:eastAsia="仿宋" w:cs="仿宋"/>
                <w:snapToGrid w:val="0"/>
                <w:sz w:val="18"/>
                <w:szCs w:val="18"/>
              </w:rPr>
              <w:t>市场监管</w:t>
            </w:r>
            <w:r>
              <w:rPr>
                <w:rFonts w:hint="eastAsia" w:ascii="仿宋" w:hAnsi="仿宋" w:eastAsia="仿宋" w:cs="仿宋"/>
                <w:snapToGrid w:val="0"/>
                <w:sz w:val="18"/>
                <w:szCs w:val="18"/>
                <w:lang w:eastAsia="zh-CN"/>
              </w:rPr>
              <w:t>局</w:t>
            </w:r>
          </w:p>
        </w:tc>
        <w:tc>
          <w:tcPr>
            <w:tcW w:w="2484" w:type="dxa"/>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rPr>
              <w:t>房地产开发企业自媒体广告发布情况的检查</w:t>
            </w:r>
          </w:p>
        </w:tc>
        <w:tc>
          <w:tcPr>
            <w:tcW w:w="1044" w:type="dxa"/>
            <w:vMerge w:val="continue"/>
            <w:vAlign w:val="top"/>
          </w:tcPr>
          <w:p>
            <w:pPr>
              <w:spacing w:line="240" w:lineRule="exact"/>
              <w:jc w:val="both"/>
              <w:textAlignment w:val="center"/>
              <w:rPr>
                <w:rFonts w:hint="eastAsia" w:ascii="仿宋" w:hAnsi="仿宋" w:eastAsia="仿宋" w:cs="仿宋"/>
                <w:kern w:val="0"/>
                <w:sz w:val="18"/>
                <w:szCs w:val="18"/>
              </w:rPr>
            </w:pPr>
          </w:p>
        </w:tc>
        <w:tc>
          <w:tcPr>
            <w:tcW w:w="696" w:type="dxa"/>
            <w:vMerge w:val="continue"/>
            <w:vAlign w:val="top"/>
          </w:tcPr>
          <w:p>
            <w:pPr>
              <w:spacing w:line="240" w:lineRule="exact"/>
              <w:jc w:val="both"/>
              <w:textAlignment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0" w:type="auto"/>
            <w:vMerge w:val="restart"/>
            <w:vAlign w:val="top"/>
          </w:tcPr>
          <w:p>
            <w:pPr>
              <w:numPr>
                <w:ilvl w:val="0"/>
                <w:numId w:val="1"/>
              </w:numPr>
              <w:spacing w:line="240" w:lineRule="exact"/>
              <w:jc w:val="both"/>
              <w:rPr>
                <w:rFonts w:hint="eastAsia" w:ascii="仿宋" w:hAnsi="仿宋" w:eastAsia="仿宋" w:cs="仿宋"/>
                <w:sz w:val="18"/>
                <w:szCs w:val="18"/>
              </w:rPr>
            </w:pPr>
          </w:p>
        </w:tc>
        <w:tc>
          <w:tcPr>
            <w:tcW w:w="0" w:type="auto"/>
            <w:vMerge w:val="restart"/>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rPr>
              <w:t>单用途商业预付卡抽查</w:t>
            </w:r>
          </w:p>
        </w:tc>
        <w:tc>
          <w:tcPr>
            <w:tcW w:w="1330" w:type="dxa"/>
            <w:vMerge w:val="restart"/>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rPr>
              <w:t>单用途商业预付卡业务检查</w:t>
            </w:r>
          </w:p>
        </w:tc>
        <w:tc>
          <w:tcPr>
            <w:tcW w:w="1044" w:type="dxa"/>
            <w:vMerge w:val="restart"/>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rPr>
              <w:t>单用途商业预付卡发卡企业和售卡企业</w:t>
            </w:r>
          </w:p>
        </w:tc>
        <w:tc>
          <w:tcPr>
            <w:tcW w:w="960" w:type="dxa"/>
            <w:vMerge w:val="restart"/>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rPr>
              <w:t>一般检查事项</w:t>
            </w:r>
          </w:p>
        </w:tc>
        <w:tc>
          <w:tcPr>
            <w:tcW w:w="0" w:type="auto"/>
            <w:vMerge w:val="restart"/>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lang w:eastAsia="zh-CN"/>
              </w:rPr>
              <w:t>区商务和经合局</w:t>
            </w:r>
          </w:p>
        </w:tc>
        <w:tc>
          <w:tcPr>
            <w:tcW w:w="0" w:type="auto"/>
            <w:vMerge w:val="restart"/>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rPr>
              <w:t>单用途商业预付卡业务活动、内部控制和风险状况等。</w:t>
            </w:r>
          </w:p>
        </w:tc>
        <w:tc>
          <w:tcPr>
            <w:tcW w:w="1028" w:type="dxa"/>
            <w:vMerge w:val="restart"/>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rPr>
              <w:t>现场检查</w:t>
            </w:r>
          </w:p>
        </w:tc>
        <w:tc>
          <w:tcPr>
            <w:tcW w:w="984" w:type="dxa"/>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lang w:eastAsia="zh-CN"/>
              </w:rPr>
              <w:t>区</w:t>
            </w:r>
            <w:r>
              <w:rPr>
                <w:rFonts w:hint="eastAsia" w:ascii="仿宋" w:hAnsi="仿宋" w:eastAsia="仿宋" w:cs="仿宋"/>
                <w:snapToGrid w:val="0"/>
                <w:sz w:val="18"/>
                <w:szCs w:val="18"/>
              </w:rPr>
              <w:t>市场监管</w:t>
            </w:r>
            <w:r>
              <w:rPr>
                <w:rFonts w:hint="eastAsia" w:ascii="仿宋" w:hAnsi="仿宋" w:eastAsia="仿宋" w:cs="仿宋"/>
                <w:snapToGrid w:val="0"/>
                <w:sz w:val="18"/>
                <w:szCs w:val="18"/>
                <w:lang w:eastAsia="zh-CN"/>
              </w:rPr>
              <w:t>局</w:t>
            </w:r>
          </w:p>
        </w:tc>
        <w:tc>
          <w:tcPr>
            <w:tcW w:w="2484" w:type="dxa"/>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rPr>
              <w:t>年度报告公示信息的检查</w:t>
            </w:r>
          </w:p>
        </w:tc>
        <w:tc>
          <w:tcPr>
            <w:tcW w:w="1044" w:type="dxa"/>
            <w:vMerge w:val="restart"/>
            <w:vAlign w:val="top"/>
          </w:tcPr>
          <w:p>
            <w:pPr>
              <w:spacing w:line="240" w:lineRule="exact"/>
              <w:jc w:val="both"/>
              <w:textAlignment w:val="center"/>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9月</w:t>
            </w:r>
          </w:p>
        </w:tc>
        <w:tc>
          <w:tcPr>
            <w:tcW w:w="696" w:type="dxa"/>
            <w:vMerge w:val="restart"/>
            <w:vAlign w:val="top"/>
          </w:tcPr>
          <w:p>
            <w:pPr>
              <w:spacing w:line="240" w:lineRule="exact"/>
              <w:jc w:val="both"/>
              <w:textAlignment w:val="center"/>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0" w:type="auto"/>
            <w:vMerge w:val="continue"/>
            <w:vAlign w:val="top"/>
          </w:tcPr>
          <w:p>
            <w:pPr>
              <w:numPr>
                <w:ilvl w:val="0"/>
                <w:numId w:val="1"/>
              </w:numPr>
              <w:spacing w:line="240" w:lineRule="exact"/>
              <w:jc w:val="both"/>
              <w:rPr>
                <w:rFonts w:hint="eastAsia" w:ascii="仿宋" w:hAnsi="仿宋" w:eastAsia="仿宋" w:cs="仿宋"/>
                <w:sz w:val="18"/>
                <w:szCs w:val="18"/>
              </w:rPr>
            </w:pPr>
          </w:p>
        </w:tc>
        <w:tc>
          <w:tcPr>
            <w:tcW w:w="0" w:type="auto"/>
            <w:vMerge w:val="continue"/>
            <w:vAlign w:val="top"/>
          </w:tcPr>
          <w:p>
            <w:pPr>
              <w:widowControl w:val="0"/>
              <w:adjustRightInd/>
              <w:snapToGrid/>
              <w:spacing w:after="0" w:line="240" w:lineRule="exact"/>
              <w:jc w:val="both"/>
              <w:rPr>
                <w:rFonts w:hint="eastAsia" w:ascii="仿宋" w:hAnsi="仿宋" w:eastAsia="仿宋" w:cs="仿宋"/>
                <w:snapToGrid w:val="0"/>
                <w:sz w:val="18"/>
                <w:szCs w:val="18"/>
              </w:rPr>
            </w:pPr>
          </w:p>
        </w:tc>
        <w:tc>
          <w:tcPr>
            <w:tcW w:w="1330" w:type="dxa"/>
            <w:vMerge w:val="continue"/>
            <w:vAlign w:val="top"/>
          </w:tcPr>
          <w:p>
            <w:pPr>
              <w:widowControl w:val="0"/>
              <w:adjustRightInd/>
              <w:snapToGrid/>
              <w:spacing w:after="0" w:line="240" w:lineRule="exact"/>
              <w:jc w:val="both"/>
              <w:rPr>
                <w:rFonts w:hint="eastAsia" w:ascii="仿宋" w:hAnsi="仿宋" w:eastAsia="仿宋" w:cs="仿宋"/>
                <w:snapToGrid w:val="0"/>
                <w:sz w:val="18"/>
                <w:szCs w:val="18"/>
              </w:rPr>
            </w:pPr>
          </w:p>
        </w:tc>
        <w:tc>
          <w:tcPr>
            <w:tcW w:w="1044" w:type="dxa"/>
            <w:vMerge w:val="continue"/>
            <w:vAlign w:val="top"/>
          </w:tcPr>
          <w:p>
            <w:pPr>
              <w:widowControl w:val="0"/>
              <w:adjustRightInd/>
              <w:snapToGrid/>
              <w:spacing w:after="0" w:line="240" w:lineRule="exact"/>
              <w:jc w:val="both"/>
              <w:rPr>
                <w:rFonts w:hint="eastAsia" w:ascii="仿宋" w:hAnsi="仿宋" w:eastAsia="仿宋" w:cs="仿宋"/>
                <w:snapToGrid w:val="0"/>
                <w:sz w:val="18"/>
                <w:szCs w:val="18"/>
              </w:rPr>
            </w:pPr>
          </w:p>
        </w:tc>
        <w:tc>
          <w:tcPr>
            <w:tcW w:w="960" w:type="dxa"/>
            <w:vMerge w:val="continue"/>
            <w:vAlign w:val="top"/>
          </w:tcPr>
          <w:p>
            <w:pPr>
              <w:widowControl w:val="0"/>
              <w:adjustRightInd/>
              <w:snapToGrid/>
              <w:spacing w:after="0" w:line="240" w:lineRule="exact"/>
              <w:jc w:val="both"/>
              <w:rPr>
                <w:rFonts w:hint="eastAsia" w:ascii="仿宋" w:hAnsi="仿宋" w:eastAsia="仿宋" w:cs="仿宋"/>
                <w:snapToGrid w:val="0"/>
                <w:sz w:val="18"/>
                <w:szCs w:val="18"/>
              </w:rPr>
            </w:pPr>
          </w:p>
        </w:tc>
        <w:tc>
          <w:tcPr>
            <w:tcW w:w="0" w:type="auto"/>
            <w:vMerge w:val="continue"/>
            <w:vAlign w:val="top"/>
          </w:tcPr>
          <w:p>
            <w:pPr>
              <w:widowControl w:val="0"/>
              <w:adjustRightInd/>
              <w:snapToGrid/>
              <w:spacing w:after="0" w:line="240" w:lineRule="exact"/>
              <w:jc w:val="both"/>
              <w:rPr>
                <w:rFonts w:hint="eastAsia" w:ascii="仿宋" w:hAnsi="仿宋" w:eastAsia="仿宋" w:cs="仿宋"/>
                <w:snapToGrid w:val="0"/>
                <w:sz w:val="18"/>
                <w:szCs w:val="18"/>
                <w:lang w:eastAsia="zh-CN"/>
              </w:rPr>
            </w:pPr>
          </w:p>
        </w:tc>
        <w:tc>
          <w:tcPr>
            <w:tcW w:w="0" w:type="auto"/>
            <w:vMerge w:val="continue"/>
            <w:vAlign w:val="top"/>
          </w:tcPr>
          <w:p>
            <w:pPr>
              <w:widowControl w:val="0"/>
              <w:adjustRightInd/>
              <w:snapToGrid/>
              <w:spacing w:after="0" w:line="240" w:lineRule="exact"/>
              <w:jc w:val="both"/>
              <w:rPr>
                <w:rFonts w:hint="eastAsia" w:ascii="仿宋" w:hAnsi="仿宋" w:eastAsia="仿宋" w:cs="仿宋"/>
                <w:snapToGrid w:val="0"/>
                <w:sz w:val="18"/>
                <w:szCs w:val="18"/>
              </w:rPr>
            </w:pPr>
          </w:p>
        </w:tc>
        <w:tc>
          <w:tcPr>
            <w:tcW w:w="1028" w:type="dxa"/>
            <w:vMerge w:val="continue"/>
            <w:vAlign w:val="top"/>
          </w:tcPr>
          <w:p>
            <w:pPr>
              <w:widowControl w:val="0"/>
              <w:adjustRightInd/>
              <w:snapToGrid/>
              <w:spacing w:after="0" w:line="240" w:lineRule="exact"/>
              <w:jc w:val="both"/>
              <w:rPr>
                <w:rFonts w:hint="eastAsia" w:ascii="仿宋" w:hAnsi="仿宋" w:eastAsia="仿宋" w:cs="仿宋"/>
                <w:snapToGrid w:val="0"/>
                <w:sz w:val="18"/>
                <w:szCs w:val="18"/>
              </w:rPr>
            </w:pPr>
          </w:p>
        </w:tc>
        <w:tc>
          <w:tcPr>
            <w:tcW w:w="984" w:type="dxa"/>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lang w:eastAsia="zh-CN"/>
              </w:rPr>
              <w:t>区</w:t>
            </w:r>
            <w:r>
              <w:rPr>
                <w:rFonts w:hint="eastAsia" w:ascii="仿宋" w:hAnsi="仿宋" w:eastAsia="仿宋" w:cs="仿宋"/>
                <w:snapToGrid w:val="0"/>
                <w:sz w:val="18"/>
                <w:szCs w:val="18"/>
              </w:rPr>
              <w:t>公安</w:t>
            </w:r>
            <w:r>
              <w:rPr>
                <w:rFonts w:hint="eastAsia" w:ascii="仿宋" w:hAnsi="仿宋" w:eastAsia="仿宋" w:cs="仿宋"/>
                <w:snapToGrid w:val="0"/>
                <w:sz w:val="18"/>
                <w:szCs w:val="18"/>
                <w:lang w:eastAsia="zh-CN"/>
              </w:rPr>
              <w:t>分局</w:t>
            </w:r>
          </w:p>
        </w:tc>
        <w:tc>
          <w:tcPr>
            <w:tcW w:w="2484" w:type="dxa"/>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rPr>
              <w:t>防范打击借预付消费名义进行的非法集资等犯罪行为</w:t>
            </w:r>
          </w:p>
        </w:tc>
        <w:tc>
          <w:tcPr>
            <w:tcW w:w="1044" w:type="dxa"/>
            <w:vMerge w:val="continue"/>
            <w:vAlign w:val="top"/>
          </w:tcPr>
          <w:p>
            <w:pPr>
              <w:spacing w:line="240" w:lineRule="exact"/>
              <w:jc w:val="both"/>
              <w:textAlignment w:val="center"/>
              <w:rPr>
                <w:rFonts w:hint="eastAsia" w:ascii="仿宋" w:hAnsi="仿宋" w:eastAsia="仿宋" w:cs="仿宋"/>
                <w:kern w:val="0"/>
                <w:sz w:val="18"/>
                <w:szCs w:val="18"/>
              </w:rPr>
            </w:pPr>
          </w:p>
        </w:tc>
        <w:tc>
          <w:tcPr>
            <w:tcW w:w="696" w:type="dxa"/>
            <w:vMerge w:val="continue"/>
            <w:vAlign w:val="top"/>
          </w:tcPr>
          <w:p>
            <w:pPr>
              <w:spacing w:line="240" w:lineRule="exact"/>
              <w:jc w:val="both"/>
              <w:textAlignment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0" w:type="auto"/>
            <w:vMerge w:val="continue"/>
            <w:vAlign w:val="top"/>
          </w:tcPr>
          <w:p>
            <w:pPr>
              <w:numPr>
                <w:ilvl w:val="0"/>
                <w:numId w:val="1"/>
              </w:numPr>
              <w:spacing w:line="240" w:lineRule="exact"/>
              <w:jc w:val="both"/>
              <w:rPr>
                <w:rFonts w:hint="eastAsia" w:ascii="仿宋" w:hAnsi="仿宋" w:eastAsia="仿宋" w:cs="仿宋"/>
                <w:sz w:val="18"/>
                <w:szCs w:val="18"/>
              </w:rPr>
            </w:pPr>
          </w:p>
        </w:tc>
        <w:tc>
          <w:tcPr>
            <w:tcW w:w="0" w:type="auto"/>
            <w:vMerge w:val="continue"/>
            <w:vAlign w:val="top"/>
          </w:tcPr>
          <w:p>
            <w:pPr>
              <w:widowControl w:val="0"/>
              <w:adjustRightInd/>
              <w:snapToGrid/>
              <w:spacing w:after="0" w:line="240" w:lineRule="exact"/>
              <w:jc w:val="both"/>
              <w:rPr>
                <w:rFonts w:hint="eastAsia" w:ascii="仿宋" w:hAnsi="仿宋" w:eastAsia="仿宋" w:cs="仿宋"/>
                <w:snapToGrid w:val="0"/>
                <w:sz w:val="18"/>
                <w:szCs w:val="18"/>
              </w:rPr>
            </w:pPr>
          </w:p>
        </w:tc>
        <w:tc>
          <w:tcPr>
            <w:tcW w:w="1330" w:type="dxa"/>
            <w:vMerge w:val="continue"/>
            <w:vAlign w:val="top"/>
          </w:tcPr>
          <w:p>
            <w:pPr>
              <w:widowControl w:val="0"/>
              <w:adjustRightInd/>
              <w:snapToGrid/>
              <w:spacing w:after="0" w:line="240" w:lineRule="exact"/>
              <w:jc w:val="both"/>
              <w:rPr>
                <w:rFonts w:hint="eastAsia" w:ascii="仿宋" w:hAnsi="仿宋" w:eastAsia="仿宋" w:cs="仿宋"/>
                <w:snapToGrid w:val="0"/>
                <w:sz w:val="18"/>
                <w:szCs w:val="18"/>
              </w:rPr>
            </w:pPr>
          </w:p>
        </w:tc>
        <w:tc>
          <w:tcPr>
            <w:tcW w:w="1044" w:type="dxa"/>
            <w:vMerge w:val="continue"/>
            <w:vAlign w:val="top"/>
          </w:tcPr>
          <w:p>
            <w:pPr>
              <w:widowControl w:val="0"/>
              <w:adjustRightInd/>
              <w:snapToGrid/>
              <w:spacing w:after="0" w:line="240" w:lineRule="exact"/>
              <w:jc w:val="both"/>
              <w:rPr>
                <w:rFonts w:hint="eastAsia" w:ascii="仿宋" w:hAnsi="仿宋" w:eastAsia="仿宋" w:cs="仿宋"/>
                <w:snapToGrid w:val="0"/>
                <w:sz w:val="18"/>
                <w:szCs w:val="18"/>
              </w:rPr>
            </w:pPr>
          </w:p>
        </w:tc>
        <w:tc>
          <w:tcPr>
            <w:tcW w:w="960" w:type="dxa"/>
            <w:vMerge w:val="continue"/>
            <w:vAlign w:val="top"/>
          </w:tcPr>
          <w:p>
            <w:pPr>
              <w:widowControl w:val="0"/>
              <w:adjustRightInd/>
              <w:snapToGrid/>
              <w:spacing w:after="0" w:line="240" w:lineRule="exact"/>
              <w:jc w:val="both"/>
              <w:rPr>
                <w:rFonts w:hint="eastAsia" w:ascii="仿宋" w:hAnsi="仿宋" w:eastAsia="仿宋" w:cs="仿宋"/>
                <w:snapToGrid w:val="0"/>
                <w:sz w:val="18"/>
                <w:szCs w:val="18"/>
              </w:rPr>
            </w:pPr>
          </w:p>
        </w:tc>
        <w:tc>
          <w:tcPr>
            <w:tcW w:w="0" w:type="auto"/>
            <w:vMerge w:val="continue"/>
            <w:vAlign w:val="top"/>
          </w:tcPr>
          <w:p>
            <w:pPr>
              <w:widowControl w:val="0"/>
              <w:adjustRightInd/>
              <w:snapToGrid/>
              <w:spacing w:after="0" w:line="240" w:lineRule="exact"/>
              <w:jc w:val="both"/>
              <w:rPr>
                <w:rFonts w:hint="eastAsia" w:ascii="仿宋" w:hAnsi="仿宋" w:eastAsia="仿宋" w:cs="仿宋"/>
                <w:snapToGrid w:val="0"/>
                <w:sz w:val="18"/>
                <w:szCs w:val="18"/>
                <w:lang w:eastAsia="zh-CN"/>
              </w:rPr>
            </w:pPr>
          </w:p>
        </w:tc>
        <w:tc>
          <w:tcPr>
            <w:tcW w:w="0" w:type="auto"/>
            <w:vMerge w:val="continue"/>
            <w:vAlign w:val="top"/>
          </w:tcPr>
          <w:p>
            <w:pPr>
              <w:widowControl w:val="0"/>
              <w:adjustRightInd/>
              <w:snapToGrid/>
              <w:spacing w:after="0" w:line="240" w:lineRule="exact"/>
              <w:jc w:val="both"/>
              <w:rPr>
                <w:rFonts w:hint="eastAsia" w:ascii="仿宋" w:hAnsi="仿宋" w:eastAsia="仿宋" w:cs="仿宋"/>
                <w:snapToGrid w:val="0"/>
                <w:sz w:val="18"/>
                <w:szCs w:val="18"/>
              </w:rPr>
            </w:pPr>
          </w:p>
        </w:tc>
        <w:tc>
          <w:tcPr>
            <w:tcW w:w="1028" w:type="dxa"/>
            <w:vMerge w:val="continue"/>
            <w:vAlign w:val="top"/>
          </w:tcPr>
          <w:p>
            <w:pPr>
              <w:widowControl w:val="0"/>
              <w:adjustRightInd/>
              <w:snapToGrid/>
              <w:spacing w:after="0" w:line="240" w:lineRule="exact"/>
              <w:jc w:val="both"/>
              <w:rPr>
                <w:rFonts w:hint="eastAsia" w:ascii="仿宋" w:hAnsi="仿宋" w:eastAsia="仿宋" w:cs="仿宋"/>
                <w:snapToGrid w:val="0"/>
                <w:sz w:val="18"/>
                <w:szCs w:val="18"/>
              </w:rPr>
            </w:pPr>
          </w:p>
        </w:tc>
        <w:tc>
          <w:tcPr>
            <w:tcW w:w="984" w:type="dxa"/>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lang w:eastAsia="zh-CN"/>
              </w:rPr>
              <w:t>区</w:t>
            </w:r>
            <w:r>
              <w:rPr>
                <w:rFonts w:hint="eastAsia" w:ascii="仿宋" w:hAnsi="仿宋" w:eastAsia="仿宋" w:cs="仿宋"/>
                <w:snapToGrid w:val="0"/>
                <w:sz w:val="18"/>
                <w:szCs w:val="18"/>
              </w:rPr>
              <w:t>税务</w:t>
            </w:r>
            <w:r>
              <w:rPr>
                <w:rFonts w:hint="eastAsia" w:ascii="仿宋" w:hAnsi="仿宋" w:eastAsia="仿宋" w:cs="仿宋"/>
                <w:snapToGrid w:val="0"/>
                <w:sz w:val="18"/>
                <w:szCs w:val="18"/>
                <w:lang w:eastAsia="zh-CN"/>
              </w:rPr>
              <w:t>局</w:t>
            </w:r>
          </w:p>
        </w:tc>
        <w:tc>
          <w:tcPr>
            <w:tcW w:w="2484" w:type="dxa"/>
            <w:vAlign w:val="top"/>
          </w:tcPr>
          <w:p>
            <w:pPr>
              <w:widowControl w:val="0"/>
              <w:adjustRightInd/>
              <w:snapToGrid/>
              <w:spacing w:after="0" w:line="240" w:lineRule="exact"/>
              <w:jc w:val="both"/>
              <w:rPr>
                <w:rFonts w:hint="eastAsia" w:ascii="仿宋" w:hAnsi="仿宋" w:eastAsia="仿宋" w:cs="仿宋"/>
                <w:snapToGrid w:val="0"/>
                <w:kern w:val="2"/>
                <w:sz w:val="18"/>
                <w:szCs w:val="18"/>
                <w:lang w:val="en-US" w:eastAsia="zh-CN" w:bidi="ar-SA"/>
              </w:rPr>
            </w:pPr>
            <w:r>
              <w:rPr>
                <w:rFonts w:hint="eastAsia" w:ascii="仿宋" w:hAnsi="仿宋" w:eastAsia="仿宋" w:cs="仿宋"/>
                <w:snapToGrid w:val="0"/>
                <w:sz w:val="18"/>
                <w:szCs w:val="18"/>
              </w:rPr>
              <w:t>纳税人（扣款义务人）税收缴纳情况</w:t>
            </w:r>
          </w:p>
        </w:tc>
        <w:tc>
          <w:tcPr>
            <w:tcW w:w="1044" w:type="dxa"/>
            <w:vMerge w:val="continue"/>
            <w:vAlign w:val="top"/>
          </w:tcPr>
          <w:p>
            <w:pPr>
              <w:spacing w:line="240" w:lineRule="exact"/>
              <w:jc w:val="both"/>
              <w:textAlignment w:val="center"/>
              <w:rPr>
                <w:rFonts w:hint="eastAsia" w:ascii="仿宋" w:hAnsi="仿宋" w:eastAsia="仿宋" w:cs="仿宋"/>
                <w:kern w:val="0"/>
                <w:sz w:val="18"/>
                <w:szCs w:val="18"/>
              </w:rPr>
            </w:pPr>
          </w:p>
        </w:tc>
        <w:tc>
          <w:tcPr>
            <w:tcW w:w="696" w:type="dxa"/>
            <w:vMerge w:val="continue"/>
            <w:vAlign w:val="top"/>
          </w:tcPr>
          <w:p>
            <w:pPr>
              <w:spacing w:line="240" w:lineRule="exact"/>
              <w:jc w:val="both"/>
              <w:textAlignment w:val="center"/>
              <w:rPr>
                <w:rFonts w:hint="eastAsia" w:ascii="仿宋" w:hAnsi="仿宋" w:eastAsia="仿宋" w:cs="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 w:hAnsi="仿宋" w:eastAsia="仿宋" w:cs="仿宋"/>
                <w:sz w:val="18"/>
                <w:szCs w:val="18"/>
              </w:rPr>
            </w:pPr>
          </w:p>
        </w:tc>
        <w:tc>
          <w:tcPr>
            <w:tcW w:w="0" w:type="auto"/>
            <w:vAlign w:val="top"/>
          </w:tcPr>
          <w:p>
            <w:pPr>
              <w:widowControl/>
              <w:spacing w:line="234"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rPr>
              <w:t>烟花爆竹经营企业抽查</w:t>
            </w:r>
          </w:p>
        </w:tc>
        <w:tc>
          <w:tcPr>
            <w:tcW w:w="1330" w:type="dxa"/>
            <w:vAlign w:val="top"/>
          </w:tcPr>
          <w:p>
            <w:pPr>
              <w:widowControl/>
              <w:spacing w:line="234"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rPr>
              <w:t>对烟花爆竹经营企业安全生产经营情况的检查</w:t>
            </w:r>
          </w:p>
        </w:tc>
        <w:tc>
          <w:tcPr>
            <w:tcW w:w="1044" w:type="dxa"/>
            <w:vAlign w:val="top"/>
          </w:tcPr>
          <w:p>
            <w:pPr>
              <w:widowControl/>
              <w:spacing w:line="234"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rPr>
              <w:t>烟花爆竹经营企业</w:t>
            </w:r>
          </w:p>
        </w:tc>
        <w:tc>
          <w:tcPr>
            <w:tcW w:w="960" w:type="dxa"/>
            <w:vAlign w:val="top"/>
          </w:tcPr>
          <w:p>
            <w:pPr>
              <w:widowControl/>
              <w:spacing w:line="234"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rPr>
              <w:t>重点检查事项</w:t>
            </w:r>
          </w:p>
        </w:tc>
        <w:tc>
          <w:tcPr>
            <w:tcW w:w="0" w:type="auto"/>
            <w:vAlign w:val="top"/>
          </w:tcPr>
          <w:p>
            <w:pPr>
              <w:widowControl/>
              <w:spacing w:line="234"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lang w:eastAsia="zh-CN"/>
              </w:rPr>
              <w:t>区</w:t>
            </w:r>
            <w:r>
              <w:rPr>
                <w:rFonts w:hint="eastAsia" w:ascii="仿宋" w:hAnsi="仿宋" w:eastAsia="仿宋" w:cs="仿宋"/>
                <w:kern w:val="0"/>
                <w:sz w:val="18"/>
                <w:szCs w:val="18"/>
              </w:rPr>
              <w:t>应急</w:t>
            </w:r>
            <w:r>
              <w:rPr>
                <w:rFonts w:hint="eastAsia" w:ascii="仿宋" w:hAnsi="仿宋" w:eastAsia="仿宋" w:cs="仿宋"/>
                <w:kern w:val="0"/>
                <w:sz w:val="18"/>
                <w:szCs w:val="18"/>
                <w:lang w:eastAsia="zh-CN"/>
              </w:rPr>
              <w:t>管理</w:t>
            </w:r>
            <w:r>
              <w:rPr>
                <w:rFonts w:hint="eastAsia" w:ascii="仿宋" w:hAnsi="仿宋" w:eastAsia="仿宋" w:cs="仿宋"/>
                <w:kern w:val="0"/>
                <w:sz w:val="18"/>
                <w:szCs w:val="18"/>
              </w:rPr>
              <w:t>局</w:t>
            </w:r>
          </w:p>
        </w:tc>
        <w:tc>
          <w:tcPr>
            <w:tcW w:w="0" w:type="auto"/>
            <w:vAlign w:val="top"/>
          </w:tcPr>
          <w:p>
            <w:pPr>
              <w:widowControl/>
              <w:spacing w:line="234" w:lineRule="exact"/>
              <w:jc w:val="both"/>
              <w:textAlignment w:val="center"/>
              <w:rPr>
                <w:rFonts w:hint="eastAsia" w:ascii="仿宋" w:hAnsi="仿宋" w:eastAsia="仿宋" w:cs="仿宋"/>
                <w:kern w:val="0"/>
                <w:sz w:val="18"/>
                <w:szCs w:val="18"/>
                <w:lang w:eastAsia="zh-CN"/>
              </w:rPr>
            </w:pPr>
            <w:r>
              <w:rPr>
                <w:rFonts w:hint="eastAsia" w:ascii="仿宋" w:hAnsi="仿宋" w:eastAsia="仿宋" w:cs="仿宋"/>
                <w:kern w:val="0"/>
                <w:sz w:val="18"/>
                <w:szCs w:val="18"/>
              </w:rPr>
              <w:t>1.烟花爆竹经营企业是否按规定取得相应许可证。</w:t>
            </w:r>
          </w:p>
          <w:p>
            <w:pPr>
              <w:widowControl/>
              <w:spacing w:line="234"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rPr>
              <w:t>2.烟花爆竹经营企业的安全生产主体责任、法律法规、规章、制度等落实情况。</w:t>
            </w:r>
          </w:p>
        </w:tc>
        <w:tc>
          <w:tcPr>
            <w:tcW w:w="1028" w:type="dxa"/>
            <w:vAlign w:val="top"/>
          </w:tcPr>
          <w:p>
            <w:pPr>
              <w:widowControl/>
              <w:spacing w:line="234"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rPr>
              <w:t>查阅安全生产资料、实地现场检查</w:t>
            </w:r>
          </w:p>
        </w:tc>
        <w:tc>
          <w:tcPr>
            <w:tcW w:w="984" w:type="dxa"/>
            <w:vAlign w:val="top"/>
          </w:tcPr>
          <w:p>
            <w:pPr>
              <w:widowControl/>
              <w:spacing w:line="234"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lang w:eastAsia="zh-CN"/>
              </w:rPr>
              <w:t>区</w:t>
            </w:r>
            <w:r>
              <w:rPr>
                <w:rFonts w:hint="eastAsia" w:ascii="仿宋" w:hAnsi="仿宋" w:eastAsia="仿宋" w:cs="仿宋"/>
                <w:kern w:val="0"/>
                <w:sz w:val="18"/>
                <w:szCs w:val="18"/>
              </w:rPr>
              <w:t>公安</w:t>
            </w:r>
            <w:r>
              <w:rPr>
                <w:rFonts w:hint="eastAsia" w:ascii="仿宋" w:hAnsi="仿宋" w:eastAsia="仿宋" w:cs="仿宋"/>
                <w:kern w:val="0"/>
                <w:sz w:val="18"/>
                <w:szCs w:val="18"/>
                <w:lang w:eastAsia="zh-CN"/>
              </w:rPr>
              <w:t>分</w:t>
            </w:r>
            <w:r>
              <w:rPr>
                <w:rFonts w:hint="eastAsia" w:ascii="仿宋" w:hAnsi="仿宋" w:eastAsia="仿宋" w:cs="仿宋"/>
                <w:kern w:val="0"/>
                <w:sz w:val="18"/>
                <w:szCs w:val="18"/>
              </w:rPr>
              <w:t>局</w:t>
            </w:r>
          </w:p>
        </w:tc>
        <w:tc>
          <w:tcPr>
            <w:tcW w:w="2484" w:type="dxa"/>
            <w:vAlign w:val="top"/>
          </w:tcPr>
          <w:p>
            <w:pPr>
              <w:widowControl/>
              <w:spacing w:line="234"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0"/>
                <w:sz w:val="18"/>
                <w:szCs w:val="18"/>
              </w:rPr>
              <w:t>烟花爆竹经营企业运输、燃放情况的检查。</w:t>
            </w:r>
          </w:p>
        </w:tc>
        <w:tc>
          <w:tcPr>
            <w:tcW w:w="1044" w:type="dxa"/>
            <w:vAlign w:val="top"/>
          </w:tcPr>
          <w:p>
            <w:pPr>
              <w:spacing w:line="240" w:lineRule="exact"/>
              <w:jc w:val="both"/>
              <w:textAlignment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6月</w:t>
            </w:r>
          </w:p>
        </w:tc>
        <w:tc>
          <w:tcPr>
            <w:tcW w:w="696" w:type="dxa"/>
            <w:vAlign w:val="top"/>
          </w:tcPr>
          <w:p>
            <w:pPr>
              <w:spacing w:line="240" w:lineRule="exact"/>
              <w:jc w:val="both"/>
              <w:textAlignment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工业企业安全生产情况抽查</w:t>
            </w:r>
          </w:p>
        </w:tc>
        <w:tc>
          <w:tcPr>
            <w:tcW w:w="133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工业企业安全生产情况检查</w:t>
            </w:r>
          </w:p>
        </w:tc>
        <w:tc>
          <w:tcPr>
            <w:tcW w:w="104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工业企业</w:t>
            </w:r>
          </w:p>
        </w:tc>
        <w:tc>
          <w:tcPr>
            <w:tcW w:w="96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重点检查事项</w:t>
            </w: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应急</w:t>
            </w:r>
            <w:r>
              <w:rPr>
                <w:rFonts w:hint="eastAsia" w:ascii="仿宋_GB2312" w:hAnsi="仿宋_GB2312" w:eastAsia="仿宋_GB2312" w:cs="仿宋_GB2312"/>
                <w:kern w:val="0"/>
                <w:sz w:val="18"/>
                <w:szCs w:val="18"/>
                <w:lang w:eastAsia="zh-CN"/>
              </w:rPr>
              <w:t>管理</w:t>
            </w:r>
            <w:r>
              <w:rPr>
                <w:rFonts w:hint="eastAsia" w:ascii="仿宋_GB2312" w:hAnsi="仿宋_GB2312" w:eastAsia="仿宋_GB2312" w:cs="仿宋_GB2312"/>
                <w:kern w:val="0"/>
                <w:sz w:val="18"/>
                <w:szCs w:val="18"/>
              </w:rPr>
              <w:t>局</w:t>
            </w: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1、企业是否按规定取得相应许可证。2、工业企业的安全生产主体责任、法律法规、规章、制度等落实情况。</w:t>
            </w:r>
          </w:p>
        </w:tc>
        <w:tc>
          <w:tcPr>
            <w:tcW w:w="1028"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查阅安全生产资料、实地现场检查</w:t>
            </w:r>
          </w:p>
        </w:tc>
        <w:tc>
          <w:tcPr>
            <w:tcW w:w="9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特种设备使用单位的检查。</w:t>
            </w:r>
          </w:p>
        </w:tc>
        <w:tc>
          <w:tcPr>
            <w:tcW w:w="1044" w:type="dxa"/>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6月</w:t>
            </w:r>
          </w:p>
        </w:tc>
        <w:tc>
          <w:tcPr>
            <w:tcW w:w="696" w:type="dxa"/>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烟花爆竹经营企业抽查</w:t>
            </w:r>
          </w:p>
        </w:tc>
        <w:tc>
          <w:tcPr>
            <w:tcW w:w="1330"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对烟花爆竹经营企业安全生产经营情况的检查</w:t>
            </w:r>
          </w:p>
        </w:tc>
        <w:tc>
          <w:tcPr>
            <w:tcW w:w="1044"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烟花爆竹经营企业</w:t>
            </w:r>
          </w:p>
        </w:tc>
        <w:tc>
          <w:tcPr>
            <w:tcW w:w="960"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重点检查事项</w:t>
            </w:r>
          </w:p>
        </w:tc>
        <w:tc>
          <w:tcPr>
            <w:tcW w:w="0" w:type="auto"/>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应急</w:t>
            </w:r>
            <w:r>
              <w:rPr>
                <w:rFonts w:hint="eastAsia" w:ascii="仿宋_GB2312" w:hAnsi="仿宋_GB2312" w:eastAsia="仿宋_GB2312" w:cs="仿宋_GB2312"/>
                <w:kern w:val="0"/>
                <w:sz w:val="18"/>
                <w:szCs w:val="18"/>
                <w:lang w:eastAsia="zh-CN"/>
              </w:rPr>
              <w:t>管理</w:t>
            </w:r>
            <w:r>
              <w:rPr>
                <w:rFonts w:hint="eastAsia" w:ascii="仿宋_GB2312" w:hAnsi="仿宋_GB2312" w:eastAsia="仿宋_GB2312" w:cs="仿宋_GB2312"/>
                <w:kern w:val="0"/>
                <w:sz w:val="18"/>
                <w:szCs w:val="18"/>
              </w:rPr>
              <w:t>局</w:t>
            </w:r>
          </w:p>
        </w:tc>
        <w:tc>
          <w:tcPr>
            <w:tcW w:w="0" w:type="auto"/>
            <w:vAlign w:val="top"/>
          </w:tcPr>
          <w:p>
            <w:pPr>
              <w:widowControl/>
              <w:spacing w:line="234" w:lineRule="exact"/>
              <w:jc w:val="both"/>
              <w:textAlignment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1.烟花爆竹经营企业是否按规定取得相应许可证。</w:t>
            </w:r>
          </w:p>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2.烟花爆竹经营企业的安全生产主体责任、法律法规、规章、制度等落实情况。</w:t>
            </w:r>
          </w:p>
        </w:tc>
        <w:tc>
          <w:tcPr>
            <w:tcW w:w="1028"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查阅安全生产资料、实地现场检查</w:t>
            </w:r>
          </w:p>
        </w:tc>
        <w:tc>
          <w:tcPr>
            <w:tcW w:w="984"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公安</w:t>
            </w:r>
            <w:r>
              <w:rPr>
                <w:rFonts w:hint="eastAsia" w:ascii="仿宋_GB2312" w:hAnsi="仿宋_GB2312" w:eastAsia="仿宋_GB2312" w:cs="仿宋_GB2312"/>
                <w:kern w:val="0"/>
                <w:sz w:val="18"/>
                <w:szCs w:val="18"/>
                <w:lang w:eastAsia="zh-CN"/>
              </w:rPr>
              <w:t>分</w:t>
            </w:r>
            <w:r>
              <w:rPr>
                <w:rFonts w:hint="eastAsia" w:ascii="仿宋_GB2312" w:hAnsi="仿宋_GB2312" w:eastAsia="仿宋_GB2312" w:cs="仿宋_GB2312"/>
                <w:kern w:val="0"/>
                <w:sz w:val="18"/>
                <w:szCs w:val="18"/>
              </w:rPr>
              <w:t>局</w:t>
            </w:r>
          </w:p>
        </w:tc>
        <w:tc>
          <w:tcPr>
            <w:tcW w:w="2484" w:type="dxa"/>
            <w:vAlign w:val="top"/>
          </w:tcPr>
          <w:p>
            <w:pPr>
              <w:widowControl/>
              <w:spacing w:line="234"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烟花爆竹经营企业运输、燃放情况的检查。</w:t>
            </w:r>
          </w:p>
        </w:tc>
        <w:tc>
          <w:tcPr>
            <w:tcW w:w="1044" w:type="dxa"/>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6月</w:t>
            </w:r>
          </w:p>
        </w:tc>
        <w:tc>
          <w:tcPr>
            <w:tcW w:w="696" w:type="dxa"/>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0" w:type="auto"/>
            <w:vMerge w:val="restart"/>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restart"/>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旅馆业抽查</w:t>
            </w:r>
          </w:p>
        </w:tc>
        <w:tc>
          <w:tcPr>
            <w:tcW w:w="1330" w:type="dxa"/>
            <w:vMerge w:val="restart"/>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宾馆、旅店取得卫生许可证、卫生情况的检查</w:t>
            </w:r>
          </w:p>
        </w:tc>
        <w:tc>
          <w:tcPr>
            <w:tcW w:w="1044" w:type="dxa"/>
            <w:vMerge w:val="restart"/>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宾馆、旅店</w:t>
            </w:r>
          </w:p>
        </w:tc>
        <w:tc>
          <w:tcPr>
            <w:tcW w:w="960" w:type="dxa"/>
            <w:vMerge w:val="restart"/>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Merge w:val="restart"/>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卫健</w:t>
            </w:r>
            <w:r>
              <w:rPr>
                <w:rFonts w:hint="eastAsia" w:ascii="仿宋_GB2312" w:hAnsi="仿宋_GB2312" w:eastAsia="仿宋_GB2312" w:cs="仿宋_GB2312"/>
                <w:kern w:val="0"/>
                <w:sz w:val="18"/>
                <w:szCs w:val="18"/>
                <w:lang w:eastAsia="zh-CN"/>
              </w:rPr>
              <w:t>局</w:t>
            </w:r>
          </w:p>
        </w:tc>
        <w:tc>
          <w:tcPr>
            <w:tcW w:w="0" w:type="auto"/>
            <w:vMerge w:val="restart"/>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按照《公共场所卫生管理条例》相关卫生管理要求实施。</w:t>
            </w:r>
          </w:p>
        </w:tc>
        <w:tc>
          <w:tcPr>
            <w:tcW w:w="1028" w:type="dxa"/>
            <w:vMerge w:val="restart"/>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现场检查、查阅资料</w:t>
            </w:r>
          </w:p>
        </w:tc>
        <w:tc>
          <w:tcPr>
            <w:tcW w:w="984" w:type="dxa"/>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年度报告公示信息的检查。</w:t>
            </w:r>
          </w:p>
        </w:tc>
        <w:tc>
          <w:tcPr>
            <w:tcW w:w="1044" w:type="dxa"/>
            <w:vMerge w:val="restart"/>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3月-10月</w:t>
            </w:r>
          </w:p>
        </w:tc>
        <w:tc>
          <w:tcPr>
            <w:tcW w:w="696" w:type="dxa"/>
            <w:vMerge w:val="restart"/>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28"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widowControl/>
              <w:spacing w:line="228" w:lineRule="exact"/>
              <w:jc w:val="both"/>
              <w:textAlignment w:val="center"/>
              <w:rPr>
                <w:rFonts w:hint="eastAsia" w:ascii="仿宋_GB2312" w:hAnsi="仿宋_GB2312" w:eastAsia="仿宋_GB2312" w:cs="仿宋_GB2312"/>
                <w:kern w:val="0"/>
                <w:sz w:val="18"/>
                <w:szCs w:val="18"/>
              </w:rPr>
            </w:pPr>
          </w:p>
        </w:tc>
        <w:tc>
          <w:tcPr>
            <w:tcW w:w="1044" w:type="dxa"/>
            <w:vMerge w:val="continue"/>
            <w:vAlign w:val="top"/>
          </w:tcPr>
          <w:p>
            <w:pPr>
              <w:widowControl/>
              <w:spacing w:line="228" w:lineRule="exact"/>
              <w:jc w:val="both"/>
              <w:textAlignment w:val="center"/>
              <w:rPr>
                <w:rFonts w:hint="eastAsia" w:ascii="仿宋_GB2312" w:hAnsi="仿宋_GB2312" w:eastAsia="仿宋_GB2312" w:cs="仿宋_GB2312"/>
                <w:kern w:val="0"/>
                <w:sz w:val="18"/>
                <w:szCs w:val="18"/>
              </w:rPr>
            </w:pPr>
          </w:p>
        </w:tc>
        <w:tc>
          <w:tcPr>
            <w:tcW w:w="960" w:type="dxa"/>
            <w:vMerge w:val="continue"/>
            <w:vAlign w:val="top"/>
          </w:tcPr>
          <w:p>
            <w:pPr>
              <w:widowControl/>
              <w:spacing w:line="228"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28" w:lineRule="exact"/>
              <w:jc w:val="both"/>
              <w:textAlignment w:val="center"/>
              <w:rPr>
                <w:rFonts w:hint="eastAsia" w:ascii="仿宋_GB2312" w:hAnsi="仿宋_GB2312" w:eastAsia="仿宋_GB2312" w:cs="仿宋_GB2312"/>
                <w:kern w:val="0"/>
                <w:sz w:val="18"/>
                <w:szCs w:val="18"/>
                <w:lang w:eastAsia="zh-CN"/>
              </w:rPr>
            </w:pPr>
          </w:p>
        </w:tc>
        <w:tc>
          <w:tcPr>
            <w:tcW w:w="0" w:type="auto"/>
            <w:vMerge w:val="continue"/>
            <w:vAlign w:val="top"/>
          </w:tcPr>
          <w:p>
            <w:pPr>
              <w:widowControl/>
              <w:spacing w:line="228"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28"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公安</w:t>
            </w:r>
            <w:r>
              <w:rPr>
                <w:rFonts w:hint="eastAsia" w:ascii="仿宋_GB2312" w:hAnsi="仿宋_GB2312" w:eastAsia="仿宋_GB2312" w:cs="仿宋_GB2312"/>
                <w:kern w:val="0"/>
                <w:sz w:val="18"/>
                <w:szCs w:val="18"/>
                <w:lang w:eastAsia="zh-CN"/>
              </w:rPr>
              <w:t>分</w:t>
            </w:r>
            <w:r>
              <w:rPr>
                <w:rFonts w:hint="eastAsia" w:ascii="仿宋_GB2312" w:hAnsi="仿宋_GB2312" w:eastAsia="仿宋_GB2312" w:cs="仿宋_GB2312"/>
                <w:kern w:val="0"/>
                <w:sz w:val="18"/>
                <w:szCs w:val="18"/>
              </w:rPr>
              <w:t>局</w:t>
            </w:r>
          </w:p>
        </w:tc>
        <w:tc>
          <w:tcPr>
            <w:tcW w:w="2484" w:type="dxa"/>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住宿人员登记情况，治安防范情况检查。</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vMerge w:val="restart"/>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医保基金合法使用情况的检查</w:t>
            </w:r>
          </w:p>
        </w:tc>
        <w:tc>
          <w:tcPr>
            <w:tcW w:w="1330" w:type="dxa"/>
            <w:vMerge w:val="restart"/>
            <w:vAlign w:val="top"/>
          </w:tcPr>
          <w:p>
            <w:pPr>
              <w:spacing w:line="240" w:lineRule="exact"/>
              <w:jc w:val="both"/>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医保基金合法使用情况的检查</w:t>
            </w:r>
          </w:p>
        </w:tc>
        <w:tc>
          <w:tcPr>
            <w:tcW w:w="1044" w:type="dxa"/>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全</w:t>
            </w:r>
            <w:r>
              <w:rPr>
                <w:rFonts w:hint="eastAsia" w:ascii="仿宋_GB2312" w:hAnsi="仿宋_GB2312" w:eastAsia="仿宋_GB2312" w:cs="仿宋_GB2312"/>
                <w:sz w:val="18"/>
                <w:szCs w:val="18"/>
                <w:lang w:eastAsia="zh-CN"/>
              </w:rPr>
              <w:t>区</w:t>
            </w:r>
            <w:r>
              <w:rPr>
                <w:rFonts w:hint="eastAsia" w:ascii="仿宋_GB2312" w:hAnsi="仿宋_GB2312" w:eastAsia="仿宋_GB2312" w:cs="仿宋_GB2312"/>
                <w:sz w:val="18"/>
                <w:szCs w:val="18"/>
              </w:rPr>
              <w:t>定点医药机构</w:t>
            </w:r>
          </w:p>
        </w:tc>
        <w:tc>
          <w:tcPr>
            <w:tcW w:w="960" w:type="dxa"/>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医保局</w:t>
            </w:r>
          </w:p>
        </w:tc>
        <w:tc>
          <w:tcPr>
            <w:tcW w:w="0" w:type="auto"/>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按照营业证照规定范围经营情况以及是否存在涉嫌欺诈骗保行为。</w:t>
            </w:r>
          </w:p>
        </w:tc>
        <w:tc>
          <w:tcPr>
            <w:tcW w:w="1028" w:type="dxa"/>
            <w:vMerge w:val="restart"/>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w:t>
            </w:r>
          </w:p>
        </w:tc>
        <w:tc>
          <w:tcPr>
            <w:tcW w:w="9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vAlign w:val="top"/>
          </w:tcPr>
          <w:p>
            <w:pPr>
              <w:spacing w:line="240" w:lineRule="exact"/>
              <w:jc w:val="both"/>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对药品经营行为的检查。</w:t>
            </w:r>
          </w:p>
        </w:tc>
        <w:tc>
          <w:tcPr>
            <w:tcW w:w="1044" w:type="dxa"/>
            <w:vMerge w:val="restart"/>
            <w:vAlign w:val="top"/>
          </w:tcPr>
          <w:p>
            <w:pPr>
              <w:spacing w:line="240" w:lineRule="exact"/>
              <w:jc w:val="both"/>
              <w:textAlignment w:val="center"/>
              <w:rPr>
                <w:rFonts w:hint="eastAsia" w:ascii="仿宋_GB2312" w:hAnsi="方正仿宋_GBK" w:eastAsia="仿宋_GB2312" w:cs="方正仿宋_GBK"/>
                <w:kern w:val="0"/>
                <w:sz w:val="18"/>
                <w:szCs w:val="18"/>
              </w:rPr>
            </w:pPr>
            <w:r>
              <w:rPr>
                <w:rFonts w:hint="eastAsia" w:ascii="仿宋_GB2312" w:hAnsi="方正仿宋_GBK" w:eastAsia="仿宋_GB2312" w:cs="方正仿宋_GBK"/>
                <w:kern w:val="0"/>
                <w:sz w:val="18"/>
                <w:szCs w:val="18"/>
                <w:lang w:val="en-US" w:eastAsia="zh-CN"/>
              </w:rPr>
              <w:t>3月-10月</w:t>
            </w:r>
          </w:p>
        </w:tc>
        <w:tc>
          <w:tcPr>
            <w:tcW w:w="696" w:type="dxa"/>
            <w:vMerge w:val="restart"/>
            <w:vAlign w:val="top"/>
          </w:tcPr>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0" w:type="auto"/>
            <w:vMerge w:val="continue"/>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1330" w:type="dxa"/>
            <w:vMerge w:val="continue"/>
            <w:vAlign w:val="top"/>
          </w:tcPr>
          <w:p>
            <w:pPr>
              <w:spacing w:line="240" w:lineRule="exact"/>
              <w:jc w:val="both"/>
              <w:rPr>
                <w:rFonts w:hint="eastAsia" w:ascii="仿宋_GB2312" w:hAnsi="仿宋_GB2312" w:eastAsia="仿宋_GB2312" w:cs="仿宋_GB2312"/>
                <w:kern w:val="2"/>
                <w:sz w:val="18"/>
                <w:szCs w:val="18"/>
                <w:lang w:val="en-US" w:eastAsia="zh-CN" w:bidi="ar-SA"/>
              </w:rPr>
            </w:pPr>
          </w:p>
        </w:tc>
        <w:tc>
          <w:tcPr>
            <w:tcW w:w="1044" w:type="dxa"/>
            <w:vMerge w:val="continue"/>
            <w:vAlign w:val="top"/>
          </w:tcPr>
          <w:p>
            <w:pPr>
              <w:widowControl/>
              <w:spacing w:line="240" w:lineRule="exact"/>
              <w:jc w:val="both"/>
              <w:textAlignment w:val="center"/>
              <w:rPr>
                <w:rFonts w:hint="eastAsia" w:ascii="仿宋_GB2312" w:hAnsi="仿宋_GB2312" w:eastAsia="仿宋_GB2312" w:cs="仿宋_GB2312"/>
                <w:sz w:val="18"/>
                <w:szCs w:val="18"/>
              </w:rPr>
            </w:pPr>
          </w:p>
        </w:tc>
        <w:tc>
          <w:tcPr>
            <w:tcW w:w="960"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0" w:type="auto"/>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lang w:eastAsia="zh-CN"/>
              </w:rPr>
            </w:pPr>
          </w:p>
        </w:tc>
        <w:tc>
          <w:tcPr>
            <w:tcW w:w="0" w:type="auto"/>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1028" w:type="dxa"/>
            <w:vMerge w:val="continue"/>
            <w:vAlign w:val="top"/>
          </w:tcPr>
          <w:p>
            <w:pPr>
              <w:widowControl/>
              <w:spacing w:line="240" w:lineRule="exact"/>
              <w:jc w:val="both"/>
              <w:textAlignment w:val="center"/>
              <w:rPr>
                <w:rFonts w:hint="eastAsia" w:ascii="仿宋_GB2312" w:hAnsi="仿宋_GB2312" w:eastAsia="仿宋_GB2312" w:cs="仿宋_GB2312"/>
                <w:kern w:val="0"/>
                <w:sz w:val="18"/>
                <w:szCs w:val="18"/>
              </w:rPr>
            </w:pPr>
          </w:p>
        </w:tc>
        <w:tc>
          <w:tcPr>
            <w:tcW w:w="9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卫健</w:t>
            </w:r>
            <w:r>
              <w:rPr>
                <w:rFonts w:hint="eastAsia" w:ascii="仿宋_GB2312" w:hAnsi="仿宋_GB2312" w:eastAsia="仿宋_GB2312" w:cs="仿宋_GB2312"/>
                <w:kern w:val="0"/>
                <w:sz w:val="18"/>
                <w:szCs w:val="18"/>
                <w:lang w:eastAsia="zh-CN"/>
              </w:rPr>
              <w:t>局</w:t>
            </w:r>
          </w:p>
        </w:tc>
        <w:tc>
          <w:tcPr>
            <w:tcW w:w="2484" w:type="dxa"/>
            <w:vAlign w:val="top"/>
          </w:tcPr>
          <w:p>
            <w:pPr>
              <w:spacing w:line="240" w:lineRule="exact"/>
              <w:jc w:val="both"/>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依照职权进行检查。</w:t>
            </w:r>
          </w:p>
        </w:tc>
        <w:tc>
          <w:tcPr>
            <w:tcW w:w="1044"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c>
          <w:tcPr>
            <w:tcW w:w="696" w:type="dxa"/>
            <w:vMerge w:val="continue"/>
            <w:vAlign w:val="top"/>
          </w:tcPr>
          <w:p>
            <w:pPr>
              <w:spacing w:line="240" w:lineRule="exact"/>
              <w:jc w:val="both"/>
              <w:textAlignment w:val="center"/>
              <w:rPr>
                <w:rFonts w:hint="eastAsia" w:ascii="仿宋_GB2312" w:hAnsi="方正仿宋_GBK" w:eastAsia="仿宋_GB2312" w:cs="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娱乐场所抽查</w:t>
            </w:r>
          </w:p>
        </w:tc>
        <w:tc>
          <w:tcPr>
            <w:tcW w:w="1330" w:type="dxa"/>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对公共娱乐场所履行消防安全主体责任情况及消防安全条件进行检查</w:t>
            </w:r>
          </w:p>
        </w:tc>
        <w:tc>
          <w:tcPr>
            <w:tcW w:w="1044" w:type="dxa"/>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电影院及各类娱乐场所</w:t>
            </w:r>
          </w:p>
        </w:tc>
        <w:tc>
          <w:tcPr>
            <w:tcW w:w="960" w:type="dxa"/>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Align w:val="top"/>
          </w:tcPr>
          <w:p>
            <w:pPr>
              <w:widowControl/>
              <w:spacing w:line="228" w:lineRule="exact"/>
              <w:jc w:val="both"/>
              <w:textAlignment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消防救援</w:t>
            </w:r>
            <w:r>
              <w:rPr>
                <w:rFonts w:hint="eastAsia" w:ascii="仿宋_GB2312" w:hAnsi="仿宋_GB2312" w:eastAsia="仿宋_GB2312" w:cs="仿宋_GB2312"/>
                <w:kern w:val="0"/>
                <w:sz w:val="18"/>
                <w:szCs w:val="18"/>
                <w:lang w:eastAsia="zh-CN"/>
              </w:rPr>
              <w:t>大</w:t>
            </w:r>
          </w:p>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队</w:t>
            </w:r>
          </w:p>
        </w:tc>
        <w:tc>
          <w:tcPr>
            <w:tcW w:w="0" w:type="auto"/>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按照《消防法》《四川省消防条例》要求实施。</w:t>
            </w:r>
          </w:p>
        </w:tc>
        <w:tc>
          <w:tcPr>
            <w:tcW w:w="1028" w:type="dxa"/>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w:t>
            </w:r>
          </w:p>
        </w:tc>
        <w:tc>
          <w:tcPr>
            <w:tcW w:w="984" w:type="dxa"/>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文旅</w:t>
            </w:r>
            <w:r>
              <w:rPr>
                <w:rFonts w:hint="eastAsia" w:ascii="仿宋_GB2312" w:hAnsi="仿宋_GB2312" w:eastAsia="仿宋_GB2312" w:cs="仿宋_GB2312"/>
                <w:kern w:val="0"/>
                <w:sz w:val="18"/>
                <w:szCs w:val="18"/>
                <w:lang w:eastAsia="zh-CN"/>
              </w:rPr>
              <w:t>体</w:t>
            </w:r>
            <w:r>
              <w:rPr>
                <w:rFonts w:hint="eastAsia" w:ascii="仿宋_GB2312" w:hAnsi="仿宋_GB2312" w:eastAsia="仿宋_GB2312" w:cs="仿宋_GB2312"/>
                <w:kern w:val="0"/>
                <w:sz w:val="18"/>
                <w:szCs w:val="18"/>
              </w:rPr>
              <w:t>局</w:t>
            </w:r>
          </w:p>
        </w:tc>
        <w:tc>
          <w:tcPr>
            <w:tcW w:w="2484" w:type="dxa"/>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娱乐场所取得娱乐经营许可证情况的检查。</w:t>
            </w:r>
          </w:p>
        </w:tc>
        <w:tc>
          <w:tcPr>
            <w:tcW w:w="1044" w:type="dxa"/>
            <w:vAlign w:val="top"/>
          </w:tcPr>
          <w:p>
            <w:pPr>
              <w:spacing w:line="240" w:lineRule="exact"/>
              <w:jc w:val="both"/>
              <w:textAlignment w:val="center"/>
              <w:rPr>
                <w:rFonts w:hint="eastAsia" w:ascii="仿宋_GB2312" w:hAnsi="方正仿宋_GBK" w:eastAsia="仿宋_GB2312" w:cs="方正仿宋_GBK"/>
                <w:kern w:val="0"/>
                <w:sz w:val="18"/>
                <w:szCs w:val="18"/>
                <w:lang w:eastAsia="zh-CN"/>
              </w:rPr>
            </w:pPr>
            <w:r>
              <w:rPr>
                <w:rFonts w:hint="eastAsia" w:ascii="仿宋_GB2312" w:hAnsi="方正仿宋_GBK" w:eastAsia="仿宋_GB2312" w:cs="方正仿宋_GBK"/>
                <w:kern w:val="0"/>
                <w:sz w:val="18"/>
                <w:szCs w:val="18"/>
                <w:lang w:eastAsia="zh-CN"/>
              </w:rPr>
              <w:t>每季度</w:t>
            </w:r>
          </w:p>
          <w:p>
            <w:pPr>
              <w:spacing w:line="240" w:lineRule="exact"/>
              <w:jc w:val="both"/>
              <w:textAlignment w:val="center"/>
              <w:rPr>
                <w:rFonts w:hint="default"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1次</w:t>
            </w:r>
          </w:p>
        </w:tc>
        <w:tc>
          <w:tcPr>
            <w:tcW w:w="696" w:type="dxa"/>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rPr>
            </w:pPr>
            <w:r>
              <w:rPr>
                <w:rFonts w:hint="eastAsia" w:ascii="仿宋_GB2312" w:hAnsi="方正仿宋_GBK" w:eastAsia="仿宋_GB2312" w:cs="方正仿宋_GBK"/>
                <w:kern w:val="0"/>
                <w:sz w:val="18"/>
                <w:szCs w:val="18"/>
                <w:lang w:val="en-US" w:eastAsia="zh-CN"/>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旅馆业抽查</w:t>
            </w:r>
          </w:p>
        </w:tc>
        <w:tc>
          <w:tcPr>
            <w:tcW w:w="1330" w:type="dxa"/>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对宾馆、饭店履行消防安全主体责任情况及消防安全条件进行检查</w:t>
            </w:r>
          </w:p>
        </w:tc>
        <w:tc>
          <w:tcPr>
            <w:tcW w:w="1044" w:type="dxa"/>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各类宾馆、饭店</w:t>
            </w:r>
          </w:p>
        </w:tc>
        <w:tc>
          <w:tcPr>
            <w:tcW w:w="960" w:type="dxa"/>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消防救援</w:t>
            </w:r>
            <w:r>
              <w:rPr>
                <w:rFonts w:hint="eastAsia" w:ascii="仿宋_GB2312" w:hAnsi="仿宋_GB2312" w:eastAsia="仿宋_GB2312" w:cs="仿宋_GB2312"/>
                <w:kern w:val="0"/>
                <w:sz w:val="18"/>
                <w:szCs w:val="18"/>
                <w:lang w:eastAsia="zh-CN"/>
              </w:rPr>
              <w:t>大</w:t>
            </w:r>
            <w:r>
              <w:rPr>
                <w:rFonts w:hint="eastAsia" w:ascii="仿宋_GB2312" w:hAnsi="仿宋_GB2312" w:eastAsia="仿宋_GB2312" w:cs="仿宋_GB2312"/>
                <w:kern w:val="0"/>
                <w:sz w:val="18"/>
                <w:szCs w:val="18"/>
              </w:rPr>
              <w:t>队</w:t>
            </w:r>
          </w:p>
        </w:tc>
        <w:tc>
          <w:tcPr>
            <w:tcW w:w="0" w:type="auto"/>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按照《消防法》《四川省消防条例》要求实施。</w:t>
            </w:r>
          </w:p>
        </w:tc>
        <w:tc>
          <w:tcPr>
            <w:tcW w:w="1028" w:type="dxa"/>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w:t>
            </w:r>
          </w:p>
        </w:tc>
        <w:tc>
          <w:tcPr>
            <w:tcW w:w="984" w:type="dxa"/>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卫健</w:t>
            </w:r>
            <w:r>
              <w:rPr>
                <w:rFonts w:hint="eastAsia" w:ascii="仿宋_GB2312" w:hAnsi="仿宋_GB2312" w:eastAsia="仿宋_GB2312" w:cs="仿宋_GB2312"/>
                <w:kern w:val="0"/>
                <w:sz w:val="18"/>
                <w:szCs w:val="18"/>
                <w:lang w:eastAsia="zh-CN"/>
              </w:rPr>
              <w:t>局</w:t>
            </w:r>
          </w:p>
        </w:tc>
        <w:tc>
          <w:tcPr>
            <w:tcW w:w="2484" w:type="dxa"/>
            <w:vAlign w:val="top"/>
          </w:tcPr>
          <w:p>
            <w:pPr>
              <w:widowControl/>
              <w:spacing w:line="228"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取得卫生许可证、卫生情况的检查。</w:t>
            </w:r>
          </w:p>
        </w:tc>
        <w:tc>
          <w:tcPr>
            <w:tcW w:w="1044" w:type="dxa"/>
            <w:vAlign w:val="top"/>
          </w:tcPr>
          <w:p>
            <w:pPr>
              <w:spacing w:line="240" w:lineRule="exact"/>
              <w:jc w:val="both"/>
              <w:textAlignment w:val="center"/>
              <w:rPr>
                <w:rFonts w:hint="eastAsia" w:ascii="仿宋_GB2312" w:hAnsi="方正仿宋_GBK" w:eastAsia="仿宋_GB2312" w:cs="方正仿宋_GBK"/>
                <w:kern w:val="0"/>
                <w:sz w:val="18"/>
                <w:szCs w:val="18"/>
                <w:lang w:eastAsia="zh-CN"/>
              </w:rPr>
            </w:pPr>
            <w:r>
              <w:rPr>
                <w:rFonts w:hint="eastAsia" w:ascii="仿宋_GB2312" w:hAnsi="方正仿宋_GBK" w:eastAsia="仿宋_GB2312" w:cs="方正仿宋_GBK"/>
                <w:kern w:val="0"/>
                <w:sz w:val="18"/>
                <w:szCs w:val="18"/>
                <w:lang w:eastAsia="zh-CN"/>
              </w:rPr>
              <w:t>每季度</w:t>
            </w:r>
          </w:p>
          <w:p>
            <w:pPr>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1次</w:t>
            </w:r>
          </w:p>
        </w:tc>
        <w:tc>
          <w:tcPr>
            <w:tcW w:w="696" w:type="dxa"/>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Align w:val="top"/>
          </w:tcPr>
          <w:p>
            <w:pPr>
              <w:numPr>
                <w:ilvl w:val="0"/>
                <w:numId w:val="1"/>
              </w:numPr>
              <w:spacing w:line="240" w:lineRule="exact"/>
              <w:jc w:val="both"/>
              <w:rPr>
                <w:rFonts w:hint="eastAsia" w:ascii="仿宋_GB2312" w:hAnsi="方正仿宋_GBK" w:eastAsia="仿宋_GB2312" w:cs="方正仿宋_GBK"/>
                <w:sz w:val="18"/>
                <w:szCs w:val="18"/>
              </w:rPr>
            </w:pP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消防安全抽查</w:t>
            </w:r>
          </w:p>
        </w:tc>
        <w:tc>
          <w:tcPr>
            <w:tcW w:w="133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对使用领域消防产品质量进行监督检查</w:t>
            </w:r>
          </w:p>
        </w:tc>
        <w:tc>
          <w:tcPr>
            <w:tcW w:w="104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使用领域消防产品</w:t>
            </w:r>
          </w:p>
        </w:tc>
        <w:tc>
          <w:tcPr>
            <w:tcW w:w="960"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一般检查事项</w:t>
            </w: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消防救援支队</w:t>
            </w:r>
          </w:p>
        </w:tc>
        <w:tc>
          <w:tcPr>
            <w:tcW w:w="0" w:type="auto"/>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按照《消防法》《四川省消防条例》要求实施。</w:t>
            </w:r>
          </w:p>
        </w:tc>
        <w:tc>
          <w:tcPr>
            <w:tcW w:w="1028"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现场检查</w:t>
            </w:r>
          </w:p>
        </w:tc>
        <w:tc>
          <w:tcPr>
            <w:tcW w:w="9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lang w:eastAsia="zh-CN"/>
              </w:rPr>
              <w:t>区</w:t>
            </w:r>
            <w:r>
              <w:rPr>
                <w:rFonts w:hint="eastAsia" w:ascii="仿宋_GB2312" w:hAnsi="仿宋_GB2312" w:eastAsia="仿宋_GB2312" w:cs="仿宋_GB2312"/>
                <w:kern w:val="0"/>
                <w:sz w:val="18"/>
                <w:szCs w:val="18"/>
              </w:rPr>
              <w:t>市场监管局</w:t>
            </w:r>
          </w:p>
        </w:tc>
        <w:tc>
          <w:tcPr>
            <w:tcW w:w="2484" w:type="dxa"/>
            <w:vAlign w:val="top"/>
          </w:tcPr>
          <w:p>
            <w:pPr>
              <w:widowControl/>
              <w:spacing w:line="240" w:lineRule="exact"/>
              <w:jc w:val="both"/>
              <w:textAlignment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0"/>
                <w:sz w:val="18"/>
                <w:szCs w:val="18"/>
              </w:rPr>
              <w:t>年度报告公示信息的检查。</w:t>
            </w:r>
          </w:p>
        </w:tc>
        <w:tc>
          <w:tcPr>
            <w:tcW w:w="1044" w:type="dxa"/>
            <w:vAlign w:val="top"/>
          </w:tcPr>
          <w:p>
            <w:pPr>
              <w:spacing w:line="240" w:lineRule="exact"/>
              <w:jc w:val="both"/>
              <w:textAlignment w:val="center"/>
              <w:rPr>
                <w:rFonts w:hint="eastAsia" w:ascii="仿宋_GB2312" w:hAnsi="方正仿宋_GBK" w:eastAsia="仿宋_GB2312" w:cs="方正仿宋_GBK"/>
                <w:kern w:val="0"/>
                <w:sz w:val="18"/>
                <w:szCs w:val="18"/>
                <w:lang w:eastAsia="zh-CN"/>
              </w:rPr>
            </w:pPr>
            <w:r>
              <w:rPr>
                <w:rFonts w:hint="eastAsia" w:ascii="仿宋_GB2312" w:hAnsi="方正仿宋_GBK" w:eastAsia="仿宋_GB2312" w:cs="方正仿宋_GBK"/>
                <w:kern w:val="0"/>
                <w:sz w:val="18"/>
                <w:szCs w:val="18"/>
                <w:lang w:eastAsia="zh-CN"/>
              </w:rPr>
              <w:t>每季度</w:t>
            </w:r>
          </w:p>
          <w:p>
            <w:pPr>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1次</w:t>
            </w:r>
          </w:p>
        </w:tc>
        <w:tc>
          <w:tcPr>
            <w:tcW w:w="696" w:type="dxa"/>
            <w:vAlign w:val="top"/>
          </w:tcPr>
          <w:p>
            <w:pPr>
              <w:spacing w:line="240" w:lineRule="exact"/>
              <w:jc w:val="both"/>
              <w:textAlignment w:val="center"/>
              <w:rPr>
                <w:rFonts w:hint="eastAsia" w:ascii="仿宋_GB2312" w:hAnsi="方正仿宋_GBK" w:eastAsia="仿宋_GB2312" w:cs="方正仿宋_GBK"/>
                <w:kern w:val="0"/>
                <w:sz w:val="18"/>
                <w:szCs w:val="18"/>
                <w:lang w:val="en-US" w:eastAsia="zh-CN" w:bidi="ar-SA"/>
              </w:rPr>
            </w:pPr>
            <w:r>
              <w:rPr>
                <w:rFonts w:hint="eastAsia" w:ascii="仿宋_GB2312" w:hAnsi="方正仿宋_GBK" w:eastAsia="仿宋_GB2312" w:cs="方正仿宋_GBK"/>
                <w:kern w:val="0"/>
                <w:sz w:val="18"/>
                <w:szCs w:val="18"/>
                <w:lang w:val="en-US" w:eastAsia="zh-CN"/>
              </w:rPr>
              <w:t>1家</w:t>
            </w:r>
          </w:p>
        </w:tc>
      </w:tr>
    </w:tbl>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82016" w:usb3="00000000" w:csb0="00040001" w:csb1="00000000"/>
  </w:font>
  <w:font w:name="方正仿宋_GBK">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D4656"/>
    <w:multiLevelType w:val="multilevel"/>
    <w:tmpl w:val="1C1D465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05C39"/>
    <w:rsid w:val="000A33A1"/>
    <w:rsid w:val="002A7F7D"/>
    <w:rsid w:val="00456222"/>
    <w:rsid w:val="00AB17DA"/>
    <w:rsid w:val="00B22BA0"/>
    <w:rsid w:val="00B867F0"/>
    <w:rsid w:val="00BD3790"/>
    <w:rsid w:val="01470E5E"/>
    <w:rsid w:val="02255F65"/>
    <w:rsid w:val="02CD5A6F"/>
    <w:rsid w:val="030E5CC5"/>
    <w:rsid w:val="038752DE"/>
    <w:rsid w:val="038A1C42"/>
    <w:rsid w:val="043A5112"/>
    <w:rsid w:val="05322502"/>
    <w:rsid w:val="05461B09"/>
    <w:rsid w:val="05614B95"/>
    <w:rsid w:val="065169B7"/>
    <w:rsid w:val="072440CC"/>
    <w:rsid w:val="07B23486"/>
    <w:rsid w:val="07E056B6"/>
    <w:rsid w:val="08565A4C"/>
    <w:rsid w:val="08974852"/>
    <w:rsid w:val="08F409F7"/>
    <w:rsid w:val="096B4234"/>
    <w:rsid w:val="0BB14448"/>
    <w:rsid w:val="0BD065D0"/>
    <w:rsid w:val="0D0E529D"/>
    <w:rsid w:val="0D6E7E4F"/>
    <w:rsid w:val="0DA90BB7"/>
    <w:rsid w:val="0DB77A48"/>
    <w:rsid w:val="0E8110E0"/>
    <w:rsid w:val="0EE73EE8"/>
    <w:rsid w:val="0F1F4870"/>
    <w:rsid w:val="0F522A08"/>
    <w:rsid w:val="0FCB77DB"/>
    <w:rsid w:val="10437371"/>
    <w:rsid w:val="10BE2E9B"/>
    <w:rsid w:val="10CB6B4E"/>
    <w:rsid w:val="10E5667A"/>
    <w:rsid w:val="10F90377"/>
    <w:rsid w:val="110279F5"/>
    <w:rsid w:val="116A5AE4"/>
    <w:rsid w:val="1226519C"/>
    <w:rsid w:val="12273E9D"/>
    <w:rsid w:val="124F64A1"/>
    <w:rsid w:val="12977E48"/>
    <w:rsid w:val="129A3460"/>
    <w:rsid w:val="12A57495"/>
    <w:rsid w:val="12C160D5"/>
    <w:rsid w:val="142C1FAE"/>
    <w:rsid w:val="14AD1F26"/>
    <w:rsid w:val="1519700E"/>
    <w:rsid w:val="15915022"/>
    <w:rsid w:val="15FB06EE"/>
    <w:rsid w:val="16BA0637"/>
    <w:rsid w:val="175D5E07"/>
    <w:rsid w:val="17BB7294"/>
    <w:rsid w:val="187A731C"/>
    <w:rsid w:val="19505984"/>
    <w:rsid w:val="1968609A"/>
    <w:rsid w:val="1A0A5C1B"/>
    <w:rsid w:val="1A231FC1"/>
    <w:rsid w:val="1A8E7D82"/>
    <w:rsid w:val="1AA10D2A"/>
    <w:rsid w:val="1AE71641"/>
    <w:rsid w:val="1BAD4A8B"/>
    <w:rsid w:val="1C3F4488"/>
    <w:rsid w:val="1CE06ADA"/>
    <w:rsid w:val="1CF2284B"/>
    <w:rsid w:val="1D340246"/>
    <w:rsid w:val="1E0471B6"/>
    <w:rsid w:val="1E860327"/>
    <w:rsid w:val="1FDC7196"/>
    <w:rsid w:val="20415C6D"/>
    <w:rsid w:val="20C4037B"/>
    <w:rsid w:val="21535882"/>
    <w:rsid w:val="22552F34"/>
    <w:rsid w:val="227D5FFA"/>
    <w:rsid w:val="23436BD1"/>
    <w:rsid w:val="236D7B8B"/>
    <w:rsid w:val="24183F62"/>
    <w:rsid w:val="24A93FC6"/>
    <w:rsid w:val="257769E9"/>
    <w:rsid w:val="26064C71"/>
    <w:rsid w:val="260A5198"/>
    <w:rsid w:val="26863D7D"/>
    <w:rsid w:val="27496543"/>
    <w:rsid w:val="281933E4"/>
    <w:rsid w:val="28577A06"/>
    <w:rsid w:val="28C4046C"/>
    <w:rsid w:val="294207DB"/>
    <w:rsid w:val="29B42C36"/>
    <w:rsid w:val="2ACB4F55"/>
    <w:rsid w:val="2B354D70"/>
    <w:rsid w:val="2B88413E"/>
    <w:rsid w:val="2CE675AA"/>
    <w:rsid w:val="2D020066"/>
    <w:rsid w:val="2D4F6737"/>
    <w:rsid w:val="2E656386"/>
    <w:rsid w:val="2EED086D"/>
    <w:rsid w:val="2FC02334"/>
    <w:rsid w:val="2FE57571"/>
    <w:rsid w:val="30295150"/>
    <w:rsid w:val="31845F46"/>
    <w:rsid w:val="31B71515"/>
    <w:rsid w:val="326D488B"/>
    <w:rsid w:val="339A04AE"/>
    <w:rsid w:val="341C4349"/>
    <w:rsid w:val="347F11B0"/>
    <w:rsid w:val="34AE2FAA"/>
    <w:rsid w:val="35093AFE"/>
    <w:rsid w:val="352E7D40"/>
    <w:rsid w:val="356F1060"/>
    <w:rsid w:val="3586192A"/>
    <w:rsid w:val="35A47489"/>
    <w:rsid w:val="36F6761B"/>
    <w:rsid w:val="37654650"/>
    <w:rsid w:val="38A9721D"/>
    <w:rsid w:val="38FE732B"/>
    <w:rsid w:val="3942025E"/>
    <w:rsid w:val="39DF3D59"/>
    <w:rsid w:val="39E93D85"/>
    <w:rsid w:val="3A4122C4"/>
    <w:rsid w:val="3B0D0B61"/>
    <w:rsid w:val="3B32035F"/>
    <w:rsid w:val="3BB0325D"/>
    <w:rsid w:val="3D1F695D"/>
    <w:rsid w:val="3D772806"/>
    <w:rsid w:val="3DCB0DE1"/>
    <w:rsid w:val="3E0055CC"/>
    <w:rsid w:val="3E595E2E"/>
    <w:rsid w:val="3E845132"/>
    <w:rsid w:val="3E905C39"/>
    <w:rsid w:val="3F6F74D4"/>
    <w:rsid w:val="3FC62130"/>
    <w:rsid w:val="3FFD40DC"/>
    <w:rsid w:val="405F0A23"/>
    <w:rsid w:val="40621819"/>
    <w:rsid w:val="40885F49"/>
    <w:rsid w:val="410E0609"/>
    <w:rsid w:val="415A1923"/>
    <w:rsid w:val="416B1C53"/>
    <w:rsid w:val="41DA7286"/>
    <w:rsid w:val="4269006D"/>
    <w:rsid w:val="42E80E82"/>
    <w:rsid w:val="43566DE0"/>
    <w:rsid w:val="43983246"/>
    <w:rsid w:val="445F3A72"/>
    <w:rsid w:val="44A1408B"/>
    <w:rsid w:val="44D9497C"/>
    <w:rsid w:val="458A0FC3"/>
    <w:rsid w:val="45DB181E"/>
    <w:rsid w:val="470541A1"/>
    <w:rsid w:val="470C3A3A"/>
    <w:rsid w:val="475F1FDB"/>
    <w:rsid w:val="4944592C"/>
    <w:rsid w:val="49690EEF"/>
    <w:rsid w:val="499C3073"/>
    <w:rsid w:val="49D2378C"/>
    <w:rsid w:val="4A0C1777"/>
    <w:rsid w:val="4CB54A42"/>
    <w:rsid w:val="4D0A29E9"/>
    <w:rsid w:val="4D54137C"/>
    <w:rsid w:val="4DF0398D"/>
    <w:rsid w:val="4E8452B7"/>
    <w:rsid w:val="4EBE3A8B"/>
    <w:rsid w:val="503B1BA2"/>
    <w:rsid w:val="50527440"/>
    <w:rsid w:val="506046A7"/>
    <w:rsid w:val="50B952C6"/>
    <w:rsid w:val="50E752F7"/>
    <w:rsid w:val="52DB4C0C"/>
    <w:rsid w:val="535F6460"/>
    <w:rsid w:val="53B11E10"/>
    <w:rsid w:val="53C733E2"/>
    <w:rsid w:val="54326122"/>
    <w:rsid w:val="54A930AA"/>
    <w:rsid w:val="55327CF3"/>
    <w:rsid w:val="57E9247C"/>
    <w:rsid w:val="587334AE"/>
    <w:rsid w:val="58AF7813"/>
    <w:rsid w:val="58C16EBC"/>
    <w:rsid w:val="58D02D39"/>
    <w:rsid w:val="594568F7"/>
    <w:rsid w:val="59672582"/>
    <w:rsid w:val="59D30EE5"/>
    <w:rsid w:val="59F20A8D"/>
    <w:rsid w:val="5A047318"/>
    <w:rsid w:val="5A2E28A7"/>
    <w:rsid w:val="5A487636"/>
    <w:rsid w:val="5A953685"/>
    <w:rsid w:val="5AEF532D"/>
    <w:rsid w:val="5B3057C5"/>
    <w:rsid w:val="5C433822"/>
    <w:rsid w:val="5D282601"/>
    <w:rsid w:val="5D50269A"/>
    <w:rsid w:val="5DB6074F"/>
    <w:rsid w:val="5E301069"/>
    <w:rsid w:val="5F6A58F0"/>
    <w:rsid w:val="5FB26B7C"/>
    <w:rsid w:val="60032730"/>
    <w:rsid w:val="601951A1"/>
    <w:rsid w:val="61CE0B4D"/>
    <w:rsid w:val="61E97D5E"/>
    <w:rsid w:val="61F93300"/>
    <w:rsid w:val="624E361E"/>
    <w:rsid w:val="63292700"/>
    <w:rsid w:val="651915C4"/>
    <w:rsid w:val="651F3EE2"/>
    <w:rsid w:val="65EC4433"/>
    <w:rsid w:val="660202AA"/>
    <w:rsid w:val="662063D9"/>
    <w:rsid w:val="66442670"/>
    <w:rsid w:val="66A743CB"/>
    <w:rsid w:val="66D71736"/>
    <w:rsid w:val="678A0557"/>
    <w:rsid w:val="67915D89"/>
    <w:rsid w:val="679B35C1"/>
    <w:rsid w:val="679C48B8"/>
    <w:rsid w:val="679E4055"/>
    <w:rsid w:val="67D56FFB"/>
    <w:rsid w:val="68ED60DB"/>
    <w:rsid w:val="69A82D01"/>
    <w:rsid w:val="69FD0931"/>
    <w:rsid w:val="6A250690"/>
    <w:rsid w:val="6A3A3A1C"/>
    <w:rsid w:val="6A6B4289"/>
    <w:rsid w:val="6D5B64B3"/>
    <w:rsid w:val="6D9578A5"/>
    <w:rsid w:val="6DDD3AD6"/>
    <w:rsid w:val="6DDE33AA"/>
    <w:rsid w:val="6E002E86"/>
    <w:rsid w:val="6EA63845"/>
    <w:rsid w:val="6EBF3CF9"/>
    <w:rsid w:val="6F2B0E87"/>
    <w:rsid w:val="6F7B61B3"/>
    <w:rsid w:val="70BE64AC"/>
    <w:rsid w:val="70C45F9D"/>
    <w:rsid w:val="71080E6A"/>
    <w:rsid w:val="714E09A5"/>
    <w:rsid w:val="718A11B3"/>
    <w:rsid w:val="71B30C69"/>
    <w:rsid w:val="71CB202B"/>
    <w:rsid w:val="724352B8"/>
    <w:rsid w:val="72B06A49"/>
    <w:rsid w:val="72EE2AE6"/>
    <w:rsid w:val="7329331A"/>
    <w:rsid w:val="734F0FD2"/>
    <w:rsid w:val="73591B2F"/>
    <w:rsid w:val="737C6FFD"/>
    <w:rsid w:val="74076460"/>
    <w:rsid w:val="74124A43"/>
    <w:rsid w:val="7475188D"/>
    <w:rsid w:val="749B7650"/>
    <w:rsid w:val="769B452E"/>
    <w:rsid w:val="77747C73"/>
    <w:rsid w:val="77D46A35"/>
    <w:rsid w:val="783A7E07"/>
    <w:rsid w:val="790B7962"/>
    <w:rsid w:val="79B53B59"/>
    <w:rsid w:val="79CB6ED9"/>
    <w:rsid w:val="7A4A2C13"/>
    <w:rsid w:val="7A772BBC"/>
    <w:rsid w:val="7ACA3E4C"/>
    <w:rsid w:val="7B71305D"/>
    <w:rsid w:val="7C2B5827"/>
    <w:rsid w:val="7C541407"/>
    <w:rsid w:val="7C8F243F"/>
    <w:rsid w:val="7DBA173E"/>
    <w:rsid w:val="7DDD792B"/>
    <w:rsid w:val="7E635932"/>
    <w:rsid w:val="7F8D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8">
    <w:name w:val="Table Paragraph"/>
    <w:unhideWhenUsed/>
    <w:qFormat/>
    <w:uiPriority w:val="99"/>
    <w:pPr>
      <w:widowControl w:val="0"/>
      <w:jc w:val="both"/>
    </w:pPr>
    <w:rPr>
      <w:rFonts w:hint="eastAsia" w:ascii="Calibri" w:hAnsi="Calibri" w:eastAsia="宋体" w:cs="Arial"/>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8488</Words>
  <Characters>8569</Characters>
  <Lines>0</Lines>
  <Paragraphs>0</Paragraphs>
  <TotalTime>27</TotalTime>
  <ScaleCrop>false</ScaleCrop>
  <LinksUpToDate>false</LinksUpToDate>
  <CharactersWithSpaces>8569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2022-01-13T06:38:00Z</dcterms:created>
  <dc:creator>hp</dc:creator>
  <cp:lastModifiedBy>hp</cp:lastModifiedBy>
  <cp:lastPrinted>2022-01-25T07:44:00Z</cp:lastPrinted>
  <dcterms:modified xsi:type="dcterms:W3CDTF">2022-02-15T07:48:04Z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551C013FEFA54A5492BCD2E4BB41D0FB</vt:lpwstr>
  </property>
</Properties>
</file>