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B5CF4">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sz w:val="44"/>
          <w:szCs w:val="44"/>
        </w:rPr>
      </w:pPr>
    </w:p>
    <w:p w14:paraId="2D93DE5D">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sz w:val="44"/>
          <w:szCs w:val="44"/>
        </w:rPr>
      </w:pPr>
    </w:p>
    <w:p w14:paraId="40932ECA">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sz w:val="44"/>
          <w:szCs w:val="44"/>
        </w:rPr>
      </w:pPr>
      <w:bookmarkStart w:id="0" w:name="_GoBack"/>
      <w:bookmarkEnd w:id="0"/>
    </w:p>
    <w:p w14:paraId="77040567">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sz w:val="44"/>
          <w:szCs w:val="44"/>
        </w:rPr>
      </w:pPr>
    </w:p>
    <w:p w14:paraId="7B829A68">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广元市昭化区行政审批</w:t>
      </w:r>
      <w:r>
        <w:rPr>
          <w:rFonts w:hint="default" w:ascii="Times New Roman" w:hAnsi="Times New Roman" w:eastAsia="方正小标宋简体" w:cs="Times New Roman"/>
          <w:b w:val="0"/>
          <w:bCs w:val="0"/>
          <w:color w:val="000000"/>
          <w:sz w:val="44"/>
          <w:szCs w:val="44"/>
          <w:lang w:eastAsia="zh-CN"/>
        </w:rPr>
        <w:t>和数据</w:t>
      </w:r>
      <w:r>
        <w:rPr>
          <w:rFonts w:hint="default" w:ascii="Times New Roman" w:hAnsi="Times New Roman" w:eastAsia="方正小标宋简体" w:cs="Times New Roman"/>
          <w:b w:val="0"/>
          <w:bCs w:val="0"/>
          <w:color w:val="000000"/>
          <w:sz w:val="44"/>
          <w:szCs w:val="44"/>
        </w:rPr>
        <w:t>局</w:t>
      </w:r>
    </w:p>
    <w:p w14:paraId="574E52FB">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sz w:val="44"/>
          <w:szCs w:val="44"/>
        </w:rPr>
        <w:t>关于区</w:t>
      </w:r>
      <w:r>
        <w:rPr>
          <w:rFonts w:hint="default" w:ascii="Times New Roman" w:hAnsi="Times New Roman" w:eastAsia="方正小标宋简体" w:cs="Times New Roman"/>
          <w:b w:val="0"/>
          <w:bCs w:val="0"/>
          <w:sz w:val="44"/>
          <w:szCs w:val="44"/>
          <w:lang w:eastAsia="zh-CN"/>
        </w:rPr>
        <w:t>八</w:t>
      </w:r>
      <w:r>
        <w:rPr>
          <w:rFonts w:hint="default" w:ascii="Times New Roman" w:hAnsi="Times New Roman" w:eastAsia="方正小标宋简体" w:cs="Times New Roman"/>
          <w:b w:val="0"/>
          <w:bCs w:val="0"/>
          <w:sz w:val="44"/>
          <w:szCs w:val="44"/>
        </w:rPr>
        <w:t>届</w:t>
      </w:r>
      <w:r>
        <w:rPr>
          <w:rFonts w:hint="default" w:ascii="Times New Roman" w:hAnsi="Times New Roman" w:eastAsia="方正小标宋简体" w:cs="Times New Roman"/>
          <w:b w:val="0"/>
          <w:bCs w:val="0"/>
          <w:sz w:val="44"/>
          <w:szCs w:val="44"/>
          <w:lang w:eastAsia="zh-CN"/>
        </w:rPr>
        <w:t>人大</w:t>
      </w:r>
      <w:r>
        <w:rPr>
          <w:rFonts w:hint="default" w:ascii="Times New Roman" w:hAnsi="Times New Roman" w:eastAsia="方正小标宋简体" w:cs="Times New Roman"/>
          <w:b w:val="0"/>
          <w:bCs w:val="0"/>
          <w:sz w:val="44"/>
          <w:szCs w:val="44"/>
          <w:lang w:val="en-US" w:eastAsia="zh-CN"/>
        </w:rPr>
        <w:t>五</w:t>
      </w:r>
      <w:r>
        <w:rPr>
          <w:rFonts w:hint="default" w:ascii="Times New Roman" w:hAnsi="Times New Roman" w:eastAsia="方正小标宋简体" w:cs="Times New Roman"/>
          <w:b w:val="0"/>
          <w:bCs w:val="0"/>
          <w:sz w:val="44"/>
          <w:szCs w:val="44"/>
        </w:rPr>
        <w:t>次会议</w:t>
      </w:r>
      <w:r>
        <w:rPr>
          <w:rFonts w:hint="default" w:ascii="Times New Roman" w:hAnsi="Times New Roman" w:eastAsia="方正小标宋简体" w:cs="Times New Roman"/>
          <w:b w:val="0"/>
          <w:bCs w:val="0"/>
          <w:sz w:val="44"/>
          <w:szCs w:val="44"/>
          <w:lang w:val="en-US" w:eastAsia="zh-CN"/>
        </w:rPr>
        <w:t>人大代表</w:t>
      </w:r>
      <w:r>
        <w:rPr>
          <w:rFonts w:hint="default" w:ascii="Times New Roman" w:hAnsi="Times New Roman" w:eastAsia="方正小标宋简体" w:cs="Times New Roman"/>
          <w:sz w:val="44"/>
          <w:szCs w:val="44"/>
        </w:rPr>
        <w:t>第</w:t>
      </w:r>
      <w:r>
        <w:rPr>
          <w:rFonts w:hint="default" w:ascii="Times New Roman" w:hAnsi="Times New Roman" w:eastAsia="方正小标宋简体" w:cs="Times New Roman"/>
          <w:sz w:val="44"/>
          <w:szCs w:val="44"/>
          <w:lang w:val="en-US" w:eastAsia="zh-CN"/>
        </w:rPr>
        <w:t>12</w:t>
      </w:r>
      <w:r>
        <w:rPr>
          <w:rFonts w:hint="default" w:ascii="Times New Roman" w:hAnsi="Times New Roman" w:eastAsia="方正小标宋简体" w:cs="Times New Roman"/>
          <w:sz w:val="44"/>
          <w:szCs w:val="44"/>
        </w:rPr>
        <w:t>号</w:t>
      </w:r>
    </w:p>
    <w:p w14:paraId="7AC77BAE">
      <w:pPr>
        <w:keepNext w:val="0"/>
        <w:keepLines w:val="0"/>
        <w:pageBreakBefore w:val="0"/>
        <w:widowControl w:val="0"/>
        <w:kinsoku/>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color w:val="auto"/>
          <w:sz w:val="44"/>
          <w:szCs w:val="44"/>
          <w:lang w:eastAsia="zh-CN"/>
        </w:rPr>
        <w:t>建议</w:t>
      </w:r>
      <w:r>
        <w:rPr>
          <w:rFonts w:hint="default" w:ascii="Times New Roman" w:hAnsi="Times New Roman" w:eastAsia="方正小标宋简体" w:cs="Times New Roman"/>
          <w:sz w:val="44"/>
          <w:szCs w:val="44"/>
        </w:rPr>
        <w:t>办理情况</w:t>
      </w:r>
      <w:r>
        <w:rPr>
          <w:rFonts w:hint="default" w:ascii="Times New Roman" w:hAnsi="Times New Roman" w:eastAsia="方正小标宋简体" w:cs="Times New Roman"/>
          <w:b w:val="0"/>
          <w:bCs w:val="0"/>
          <w:sz w:val="44"/>
          <w:szCs w:val="44"/>
        </w:rPr>
        <w:t>的</w:t>
      </w:r>
      <w:r>
        <w:rPr>
          <w:rFonts w:hint="default" w:ascii="Times New Roman" w:hAnsi="Times New Roman" w:eastAsia="方正小标宋简体" w:cs="Times New Roman"/>
          <w:b w:val="0"/>
          <w:bCs w:val="0"/>
          <w:sz w:val="44"/>
          <w:szCs w:val="44"/>
          <w:lang w:eastAsia="zh-CN"/>
        </w:rPr>
        <w:t>复函</w:t>
      </w:r>
    </w:p>
    <w:p w14:paraId="1106EB23">
      <w:pPr>
        <w:pStyle w:val="3"/>
        <w:keepNext w:val="0"/>
        <w:keepLines w:val="0"/>
        <w:pageBreakBefore w:val="0"/>
        <w:widowControl w:val="0"/>
        <w:kinsoku/>
        <w:topLinePunct w:val="0"/>
        <w:autoSpaceDE/>
        <w:autoSpaceDN/>
        <w:bidi w:val="0"/>
        <w:adjustRightInd/>
        <w:snapToGrid/>
        <w:spacing w:after="0" w:line="600" w:lineRule="exact"/>
        <w:textAlignment w:val="auto"/>
        <w:rPr>
          <w:rFonts w:hint="default" w:ascii="Times New Roman" w:hAnsi="Times New Roman" w:eastAsia="仿宋_GB2312" w:cs="Times New Roman"/>
          <w:b w:val="0"/>
          <w:bCs w:val="0"/>
        </w:rPr>
      </w:pPr>
    </w:p>
    <w:p w14:paraId="4D276068">
      <w:pPr>
        <w:keepNext w:val="0"/>
        <w:keepLines w:val="0"/>
        <w:pageBreakBefore w:val="0"/>
        <w:widowControl w:val="0"/>
        <w:kinsoku/>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尊敬的刘智华代表</w:t>
      </w:r>
      <w:r>
        <w:rPr>
          <w:rFonts w:hint="default" w:ascii="Times New Roman" w:hAnsi="Times New Roman" w:eastAsia="仿宋_GB2312" w:cs="Times New Roman"/>
          <w:b w:val="0"/>
          <w:bCs w:val="0"/>
          <w:sz w:val="32"/>
          <w:szCs w:val="32"/>
          <w:lang w:eastAsia="zh-CN"/>
        </w:rPr>
        <w:t>：</w:t>
      </w:r>
    </w:p>
    <w:p w14:paraId="5EA1F9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您</w:t>
      </w:r>
      <w:r>
        <w:rPr>
          <w:rFonts w:hint="default" w:ascii="Times New Roman" w:hAnsi="Times New Roman" w:eastAsia="仿宋_GB2312" w:cs="Times New Roman"/>
          <w:b w:val="0"/>
          <w:bCs w:val="0"/>
          <w:sz w:val="32"/>
          <w:szCs w:val="32"/>
          <w:lang w:eastAsia="zh-CN"/>
        </w:rPr>
        <w:t>在</w:t>
      </w:r>
      <w:r>
        <w:rPr>
          <w:rFonts w:hint="default" w:ascii="Times New Roman" w:hAnsi="Times New Roman" w:eastAsia="仿宋_GB2312" w:cs="Times New Roman"/>
          <w:b w:val="0"/>
          <w:bCs w:val="0"/>
          <w:sz w:val="32"/>
          <w:szCs w:val="32"/>
        </w:rPr>
        <w:t>区</w:t>
      </w:r>
      <w:r>
        <w:rPr>
          <w:rFonts w:hint="default" w:ascii="Times New Roman" w:hAnsi="Times New Roman" w:eastAsia="仿宋_GB2312" w:cs="Times New Roman"/>
          <w:b w:val="0"/>
          <w:bCs w:val="0"/>
          <w:sz w:val="32"/>
          <w:szCs w:val="32"/>
          <w:lang w:eastAsia="zh-CN"/>
        </w:rPr>
        <w:t>八</w:t>
      </w:r>
      <w:r>
        <w:rPr>
          <w:rFonts w:hint="default" w:ascii="Times New Roman" w:hAnsi="Times New Roman" w:eastAsia="仿宋_GB2312" w:cs="Times New Roman"/>
          <w:b w:val="0"/>
          <w:bCs w:val="0"/>
          <w:sz w:val="32"/>
          <w:szCs w:val="32"/>
        </w:rPr>
        <w:t>届</w:t>
      </w:r>
      <w:r>
        <w:rPr>
          <w:rFonts w:hint="default" w:ascii="Times New Roman" w:hAnsi="Times New Roman" w:eastAsia="仿宋_GB2312" w:cs="Times New Roman"/>
          <w:b w:val="0"/>
          <w:bCs w:val="0"/>
          <w:sz w:val="32"/>
          <w:szCs w:val="32"/>
          <w:lang w:eastAsia="zh-CN"/>
        </w:rPr>
        <w:t>人大</w:t>
      </w: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rPr>
        <w:t>次会议</w:t>
      </w:r>
      <w:r>
        <w:rPr>
          <w:rFonts w:hint="default" w:ascii="Times New Roman" w:hAnsi="Times New Roman" w:eastAsia="仿宋_GB2312" w:cs="Times New Roman"/>
          <w:b w:val="0"/>
          <w:bCs w:val="0"/>
          <w:sz w:val="32"/>
          <w:szCs w:val="32"/>
          <w:lang w:val="en-US" w:eastAsia="zh-CN"/>
        </w:rPr>
        <w:t>上提交的《</w:t>
      </w:r>
      <w:r>
        <w:rPr>
          <w:rFonts w:hint="default" w:ascii="Times New Roman" w:hAnsi="Times New Roman" w:eastAsia="仿宋_GB2312" w:cs="Times New Roman"/>
          <w:b w:val="0"/>
          <w:bCs w:val="0"/>
          <w:sz w:val="32"/>
          <w:szCs w:val="32"/>
        </w:rPr>
        <w:t>关于</w:t>
      </w:r>
      <w:r>
        <w:rPr>
          <w:rFonts w:hint="default" w:ascii="Times New Roman" w:hAnsi="Times New Roman" w:eastAsia="仿宋_GB2312" w:cs="Times New Roman"/>
          <w:b w:val="0"/>
          <w:bCs w:val="0"/>
          <w:sz w:val="32"/>
          <w:szCs w:val="32"/>
          <w:lang w:val="en-US" w:eastAsia="zh-CN"/>
        </w:rPr>
        <w:t>提高服务群众办事效率</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建议</w:t>
      </w:r>
      <w:r>
        <w:rPr>
          <w:rFonts w:hint="default" w:ascii="Times New Roman" w:hAnsi="Times New Roman" w:eastAsia="仿宋_GB2312" w:cs="Times New Roman"/>
          <w:b w:val="0"/>
          <w:bCs w:val="0"/>
          <w:color w:val="auto"/>
          <w:sz w:val="32"/>
          <w:szCs w:val="32"/>
          <w:lang w:eastAsia="zh-CN"/>
        </w:rPr>
        <w:t>已</w:t>
      </w:r>
      <w:r>
        <w:rPr>
          <w:rFonts w:hint="default" w:ascii="Times New Roman" w:hAnsi="Times New Roman" w:eastAsia="仿宋_GB2312" w:cs="Times New Roman"/>
          <w:b w:val="0"/>
          <w:bCs w:val="0"/>
          <w:sz w:val="32"/>
          <w:szCs w:val="32"/>
        </w:rPr>
        <w:t>收悉</w:t>
      </w:r>
      <w:r>
        <w:rPr>
          <w:rFonts w:hint="default" w:ascii="Times New Roman" w:hAnsi="Times New Roman" w:eastAsia="仿宋_GB2312" w:cs="Times New Roman"/>
          <w:b w:val="0"/>
          <w:bCs w:val="0"/>
          <w:sz w:val="32"/>
          <w:szCs w:val="32"/>
          <w:lang w:eastAsia="zh-CN"/>
        </w:rPr>
        <w:t>，其</w:t>
      </w:r>
      <w:r>
        <w:rPr>
          <w:rFonts w:hint="default" w:ascii="Times New Roman" w:hAnsi="Times New Roman" w:eastAsia="仿宋_GB2312" w:cs="Times New Roman"/>
          <w:i w:val="0"/>
          <w:iCs w:val="0"/>
          <w:caps w:val="0"/>
          <w:color w:val="auto"/>
          <w:spacing w:val="0"/>
          <w:sz w:val="32"/>
          <w:szCs w:val="32"/>
          <w:shd w:val="clear" w:fill="auto"/>
        </w:rPr>
        <w:t>反映了</w:t>
      </w:r>
      <w:r>
        <w:rPr>
          <w:rFonts w:hint="default" w:ascii="Times New Roman" w:hAnsi="Times New Roman" w:eastAsia="仿宋_GB2312" w:cs="Times New Roman"/>
          <w:i w:val="0"/>
          <w:iCs w:val="0"/>
          <w:caps w:val="0"/>
          <w:spacing w:val="0"/>
          <w:sz w:val="32"/>
          <w:szCs w:val="32"/>
          <w:shd w:val="clear"/>
        </w:rPr>
        <w:t>群众心声</w:t>
      </w:r>
      <w:r>
        <w:rPr>
          <w:rFonts w:hint="default" w:ascii="Times New Roman" w:hAnsi="Times New Roman" w:eastAsia="仿宋_GB2312" w:cs="Times New Roman"/>
          <w:i w:val="0"/>
          <w:iCs w:val="0"/>
          <w:caps w:val="0"/>
          <w:spacing w:val="0"/>
          <w:sz w:val="32"/>
          <w:szCs w:val="32"/>
          <w:shd w:val="clear"/>
          <w:lang w:eastAsia="zh-CN"/>
        </w:rPr>
        <w:t>，也引发了</w:t>
      </w:r>
      <w:r>
        <w:rPr>
          <w:rFonts w:hint="default" w:ascii="Times New Roman" w:hAnsi="Times New Roman" w:eastAsia="仿宋_GB2312" w:cs="Times New Roman"/>
          <w:i w:val="0"/>
          <w:iCs w:val="0"/>
          <w:caps w:val="0"/>
          <w:spacing w:val="0"/>
          <w:sz w:val="32"/>
          <w:szCs w:val="32"/>
          <w:shd w:val="clear"/>
        </w:rPr>
        <w:t>我们</w:t>
      </w:r>
      <w:r>
        <w:rPr>
          <w:rFonts w:hint="default" w:ascii="Times New Roman" w:hAnsi="Times New Roman" w:eastAsia="仿宋_GB2312" w:cs="Times New Roman"/>
          <w:i w:val="0"/>
          <w:iCs w:val="0"/>
          <w:caps w:val="0"/>
          <w:spacing w:val="0"/>
          <w:sz w:val="32"/>
          <w:szCs w:val="32"/>
          <w:shd w:val="clear"/>
          <w:lang w:eastAsia="zh-CN"/>
        </w:rPr>
        <w:t>对工作短板</w:t>
      </w:r>
      <w:r>
        <w:rPr>
          <w:rFonts w:hint="default" w:ascii="Times New Roman" w:hAnsi="Times New Roman" w:eastAsia="仿宋_GB2312" w:cs="Times New Roman"/>
          <w:i w:val="0"/>
          <w:iCs w:val="0"/>
          <w:caps w:val="0"/>
          <w:color w:val="auto"/>
          <w:spacing w:val="0"/>
          <w:sz w:val="32"/>
          <w:szCs w:val="32"/>
          <w:shd w:val="clear" w:fill="auto"/>
        </w:rPr>
        <w:t>、精准施策</w:t>
      </w:r>
      <w:r>
        <w:rPr>
          <w:rFonts w:hint="default" w:ascii="Times New Roman" w:hAnsi="Times New Roman" w:eastAsia="仿宋_GB2312" w:cs="Times New Roman"/>
          <w:i w:val="0"/>
          <w:iCs w:val="0"/>
          <w:caps w:val="0"/>
          <w:color w:val="auto"/>
          <w:spacing w:val="0"/>
          <w:sz w:val="32"/>
          <w:szCs w:val="32"/>
          <w:shd w:val="clear" w:fill="auto"/>
          <w:lang w:eastAsia="zh-CN"/>
        </w:rPr>
        <w:t>的新</w:t>
      </w:r>
      <w:r>
        <w:rPr>
          <w:rFonts w:hint="default" w:ascii="Times New Roman" w:hAnsi="Times New Roman" w:eastAsia="仿宋_GB2312" w:cs="Times New Roman"/>
          <w:i w:val="0"/>
          <w:iCs w:val="0"/>
          <w:caps w:val="0"/>
          <w:spacing w:val="0"/>
          <w:sz w:val="32"/>
          <w:szCs w:val="32"/>
          <w:shd w:val="clear"/>
          <w:lang w:eastAsia="zh-CN"/>
        </w:rPr>
        <w:t>认识</w:t>
      </w:r>
      <w:r>
        <w:rPr>
          <w:rFonts w:hint="default" w:ascii="Times New Roman" w:hAnsi="Times New Roman" w:eastAsia="仿宋_GB2312" w:cs="Times New Roman"/>
          <w:i w:val="0"/>
          <w:iCs w:val="0"/>
          <w:caps w:val="0"/>
          <w:color w:val="auto"/>
          <w:spacing w:val="0"/>
          <w:sz w:val="32"/>
          <w:szCs w:val="32"/>
          <w:shd w:val="clear" w:fill="auto"/>
        </w:rPr>
        <w:t>。</w:t>
      </w:r>
      <w:r>
        <w:rPr>
          <w:rFonts w:hint="default" w:ascii="Times New Roman" w:hAnsi="Times New Roman" w:eastAsia="仿宋_GB2312" w:cs="Times New Roman"/>
          <w:sz w:val="32"/>
          <w:szCs w:val="32"/>
          <w:lang w:val="en-US" w:eastAsia="zh-CN"/>
        </w:rPr>
        <w:t>现就您的建议答复如下。</w:t>
      </w:r>
    </w:p>
    <w:p w14:paraId="5B911711">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关于加大办事流程、方法及地点的宣传力度方面</w:t>
      </w:r>
    </w:p>
    <w:p w14:paraId="29E8A34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（一）加强高频办理事项宣传。</w:t>
      </w:r>
      <w:r>
        <w:rPr>
          <w:rFonts w:hint="default" w:ascii="Times New Roman" w:hAnsi="Times New Roman" w:eastAsia="仿宋_GB2312" w:cs="Times New Roman"/>
          <w:b w:val="0"/>
          <w:bCs w:val="0"/>
          <w:sz w:val="32"/>
          <w:szCs w:val="32"/>
          <w:lang w:val="en-US" w:eastAsia="zh-CN"/>
        </w:rPr>
        <w:t>梳理并发布昭化区第五批“村能办”便民服务事项清单，共180项，涵盖社保医保、民政救助、就业创业、个人证明等多个与群众密切相关的领域。同步制作宣传手册、折页，通过区政府网站、四川政务服务网等线上平台，以及区、镇、村三级服务中心（站）的办事窗口、公开区、LED屏、公示栏等线下渠道，多渠道高频次公开“事项名称、办事流程、所需材料、办理方式、服务地点、承办主体、联系方式”等信息，做到“应公开尽公开”，力求“一看就懂、一次告知”。联合区融媒体中心制作办件案例新闻、广播等视听材料，借助官方媒体、村（居）委会群聊群组深入宣传，扩大宣传覆盖面。</w:t>
      </w:r>
    </w:p>
    <w:p w14:paraId="1D2430E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（二）强化依申请类政务服务信息公开。</w:t>
      </w:r>
      <w:r>
        <w:rPr>
          <w:rFonts w:hint="default" w:ascii="Times New Roman" w:hAnsi="Times New Roman" w:eastAsia="仿宋_GB2312" w:cs="Times New Roman"/>
          <w:b w:val="0"/>
          <w:bCs w:val="0"/>
          <w:sz w:val="32"/>
          <w:szCs w:val="32"/>
          <w:lang w:val="en-US" w:eastAsia="zh-CN"/>
        </w:rPr>
        <w:t>全区1318项依申请类政务服务事项均已严格在四川政务服务网集中公示，内容包括办理时间、地点、咨询方式、设定依据、申请材料、受理条件、流程、收费标准、审批结果示例等，方便群众全面知晓、提前准备，实现“最多跑一次”。</w:t>
      </w:r>
    </w:p>
    <w:p w14:paraId="41E7D1C6">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关于加强办事机构的接待引领方面</w:t>
      </w:r>
    </w:p>
    <w:p w14:paraId="695821B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（一）严格落实服务制度。</w:t>
      </w:r>
      <w:r>
        <w:rPr>
          <w:rFonts w:hint="default" w:ascii="Times New Roman" w:hAnsi="Times New Roman" w:eastAsia="仿宋_GB2312" w:cs="Times New Roman"/>
          <w:b w:val="0"/>
          <w:bCs w:val="0"/>
          <w:sz w:val="32"/>
          <w:szCs w:val="32"/>
          <w:lang w:eastAsia="zh-CN"/>
        </w:rPr>
        <w:t>全区办事机构全面实行“首问负责制”“一次性告知制”“限时办结制”，要求首位接待人员全程负责引导、答疑与转办；对材料、流程、时限等关键信息一次性清晰告知；所有服务事项明确办结时限并100%按时办结，以制度提升效能，确保群众诉求“有人管、管到底”，杜绝“多次跑、往返跑”。</w:t>
      </w:r>
    </w:p>
    <w:p w14:paraId="746751F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（二）加强服务态度与方式的培训指导。</w:t>
      </w:r>
      <w:r>
        <w:rPr>
          <w:rFonts w:hint="default" w:ascii="Times New Roman" w:hAnsi="Times New Roman" w:eastAsia="仿宋_GB2312" w:cs="Times New Roman"/>
          <w:sz w:val="32"/>
          <w:szCs w:val="32"/>
          <w:lang w:eastAsia="zh-CN"/>
        </w:rPr>
        <w:t>对窗口人员，通过集中学习、业务培训、警示教育等强化常态培训，结合交流谈心、案例研讨促进自学，依托量化考评和监督机制规范行为、提升能力。对机关业务骨干，通过转发制度文件、召开协调会议、定期调度数据等，推行“一次告知、一表申请、一次办结”及“告知承诺+容缺办理”模式，强化跨部门协同，优化审批服务。转发《首问负责制度》等15个规范文件，召开业务研讨、协调及培训会议10余次。</w:t>
      </w:r>
    </w:p>
    <w:p w14:paraId="66AD2D0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eastAsia="zh-CN"/>
        </w:rPr>
        <w:t>（三）积极推行特色服务。</w:t>
      </w:r>
      <w:r>
        <w:rPr>
          <w:rFonts w:hint="default" w:ascii="Times New Roman" w:hAnsi="Times New Roman" w:eastAsia="仿宋_GB2312" w:cs="Times New Roman"/>
          <w:b w:val="0"/>
          <w:bCs w:val="0"/>
          <w:sz w:val="32"/>
          <w:szCs w:val="32"/>
          <w:lang w:val="en-US" w:eastAsia="zh-CN"/>
        </w:rPr>
        <w:t>推行上门、预约、延时、帮办、代办、“绿色通道”等便民利企特色服务，切实为“上班没空办”“假期无人办”、行动不便、文化程度不高等特殊群体解决“急难愁盼”问题提供便利，今年1月至6月已实施</w:t>
      </w:r>
      <w:r>
        <w:rPr>
          <w:rFonts w:hint="default" w:ascii="Times New Roman" w:hAnsi="Times New Roman" w:eastAsia="仿宋_GB2312" w:cs="Times New Roman"/>
          <w:b w:val="0"/>
          <w:bCs w:val="0"/>
          <w:color w:val="auto"/>
          <w:sz w:val="32"/>
          <w:szCs w:val="32"/>
          <w:lang w:val="en-US" w:eastAsia="zh-CN"/>
        </w:rPr>
        <w:t>特色300余件次，</w:t>
      </w:r>
      <w:r>
        <w:rPr>
          <w:rFonts w:hint="default" w:ascii="Times New Roman" w:hAnsi="Times New Roman" w:eastAsia="仿宋_GB2312" w:cs="Times New Roman"/>
          <w:sz w:val="32"/>
          <w:szCs w:val="32"/>
        </w:rPr>
        <w:t>频频收到群众点赞和致谢，</w:t>
      </w:r>
      <w:r>
        <w:rPr>
          <w:rFonts w:hint="default" w:ascii="Times New Roman" w:hAnsi="Times New Roman" w:eastAsia="仿宋_GB2312" w:cs="Times New Roman"/>
          <w:sz w:val="32"/>
          <w:szCs w:val="32"/>
          <w:lang w:eastAsia="zh-CN"/>
        </w:rPr>
        <w:t>已收</w:t>
      </w:r>
      <w:r>
        <w:rPr>
          <w:rFonts w:hint="default" w:ascii="Times New Roman" w:hAnsi="Times New Roman" w:eastAsia="仿宋_GB2312" w:cs="Times New Roman"/>
          <w:sz w:val="32"/>
          <w:szCs w:val="32"/>
        </w:rPr>
        <w:t>表扬信3</w:t>
      </w:r>
      <w:r>
        <w:rPr>
          <w:rFonts w:hint="default" w:ascii="Times New Roman" w:hAnsi="Times New Roman" w:eastAsia="仿宋_GB2312" w:cs="Times New Roman"/>
          <w:sz w:val="32"/>
          <w:szCs w:val="32"/>
          <w:lang w:eastAsia="zh-CN"/>
        </w:rPr>
        <w:t>封</w:t>
      </w:r>
      <w:r>
        <w:rPr>
          <w:rFonts w:hint="default" w:ascii="Times New Roman" w:hAnsi="Times New Roman" w:eastAsia="仿宋_GB2312" w:cs="Times New Roman"/>
          <w:b w:val="0"/>
          <w:bCs w:val="0"/>
          <w:sz w:val="32"/>
          <w:szCs w:val="32"/>
          <w:lang w:val="en-US" w:eastAsia="zh-CN"/>
        </w:rPr>
        <w:t>。</w:t>
      </w:r>
    </w:p>
    <w:p w14:paraId="1A0B39F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eastAsia="zh-CN"/>
        </w:rPr>
        <w:t>（四）持续提升区政务中心服务水平。</w:t>
      </w:r>
      <w:r>
        <w:rPr>
          <w:rFonts w:hint="default" w:ascii="Times New Roman" w:hAnsi="Times New Roman" w:eastAsia="仿宋_GB2312" w:cs="Times New Roman"/>
          <w:b w:val="0"/>
          <w:bCs w:val="0"/>
          <w:sz w:val="32"/>
          <w:szCs w:val="32"/>
          <w:lang w:eastAsia="zh-CN"/>
        </w:rPr>
        <w:t>每日固定2人值守前台，提供窗口指引与取号，另配2人协助咨询导办、帮办代办、失物招领等志愿支持，营造舒心环境。设立人社、税务、公安、公积金等7个政务服务专区，公示区域示意图与标识，实行分区网格管理，方便群众“好找易办”。建成24小时自助服务区、政务公开区、休息等候区、自助填单区等功能区域，满足多元化办事需求。</w:t>
      </w:r>
    </w:p>
    <w:p w14:paraId="4C9FF8E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2"/>
          <w:sz w:val="32"/>
          <w:szCs w:val="32"/>
          <w:lang w:val="en-US" w:eastAsia="zh-CN" w:bidi="ar-SA"/>
        </w:rPr>
        <w:t>三、关于增加机构单位的标识标牌指引方面</w:t>
      </w:r>
    </w:p>
    <w:p w14:paraId="27142E6C">
      <w:pPr>
        <w:pStyle w:val="3"/>
        <w:spacing w:after="0" w:line="600" w:lineRule="exact"/>
        <w:ind w:left="0" w:leftChars="0" w:firstLine="640" w:firstLineChars="200"/>
        <w:rPr>
          <w:rFonts w:hint="default"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sz w:val="32"/>
          <w:szCs w:val="32"/>
          <w:lang w:val="en-US" w:eastAsia="zh-CN"/>
        </w:rPr>
        <w:t>（一）完善区镇村三级政务服务站点指引体系</w:t>
      </w:r>
      <w:r>
        <w:rPr>
          <w:rFonts w:hint="default" w:ascii="Times New Roman" w:hAnsi="Times New Roman" w:eastAsia="仿宋_GB2312" w:cs="Times New Roman"/>
          <w:b w:val="0"/>
          <w:bCs w:val="0"/>
          <w:sz w:val="32"/>
          <w:szCs w:val="32"/>
          <w:lang w:val="en-US" w:eastAsia="zh-CN"/>
        </w:rPr>
        <w:t>。在区政务服务中心周边公交站台、人行横道、交通路口等主干节点醒目位置增设清晰规范的指示标牌4处，方便办事群众准确识别路径，“顺畅抵达”。在各镇及村（社区）层面，全区12个镇便民服务中心和150个村（社区）服务代办站已全面建成，选址科学合理、交通便利、功能较为齐全，统一设置外部指引标识与门楣招牌，内部配备专业人员、“村能办”系统、办公设备及便民设施，着力构建“多点可办、就近可办”的“5公里服务圈”。</w:t>
      </w:r>
    </w:p>
    <w:p w14:paraId="3B6DFB53">
      <w:pPr>
        <w:pStyle w:val="3"/>
        <w:spacing w:after="0" w:line="600" w:lineRule="exact"/>
        <w:ind w:left="0" w:leftChars="0" w:firstLine="640" w:firstLineChars="2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lang w:eastAsia="zh-CN"/>
        </w:rPr>
        <w:t>（二）积极协调相关单位增设指引标志。</w:t>
      </w:r>
      <w:r>
        <w:rPr>
          <w:rFonts w:hint="default" w:ascii="Times New Roman" w:hAnsi="Times New Roman" w:eastAsia="仿宋_GB2312" w:cs="Times New Roman"/>
          <w:b w:val="0"/>
          <w:bCs w:val="0"/>
          <w:color w:val="000000"/>
          <w:sz w:val="32"/>
          <w:szCs w:val="32"/>
          <w:lang w:eastAsia="zh-CN"/>
        </w:rPr>
        <w:t>主动对接城市管理、交通运输等相关主管部门，结合区住建局“关于暂不建议增设道路单位指引牌”的意见（详见附件），统筹考量指引效果与环境安全，组织31个部门召开协调会议，建议教育、民政、人社、税务等与企业群众联系密切的单位，结合实际需求规划设置指向清晰、辨识度高的路标指引牌，方便企业群众更加直观、快捷地识别目标单位位置。</w:t>
      </w:r>
    </w:p>
    <w:p w14:paraId="2BA47AB2">
      <w:pPr>
        <w:pStyle w:val="3"/>
        <w:spacing w:after="0" w:line="600" w:lineRule="exact"/>
        <w:ind w:left="0" w:leftChars="0" w:firstLine="640" w:firstLineChars="2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lang w:eastAsia="zh-CN"/>
        </w:rPr>
        <w:t>（三）推动政务服务点位入驻电子地图平台。</w:t>
      </w:r>
      <w:r>
        <w:rPr>
          <w:rFonts w:hint="default" w:ascii="Times New Roman" w:hAnsi="Times New Roman" w:eastAsia="仿宋_GB2312" w:cs="Times New Roman"/>
          <w:b w:val="0"/>
          <w:bCs w:val="0"/>
          <w:color w:val="000000"/>
          <w:sz w:val="32"/>
          <w:szCs w:val="32"/>
          <w:lang w:eastAsia="zh-CN"/>
        </w:rPr>
        <w:t>已完成天府通办昭化分站点APP电子地图的政务点位载入工作，涵盖区政务服务中心新址、各镇便民服务中心及村（社区）服务代办站等各类综合性政务服务场所，实现名称、地址、联系方式等信息的“一键查询”。同时，高德地图、百度地图等主流导航服务商，也已更新标注昭化区全部政务服务场所点位及机关单位地址，确保企业群众通过手机地图APP即可轻松检索、精准导航至目标办事地点。</w:t>
      </w:r>
    </w:p>
    <w:p w14:paraId="0985C11D">
      <w:pPr>
        <w:pStyle w:val="3"/>
        <w:spacing w:after="0" w:line="600" w:lineRule="exact"/>
        <w:ind w:left="0" w:leftChars="0"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下一步，我局将继续以提升群众办事体验为核心，不断探索服务流程优化、服务方式创新、服务细节完善等新举措，努力打造更加便捷、高效、温暖的政务服务环境。</w:t>
      </w:r>
    </w:p>
    <w:p w14:paraId="1B97A97F">
      <w:pPr>
        <w:pStyle w:val="3"/>
        <w:keepNext w:val="0"/>
        <w:keepLines w:val="0"/>
        <w:pageBreakBefore w:val="0"/>
        <w:widowControl w:val="0"/>
        <w:kinsoku/>
        <w:wordWrap/>
        <w:topLinePunct w:val="0"/>
        <w:autoSpaceDE/>
        <w:autoSpaceDN/>
        <w:bidi w:val="0"/>
        <w:adjustRightInd/>
        <w:snapToGrid/>
        <w:spacing w:after="0" w:line="600" w:lineRule="exact"/>
        <w:ind w:left="0" w:leftChars="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val="en-US" w:eastAsia="zh-CN"/>
        </w:rPr>
        <w:t>再次感谢您对我局工作的关心和关注，同时，也</w:t>
      </w:r>
      <w:r>
        <w:rPr>
          <w:rFonts w:hint="default" w:ascii="Times New Roman" w:hAnsi="Times New Roman" w:eastAsia="仿宋_GB2312" w:cs="Times New Roman"/>
          <w:b w:val="0"/>
          <w:bCs w:val="0"/>
          <w:sz w:val="32"/>
          <w:szCs w:val="32"/>
          <w:lang w:val="en-US" w:eastAsia="zh-CN"/>
        </w:rPr>
        <w:t>欢迎您继续对我们的工作提出宝贵的意见和建议。</w:t>
      </w:r>
    </w:p>
    <w:p w14:paraId="46D25780">
      <w:pPr>
        <w:pStyle w:val="3"/>
        <w:keepNext w:val="0"/>
        <w:keepLines w:val="0"/>
        <w:pageBreakBefore w:val="0"/>
        <w:widowControl w:val="0"/>
        <w:kinsoku/>
        <w:wordWrap w:val="0"/>
        <w:topLinePunct w:val="0"/>
        <w:autoSpaceDE/>
        <w:autoSpaceDN/>
        <w:bidi w:val="0"/>
        <w:adjustRightInd/>
        <w:snapToGrid/>
        <w:spacing w:after="0" w:line="600" w:lineRule="exact"/>
        <w:ind w:left="0" w:leftChars="0" w:firstLine="320" w:firstLineChars="100"/>
        <w:jc w:val="right"/>
        <w:textAlignment w:val="auto"/>
        <w:rPr>
          <w:rFonts w:hint="default" w:ascii="Times New Roman" w:hAnsi="Times New Roman" w:eastAsia="仿宋_GB2312" w:cs="Times New Roman"/>
          <w:b w:val="0"/>
          <w:bCs w:val="0"/>
          <w:sz w:val="32"/>
          <w:szCs w:val="32"/>
        </w:rPr>
      </w:pPr>
    </w:p>
    <w:p w14:paraId="2A76AC24">
      <w:pPr>
        <w:pStyle w:val="3"/>
        <w:widowControl w:val="0"/>
        <w:wordWrap/>
        <w:spacing w:after="0" w:line="600" w:lineRule="exact"/>
        <w:ind w:left="1476" w:leftChars="304" w:hanging="838" w:hangingChars="262"/>
        <w:jc w:val="left"/>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附件：广元市昭化区住房和城乡建设局关于暂不建议增设道路单位指引牌相关事宜的函</w:t>
      </w:r>
    </w:p>
    <w:p w14:paraId="10602BA2">
      <w:pPr>
        <w:pStyle w:val="3"/>
        <w:wordWrap/>
        <w:spacing w:after="0" w:line="600" w:lineRule="exact"/>
        <w:rPr>
          <w:rFonts w:hint="default" w:eastAsia="宋体"/>
          <w:lang w:eastAsia="zh-CN"/>
        </w:rPr>
      </w:pPr>
    </w:p>
    <w:p w14:paraId="4B393825">
      <w:pPr>
        <w:pStyle w:val="3"/>
        <w:keepNext w:val="0"/>
        <w:keepLines w:val="0"/>
        <w:pageBreakBefore w:val="0"/>
        <w:widowControl w:val="0"/>
        <w:kinsoku/>
        <w:wordWrap w:val="0"/>
        <w:topLinePunct w:val="0"/>
        <w:autoSpaceDE/>
        <w:autoSpaceDN/>
        <w:bidi w:val="0"/>
        <w:adjustRightInd/>
        <w:snapToGrid/>
        <w:spacing w:after="0" w:line="600" w:lineRule="exact"/>
        <w:ind w:left="0" w:leftChars="0" w:firstLine="320" w:firstLineChars="100"/>
        <w:jc w:val="right"/>
        <w:textAlignment w:val="auto"/>
        <w:rPr>
          <w:rFonts w:hint="default" w:ascii="Times New Roman" w:hAnsi="Times New Roman" w:eastAsia="仿宋_GB2312" w:cs="Times New Roman"/>
          <w:b w:val="0"/>
          <w:bCs w:val="0"/>
          <w:sz w:val="32"/>
          <w:szCs w:val="32"/>
        </w:rPr>
      </w:pPr>
    </w:p>
    <w:p w14:paraId="35C0D519">
      <w:pPr>
        <w:wordWrap/>
        <w:spacing w:line="600" w:lineRule="exact"/>
        <w:rPr>
          <w:rFonts w:hint="default"/>
        </w:rPr>
      </w:pPr>
    </w:p>
    <w:p w14:paraId="388A9743">
      <w:pPr>
        <w:pStyle w:val="3"/>
        <w:keepNext w:val="0"/>
        <w:keepLines w:val="0"/>
        <w:pageBreakBefore w:val="0"/>
        <w:widowControl w:val="0"/>
        <w:kinsoku/>
        <w:wordWrap/>
        <w:topLinePunct w:val="0"/>
        <w:autoSpaceDE/>
        <w:autoSpaceDN/>
        <w:bidi w:val="0"/>
        <w:adjustRightInd/>
        <w:snapToGrid/>
        <w:spacing w:after="0" w:line="600" w:lineRule="exact"/>
        <w:ind w:left="0" w:leftChars="0" w:firstLine="3648" w:firstLineChars="114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广元市昭化区行政审批</w:t>
      </w:r>
      <w:r>
        <w:rPr>
          <w:rFonts w:hint="default" w:ascii="Times New Roman" w:hAnsi="Times New Roman" w:eastAsia="仿宋_GB2312" w:cs="Times New Roman"/>
          <w:b w:val="0"/>
          <w:bCs w:val="0"/>
          <w:sz w:val="32"/>
          <w:szCs w:val="32"/>
          <w:lang w:eastAsia="zh-CN"/>
        </w:rPr>
        <w:t>和数据</w:t>
      </w:r>
      <w:r>
        <w:rPr>
          <w:rFonts w:hint="default" w:ascii="Times New Roman" w:hAnsi="Times New Roman" w:eastAsia="仿宋_GB2312" w:cs="Times New Roman"/>
          <w:b w:val="0"/>
          <w:bCs w:val="0"/>
          <w:sz w:val="32"/>
          <w:szCs w:val="32"/>
        </w:rPr>
        <w:t xml:space="preserve">局   </w:t>
      </w:r>
    </w:p>
    <w:p w14:paraId="3731E05B">
      <w:pPr>
        <w:spacing w:line="600" w:lineRule="exact"/>
        <w:ind w:left="4620" w:firstLine="420" w:firstLineChars="0"/>
        <w:rPr>
          <w:rFonts w:hint="default" w:ascii="Times New Roman" w:hAnsi="Times New Roman" w:eastAsia="仿宋_GB2312" w:cs="Times New Roman"/>
        </w:rPr>
      </w:pP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月</w:t>
      </w:r>
      <w:r>
        <w:rPr>
          <w:rFonts w:hint="eastAsia"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 xml:space="preserve">日 </w:t>
      </w:r>
    </w:p>
    <w:p w14:paraId="571B9DE6">
      <w:pPr>
        <w:spacing w:line="240" w:lineRule="auto"/>
        <w:rPr>
          <w:rFonts w:hint="eastAsia" w:ascii="Times New Roman" w:hAnsi="Times New Roman" w:eastAsia="仿宋_GB2312" w:cs="Times New Roman"/>
        </w:rPr>
      </w:pPr>
      <w:r>
        <w:rPr>
          <w:rFonts w:hint="eastAsia" w:ascii="Times New Roman" w:hAnsi="Times New Roman" w:eastAsia="仿宋_GB2312" w:cs="Times New Roman"/>
        </w:rPr>
        <w:drawing>
          <wp:inline distT="0" distB="0" distL="114300" distR="114300">
            <wp:extent cx="5309235" cy="7868920"/>
            <wp:effectExtent l="67945" t="45720" r="71120" b="48260"/>
            <wp:docPr id="2" name="图片 2" descr="关于暂不建议增设道路单位指引牌相关事宜的函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关于暂不建议增设道路单位指引牌相关事宜的函_00"/>
                    <pic:cNvPicPr>
                      <a:picLocks noChangeAspect="1"/>
                    </pic:cNvPicPr>
                  </pic:nvPicPr>
                  <pic:blipFill>
                    <a:blip r:embed="rId6"/>
                    <a:srcRect l="9454" t="6348" r="7803" b="6948"/>
                    <a:stretch>
                      <a:fillRect/>
                    </a:stretch>
                  </pic:blipFill>
                  <pic:spPr>
                    <a:xfrm rot="21540000">
                      <a:off x="0" y="0"/>
                      <a:ext cx="5309235" cy="7868920"/>
                    </a:xfrm>
                    <a:prstGeom prst="rect">
                      <a:avLst/>
                    </a:prstGeom>
                  </pic:spPr>
                </pic:pic>
              </a:graphicData>
            </a:graphic>
          </wp:inline>
        </w:drawing>
      </w:r>
      <w:r>
        <w:rPr>
          <w:rFonts w:hint="eastAsia" w:ascii="Times New Roman" w:hAnsi="Times New Roman" w:eastAsia="仿宋_GB2312" w:cs="Times New Roman"/>
        </w:rPr>
        <w:drawing>
          <wp:inline distT="0" distB="0" distL="114300" distR="114300">
            <wp:extent cx="5539105" cy="8027670"/>
            <wp:effectExtent l="0" t="0" r="4445" b="11430"/>
            <wp:docPr id="1" name="图片 1" descr="关于暂不建议增设道路单位指引牌相关事宜的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暂不建议增设道路单位指引牌相关事宜的函_01"/>
                    <pic:cNvPicPr>
                      <a:picLocks noChangeAspect="1"/>
                    </pic:cNvPicPr>
                  </pic:nvPicPr>
                  <pic:blipFill>
                    <a:blip r:embed="rId7"/>
                    <a:srcRect l="10788" t="11609" r="9725" b="6948"/>
                    <a:stretch>
                      <a:fillRect/>
                    </a:stretch>
                  </pic:blipFill>
                  <pic:spPr>
                    <a:xfrm>
                      <a:off x="0" y="0"/>
                      <a:ext cx="5539105" cy="8027670"/>
                    </a:xfrm>
                    <a:prstGeom prst="rect">
                      <a:avLst/>
                    </a:prstGeom>
                  </pic:spPr>
                </pic:pic>
              </a:graphicData>
            </a:graphic>
          </wp:inline>
        </w:drawing>
      </w:r>
    </w:p>
    <w:sectPr>
      <w:footerReference r:id="rId3" w:type="default"/>
      <w:footerReference r:id="rId4" w:type="even"/>
      <w:pgSz w:w="11906" w:h="16838"/>
      <w:pgMar w:top="2098" w:right="1474" w:bottom="1984" w:left="1587" w:header="851" w:footer="1559"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5676">
    <w:pPr>
      <w:pStyle w:val="4"/>
      <w:wordWrap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5E64">
    <w:pPr>
      <w:pStyle w:val="4"/>
      <w:ind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2874"/>
    <w:multiLevelType w:val="singleLevel"/>
    <w:tmpl w:val="FDF628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A1ZTAyZGI3MjQ3ZTVjOTZkNzMyMzEzZGQxOTcifQ=="/>
  </w:docVars>
  <w:rsids>
    <w:rsidRoot w:val="753D0479"/>
    <w:rsid w:val="00EA40E8"/>
    <w:rsid w:val="0204742C"/>
    <w:rsid w:val="02431D67"/>
    <w:rsid w:val="03127926"/>
    <w:rsid w:val="04C226C5"/>
    <w:rsid w:val="05145BD8"/>
    <w:rsid w:val="08181577"/>
    <w:rsid w:val="082F1B82"/>
    <w:rsid w:val="0A382368"/>
    <w:rsid w:val="0E0211E5"/>
    <w:rsid w:val="0ED14B39"/>
    <w:rsid w:val="0F803E6A"/>
    <w:rsid w:val="0FA66E92"/>
    <w:rsid w:val="141259D8"/>
    <w:rsid w:val="155838BF"/>
    <w:rsid w:val="1565422D"/>
    <w:rsid w:val="17143815"/>
    <w:rsid w:val="18581EA0"/>
    <w:rsid w:val="18786026"/>
    <w:rsid w:val="18EE4718"/>
    <w:rsid w:val="1C256EBB"/>
    <w:rsid w:val="1C420E24"/>
    <w:rsid w:val="1D385D84"/>
    <w:rsid w:val="1D94745E"/>
    <w:rsid w:val="1E39DCB7"/>
    <w:rsid w:val="1E3B3D7D"/>
    <w:rsid w:val="1FD20711"/>
    <w:rsid w:val="21C13819"/>
    <w:rsid w:val="23484266"/>
    <w:rsid w:val="25822292"/>
    <w:rsid w:val="25BB1C61"/>
    <w:rsid w:val="26AA5F44"/>
    <w:rsid w:val="2720370E"/>
    <w:rsid w:val="27AA2F46"/>
    <w:rsid w:val="289E2D74"/>
    <w:rsid w:val="29F01EC0"/>
    <w:rsid w:val="2AC51F3F"/>
    <w:rsid w:val="2AED28A3"/>
    <w:rsid w:val="2C3A1B18"/>
    <w:rsid w:val="2F2148C9"/>
    <w:rsid w:val="2F572C17"/>
    <w:rsid w:val="2F7E3ACA"/>
    <w:rsid w:val="2FF11828"/>
    <w:rsid w:val="30E12562"/>
    <w:rsid w:val="3117445F"/>
    <w:rsid w:val="31FD561E"/>
    <w:rsid w:val="32851871"/>
    <w:rsid w:val="329D070B"/>
    <w:rsid w:val="334A60AC"/>
    <w:rsid w:val="33995376"/>
    <w:rsid w:val="34264730"/>
    <w:rsid w:val="344C49C2"/>
    <w:rsid w:val="34EA2BD3"/>
    <w:rsid w:val="35374E47"/>
    <w:rsid w:val="3539157B"/>
    <w:rsid w:val="37F214F9"/>
    <w:rsid w:val="39A82DAE"/>
    <w:rsid w:val="3B561D9F"/>
    <w:rsid w:val="3CA8662A"/>
    <w:rsid w:val="3DDC2A2F"/>
    <w:rsid w:val="3DDD26FC"/>
    <w:rsid w:val="3ECF60F0"/>
    <w:rsid w:val="3EE74255"/>
    <w:rsid w:val="3FF10EFC"/>
    <w:rsid w:val="4206064E"/>
    <w:rsid w:val="439E42E3"/>
    <w:rsid w:val="465D66D7"/>
    <w:rsid w:val="467001B9"/>
    <w:rsid w:val="47286359"/>
    <w:rsid w:val="48912668"/>
    <w:rsid w:val="48E37F95"/>
    <w:rsid w:val="4C080AF6"/>
    <w:rsid w:val="4C8005AA"/>
    <w:rsid w:val="4CCC1EC1"/>
    <w:rsid w:val="4D84279B"/>
    <w:rsid w:val="4DD50B2A"/>
    <w:rsid w:val="4E3A0697"/>
    <w:rsid w:val="4FA9473B"/>
    <w:rsid w:val="4FD43279"/>
    <w:rsid w:val="53541376"/>
    <w:rsid w:val="539179C0"/>
    <w:rsid w:val="53D02297"/>
    <w:rsid w:val="54633857"/>
    <w:rsid w:val="5512068D"/>
    <w:rsid w:val="55375ECF"/>
    <w:rsid w:val="56F9B1AC"/>
    <w:rsid w:val="57A51DD2"/>
    <w:rsid w:val="58BD4A5B"/>
    <w:rsid w:val="594E4056"/>
    <w:rsid w:val="5A4E2167"/>
    <w:rsid w:val="5A8262B5"/>
    <w:rsid w:val="5B0171D9"/>
    <w:rsid w:val="5B4672E2"/>
    <w:rsid w:val="5BDD02C0"/>
    <w:rsid w:val="5CEF6425"/>
    <w:rsid w:val="5E7A60DC"/>
    <w:rsid w:val="5E8371A5"/>
    <w:rsid w:val="5EC40C4A"/>
    <w:rsid w:val="5F294F51"/>
    <w:rsid w:val="605924CC"/>
    <w:rsid w:val="61D94A0C"/>
    <w:rsid w:val="631D301E"/>
    <w:rsid w:val="63C74D38"/>
    <w:rsid w:val="63D74F7B"/>
    <w:rsid w:val="63E33DD8"/>
    <w:rsid w:val="643735C6"/>
    <w:rsid w:val="648E5687"/>
    <w:rsid w:val="65644F35"/>
    <w:rsid w:val="65841133"/>
    <w:rsid w:val="690907B8"/>
    <w:rsid w:val="69D837FB"/>
    <w:rsid w:val="6A6D488B"/>
    <w:rsid w:val="6A771266"/>
    <w:rsid w:val="6AC917A8"/>
    <w:rsid w:val="6BDF053E"/>
    <w:rsid w:val="6C557385"/>
    <w:rsid w:val="6C9E6F7E"/>
    <w:rsid w:val="6CF3094C"/>
    <w:rsid w:val="6DCC3677"/>
    <w:rsid w:val="6DFFD07F"/>
    <w:rsid w:val="6E8C7E75"/>
    <w:rsid w:val="72506D01"/>
    <w:rsid w:val="729D1A86"/>
    <w:rsid w:val="7358775B"/>
    <w:rsid w:val="753D0479"/>
    <w:rsid w:val="77641EB5"/>
    <w:rsid w:val="77FD2188"/>
    <w:rsid w:val="78E1504C"/>
    <w:rsid w:val="7913152B"/>
    <w:rsid w:val="7B2E771F"/>
    <w:rsid w:val="7BD302C6"/>
    <w:rsid w:val="7C136915"/>
    <w:rsid w:val="7C38637B"/>
    <w:rsid w:val="7CAD4FBB"/>
    <w:rsid w:val="7D6E474B"/>
    <w:rsid w:val="7D7C62F5"/>
    <w:rsid w:val="7DD25B36"/>
    <w:rsid w:val="7EB22415"/>
    <w:rsid w:val="7EF26CB5"/>
    <w:rsid w:val="7F5F579C"/>
    <w:rsid w:val="7F736225"/>
    <w:rsid w:val="7F9FF8D0"/>
    <w:rsid w:val="B2EF12B2"/>
    <w:rsid w:val="BA5FE510"/>
    <w:rsid w:val="BB52BAE9"/>
    <w:rsid w:val="D9FDE17B"/>
    <w:rsid w:val="E2FFDF3C"/>
    <w:rsid w:val="F5B710F9"/>
    <w:rsid w:val="F5FE3F4A"/>
    <w:rsid w:val="F6B91818"/>
    <w:rsid w:val="F6FA645A"/>
    <w:rsid w:val="FCAFF93D"/>
    <w:rsid w:val="FF2DD60D"/>
    <w:rsid w:val="FF5D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1989</Words>
  <Characters>2025</Characters>
  <Lines>0</Lines>
  <Paragraphs>0</Paragraphs>
  <TotalTime>0</TotalTime>
  <ScaleCrop>false</ScaleCrop>
  <LinksUpToDate>false</LinksUpToDate>
  <CharactersWithSpaces>2029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2025-06-28T23:53:00Z</dcterms:created>
  <dc:creator>残.月℡</dc:creator>
  <cp:lastModifiedBy>小碧</cp:lastModifiedBy>
  <cp:lastPrinted>2025-08-22T07:21:00Z</cp:lastPrinted>
  <dcterms:modified xsi:type="dcterms:W3CDTF">2025-08-28T08:43:50Z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CEF359AE2A5F471CA90F4691E4DCCD22_13</vt:lpwstr>
  </property>
  <property fmtid="{D5CDD505-2E9C-101B-9397-08002B2CF9AE}" pid="4" name="KSOTemplateDocerSaveRecord">
    <vt:lpwstr>eyJoZGlkIjoiOGU2M2RkNzJhOTZiMDEyMGFhNTRjYWFjOWQ2ZWYyOWMiLCJ1c2VySWQiOiI0MzMxODMyNzIifQ==</vt:lpwstr>
  </property>
</Properties>
</file>