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E996">
      <w:pPr>
        <w:spacing w:line="258" w:lineRule="auto"/>
        <w:rPr>
          <w:rFonts w:ascii="Arial"/>
          <w:sz w:val="21"/>
        </w:rPr>
      </w:pPr>
    </w:p>
    <w:p w14:paraId="6DAF0DB4">
      <w:pPr>
        <w:spacing w:line="1300" w:lineRule="exact"/>
      </w:pPr>
    </w:p>
    <w:p w14:paraId="014E91A7">
      <w:pPr>
        <w:spacing w:line="264" w:lineRule="auto"/>
        <w:rPr>
          <w:rFonts w:ascii="Arial"/>
          <w:sz w:val="21"/>
        </w:rPr>
      </w:pPr>
    </w:p>
    <w:p w14:paraId="2C7A4008">
      <w:pPr>
        <w:spacing w:line="264" w:lineRule="auto"/>
        <w:rPr>
          <w:rFonts w:ascii="Arial"/>
          <w:sz w:val="21"/>
        </w:rPr>
      </w:pPr>
    </w:p>
    <w:p w14:paraId="5B6D7155">
      <w:pPr>
        <w:spacing w:line="265" w:lineRule="auto"/>
        <w:rPr>
          <w:rFonts w:ascii="Arial"/>
          <w:sz w:val="21"/>
        </w:rPr>
      </w:pPr>
    </w:p>
    <w:p w14:paraId="2E2E78F6">
      <w:pPr>
        <w:spacing w:line="265" w:lineRule="auto"/>
        <w:rPr>
          <w:rFonts w:ascii="Arial"/>
          <w:sz w:val="21"/>
        </w:rPr>
      </w:pPr>
    </w:p>
    <w:p w14:paraId="5D861EFE">
      <w:pPr>
        <w:spacing w:before="181" w:line="164" w:lineRule="auto"/>
        <w:ind w:left="772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15"/>
          <w:sz w:val="42"/>
          <w:szCs w:val="42"/>
        </w:rPr>
        <w:t>广元市昭化区优化营商环境联席会议办公室</w:t>
      </w:r>
    </w:p>
    <w:p w14:paraId="4AEB25B0">
      <w:pPr>
        <w:spacing w:before="4" w:line="185" w:lineRule="auto"/>
        <w:ind w:left="657" w:right="307" w:hanging="384"/>
        <w:outlineLvl w:val="0"/>
        <w:rPr>
          <w:rFonts w:hint="eastAsia"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spacing w:val="-18"/>
          <w:w w:val="95"/>
          <w:sz w:val="43"/>
          <w:szCs w:val="43"/>
        </w:rPr>
        <w:t>关于印发《广元市昭化区</w:t>
      </w:r>
      <w:r>
        <w:rPr>
          <w:rFonts w:ascii="Times New Roman" w:hAnsi="Times New Roman" w:eastAsia="Times New Roman" w:cs="Times New Roman"/>
          <w:spacing w:val="-18"/>
          <w:w w:val="95"/>
          <w:position w:val="1"/>
          <w:sz w:val="43"/>
          <w:szCs w:val="43"/>
        </w:rPr>
        <w:t>2024</w:t>
      </w:r>
      <w:r>
        <w:rPr>
          <w:rFonts w:ascii="微软雅黑" w:hAnsi="微软雅黑" w:eastAsia="微软雅黑" w:cs="微软雅黑"/>
          <w:spacing w:val="-18"/>
          <w:w w:val="95"/>
          <w:sz w:val="43"/>
          <w:szCs w:val="43"/>
        </w:rPr>
        <w:t>年缔第二次营商环境</w:t>
      </w:r>
      <w:r>
        <w:rPr>
          <w:rFonts w:ascii="微软雅黑" w:hAnsi="微软雅黑" w:eastAsia="微软雅黑" w:cs="微软雅黑"/>
          <w:spacing w:val="43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44"/>
          <w:sz w:val="43"/>
          <w:szCs w:val="43"/>
        </w:rPr>
        <w:t>“</w:t>
      </w:r>
      <w:r>
        <w:rPr>
          <w:rFonts w:hint="eastAsia" w:ascii="微软雅黑" w:hAnsi="微软雅黑" w:eastAsia="微软雅黑" w:cs="微软雅黑"/>
          <w:spacing w:val="44"/>
          <w:sz w:val="43"/>
          <w:szCs w:val="43"/>
          <w:lang w:eastAsia="zh-CN"/>
        </w:rPr>
        <w:t>背靠背</w:t>
      </w:r>
      <w:r>
        <w:rPr>
          <w:rFonts w:hint="eastAsia" w:ascii="微软雅黑" w:hAnsi="微软雅黑" w:eastAsia="微软雅黑" w:cs="微软雅黑"/>
          <w:spacing w:val="44"/>
          <w:sz w:val="43"/>
          <w:szCs w:val="43"/>
        </w:rPr>
        <w:t>”</w:t>
      </w:r>
      <w:r>
        <w:rPr>
          <w:rFonts w:hint="eastAsia" w:ascii="微软雅黑" w:hAnsi="微软雅黑" w:eastAsia="微软雅黑" w:cs="微软雅黑"/>
          <w:spacing w:val="44"/>
          <w:sz w:val="43"/>
          <w:szCs w:val="43"/>
          <w:lang w:eastAsia="zh-CN"/>
        </w:rPr>
        <w:t>直接评价问题清单</w:t>
      </w:r>
      <w:r>
        <w:rPr>
          <w:rFonts w:hint="eastAsia" w:ascii="微软雅黑" w:hAnsi="微软雅黑" w:eastAsia="微软雅黑" w:cs="微软雅黑"/>
          <w:spacing w:val="-32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position w:val="-6"/>
          <w:sz w:val="43"/>
          <w:szCs w:val="43"/>
        </w:rPr>
        <w:drawing>
          <wp:inline distT="0" distB="0" distL="0" distR="0">
            <wp:extent cx="107950" cy="2787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444" cy="27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pacing w:val="64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spacing w:val="64"/>
          <w:sz w:val="43"/>
          <w:szCs w:val="43"/>
          <w:lang w:eastAsia="zh-CN"/>
        </w:rPr>
        <w:t>的通知</w:t>
      </w:r>
    </w:p>
    <w:p w14:paraId="4E441197">
      <w:pPr>
        <w:spacing w:line="464" w:lineRule="auto"/>
        <w:rPr>
          <w:rFonts w:ascii="Arial"/>
          <w:sz w:val="21"/>
        </w:rPr>
      </w:pPr>
    </w:p>
    <w:p w14:paraId="4679DB82">
      <w:pPr>
        <w:pStyle w:val="2"/>
        <w:spacing w:before="101" w:line="222" w:lineRule="auto"/>
        <w:ind w:left="206"/>
      </w:pPr>
      <w:r>
        <w:t>区级相关部门：</w:t>
      </w:r>
    </w:p>
    <w:p w14:paraId="7B26BE28">
      <w:pPr>
        <w:pStyle w:val="2"/>
        <w:spacing w:before="108" w:line="282" w:lineRule="auto"/>
        <w:ind w:left="170" w:right="101" w:firstLine="629"/>
        <w:jc w:val="both"/>
      </w:pPr>
      <w:r>
        <w:rPr>
          <w:spacing w:val="10"/>
        </w:rPr>
        <w:t>根据《广元市优化营商环境联席会议办公室关于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年第</w:t>
      </w:r>
      <w:r>
        <w:t xml:space="preserve"> </w:t>
      </w:r>
      <w:r>
        <w:rPr>
          <w:spacing w:val="6"/>
        </w:rPr>
        <w:t>二次营商环境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背靠背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直接评价情况的通报》要求，现将《广元</w:t>
      </w:r>
      <w:r>
        <w:rPr>
          <w:spacing w:val="3"/>
        </w:rPr>
        <w:t xml:space="preserve"> </w:t>
      </w:r>
      <w:r>
        <w:rPr>
          <w:spacing w:val="13"/>
        </w:rPr>
        <w:t>市昭化区</w:t>
      </w:r>
      <w:r>
        <w:rPr>
          <w:rFonts w:ascii="Times New Roman" w:hAnsi="Times New Roman" w:eastAsia="Times New Roman" w:cs="Times New Roman"/>
          <w:spacing w:val="13"/>
        </w:rPr>
        <w:t xml:space="preserve">2024 </w:t>
      </w:r>
      <w:r>
        <w:rPr>
          <w:spacing w:val="13"/>
        </w:rPr>
        <w:t>年第二次营商环境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背靠背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直接评价问题整改清</w:t>
      </w:r>
      <w:r>
        <w:rPr>
          <w:spacing w:val="6"/>
        </w:rPr>
        <w:t xml:space="preserve"> </w:t>
      </w:r>
      <w:r>
        <w:rPr>
          <w:spacing w:val="-3"/>
        </w:rPr>
        <w:t>单》印发给你们，请严格对标问题整改清单，全面建立整改台账，</w:t>
      </w:r>
      <w:r>
        <w:rPr>
          <w:spacing w:val="3"/>
        </w:rPr>
        <w:t xml:space="preserve"> </w:t>
      </w:r>
      <w:r>
        <w:rPr>
          <w:spacing w:val="5"/>
        </w:rPr>
        <w:t>明确责任人和完成时限，实行销号管理。各责任部门要主动配合</w:t>
      </w:r>
      <w:r>
        <w:rPr>
          <w:spacing w:val="2"/>
        </w:rPr>
        <w:t xml:space="preserve"> </w:t>
      </w:r>
      <w:r>
        <w:rPr>
          <w:spacing w:val="5"/>
        </w:rPr>
        <w:t>牵头部门，切实推动问题整改销号工作有序推进，一抓到底。各</w:t>
      </w:r>
      <w:r>
        <w:rPr>
          <w:spacing w:val="2"/>
        </w:rPr>
        <w:t xml:space="preserve"> </w:t>
      </w:r>
      <w:r>
        <w:rPr>
          <w:spacing w:val="7"/>
        </w:rPr>
        <w:t>牵头部门要将专项整改方案、整改情况纸质档加盖公章分别于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7"/>
        </w:rPr>
        <w:t>月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7"/>
        </w:rPr>
        <w:t>日、</w:t>
      </w:r>
      <w:r>
        <w:rPr>
          <w:rFonts w:ascii="Times New Roman" w:hAnsi="Times New Roman" w:eastAsia="Times New Roman" w:cs="Times New Roman"/>
          <w:spacing w:val="-7"/>
        </w:rPr>
        <w:t>11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7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10  </w:t>
      </w:r>
      <w:r>
        <w:rPr>
          <w:spacing w:val="-7"/>
        </w:rPr>
        <w:t>日前报区营商办（广电中心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508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7"/>
        </w:rPr>
        <w:t>室）。</w:t>
      </w:r>
    </w:p>
    <w:p w14:paraId="5D5592AC">
      <w:pPr>
        <w:spacing w:line="428" w:lineRule="auto"/>
        <w:rPr>
          <w:rFonts w:ascii="Arial"/>
          <w:sz w:val="21"/>
        </w:rPr>
      </w:pPr>
    </w:p>
    <w:p w14:paraId="63DA1D4B">
      <w:pPr>
        <w:pStyle w:val="2"/>
        <w:spacing w:before="101" w:line="270" w:lineRule="auto"/>
        <w:ind w:left="1761" w:right="185" w:hanging="936"/>
      </w:pPr>
      <w:r>
        <w:rPr>
          <w:spacing w:val="13"/>
        </w:rPr>
        <w:t>附件：广元市昭化区</w:t>
      </w:r>
      <w:r>
        <w:rPr>
          <w:rFonts w:ascii="Times New Roman" w:hAnsi="Times New Roman" w:eastAsia="Times New Roman" w:cs="Times New Roman"/>
          <w:spacing w:val="13"/>
        </w:rPr>
        <w:t xml:space="preserve">2024 </w:t>
      </w:r>
      <w:r>
        <w:rPr>
          <w:spacing w:val="13"/>
        </w:rPr>
        <w:t>年第二次营商环境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背靠背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2"/>
        </w:rPr>
        <w:t>直接</w:t>
      </w:r>
      <w:r>
        <w:t xml:space="preserve"> </w:t>
      </w:r>
      <w:r>
        <w:rPr>
          <w:spacing w:val="8"/>
        </w:rPr>
        <w:t>评价问题整改清单</w:t>
      </w:r>
    </w:p>
    <w:p w14:paraId="4B185AFC">
      <w:pPr>
        <w:spacing w:line="429" w:lineRule="auto"/>
        <w:rPr>
          <w:rFonts w:ascii="Arial"/>
          <w:sz w:val="21"/>
        </w:rPr>
      </w:pPr>
    </w:p>
    <w:p w14:paraId="505524DF">
      <w:pPr>
        <w:pStyle w:val="2"/>
        <w:spacing w:before="101" w:line="222" w:lineRule="auto"/>
        <w:ind w:left="2722"/>
      </w:pPr>
      <w:r>
        <w:rPr>
          <w:spacing w:val="9"/>
        </w:rPr>
        <w:t>广元市昭化区优化营商环境联席会议办公室</w:t>
      </w:r>
    </w:p>
    <w:p w14:paraId="11624846">
      <w:pPr>
        <w:pStyle w:val="2"/>
        <w:spacing w:before="107" w:line="222" w:lineRule="auto"/>
        <w:ind w:left="3133"/>
      </w:pPr>
      <w:r>
        <w:rPr>
          <w:spacing w:val="9"/>
        </w:rPr>
        <w:t>（广元市昭化区人民政府办公室代章）</w:t>
      </w:r>
    </w:p>
    <w:p w14:paraId="37A20FE6">
      <w:pPr>
        <w:pStyle w:val="2"/>
        <w:spacing w:before="107" w:line="557" w:lineRule="auto"/>
        <w:ind w:left="795" w:right="2069" w:firstLine="3842"/>
      </w:pP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8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27  </w:t>
      </w:r>
      <w:r>
        <w:rPr>
          <w:spacing w:val="-8"/>
        </w:rPr>
        <w:t>日</w:t>
      </w:r>
      <w:r>
        <w:t xml:space="preserve"> </w:t>
      </w:r>
      <w:r>
        <w:rPr>
          <w:spacing w:val="7"/>
        </w:rPr>
        <w:t>（联系人及电话：张家硕，</w:t>
      </w:r>
      <w:r>
        <w:rPr>
          <w:rFonts w:ascii="Times New Roman" w:hAnsi="Times New Roman" w:eastAsia="Times New Roman" w:cs="Times New Roman"/>
          <w:spacing w:val="7"/>
        </w:rPr>
        <w:t>18284010282</w:t>
      </w:r>
      <w:r>
        <w:rPr>
          <w:spacing w:val="7"/>
        </w:rPr>
        <w:t>）</w:t>
      </w:r>
    </w:p>
    <w:p w14:paraId="03CEDB23">
      <w:pPr>
        <w:spacing w:line="557" w:lineRule="auto"/>
        <w:sectPr>
          <w:footerReference r:id="rId5" w:type="default"/>
          <w:pgSz w:w="11906" w:h="16839"/>
          <w:pgMar w:top="1212" w:right="1403" w:bottom="1668" w:left="1323" w:header="0" w:footer="1588" w:gutter="0"/>
          <w:cols w:space="720" w:num="1"/>
        </w:sectPr>
      </w:pPr>
    </w:p>
    <w:p w14:paraId="42C0F6C8">
      <w:pPr>
        <w:spacing w:line="351" w:lineRule="auto"/>
        <w:rPr>
          <w:rFonts w:ascii="Arial"/>
          <w:sz w:val="21"/>
        </w:rPr>
      </w:pPr>
    </w:p>
    <w:p w14:paraId="6CABB50E">
      <w:pPr>
        <w:spacing w:before="101" w:line="23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794B8F6">
      <w:pPr>
        <w:spacing w:before="296" w:line="205" w:lineRule="auto"/>
        <w:ind w:left="42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 xml:space="preserve">广元市昭化区 </w:t>
      </w:r>
      <w:r>
        <w:rPr>
          <w:rFonts w:ascii="Times New Roman" w:hAnsi="Times New Roman" w:eastAsia="Times New Roman" w:cs="Times New Roman"/>
          <w:spacing w:val="8"/>
          <w:position w:val="1"/>
          <w:sz w:val="43"/>
          <w:szCs w:val="43"/>
        </w:rPr>
        <w:t xml:space="preserve">2024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年第二次营商环境</w:t>
      </w:r>
      <w:r>
        <w:rPr>
          <w:rFonts w:ascii="Times New Roman" w:hAnsi="Times New Roman" w:eastAsia="Times New Roman" w:cs="Times New Roman"/>
          <w:spacing w:val="8"/>
          <w:position w:val="10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8"/>
          <w:position w:val="1"/>
          <w:sz w:val="43"/>
          <w:szCs w:val="43"/>
        </w:rPr>
        <w:t>背靠背</w:t>
      </w:r>
      <w:r>
        <w:rPr>
          <w:rFonts w:ascii="Times New Roman" w:hAnsi="Times New Roman" w:eastAsia="Times New Roman" w:cs="Times New Roman"/>
          <w:spacing w:val="8"/>
          <w:position w:val="10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直接评价问题整改清单</w:t>
      </w:r>
    </w:p>
    <w:p w14:paraId="41D01429">
      <w:pPr>
        <w:spacing w:before="142"/>
      </w:pPr>
    </w:p>
    <w:tbl>
      <w:tblPr>
        <w:tblStyle w:val="5"/>
        <w:tblW w:w="14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429"/>
        <w:gridCol w:w="3951"/>
        <w:gridCol w:w="2219"/>
        <w:gridCol w:w="5110"/>
        <w:gridCol w:w="888"/>
      </w:tblGrid>
      <w:tr w14:paraId="3AD2A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6" w:type="dxa"/>
            <w:vAlign w:val="top"/>
          </w:tcPr>
          <w:p w14:paraId="49F2EED2">
            <w:pPr>
              <w:spacing w:before="124" w:line="306" w:lineRule="auto"/>
              <w:ind w:left="133" w:right="127" w:hanging="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评价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方式</w:t>
            </w:r>
          </w:p>
        </w:tc>
        <w:tc>
          <w:tcPr>
            <w:tcW w:w="1429" w:type="dxa"/>
            <w:vAlign w:val="top"/>
          </w:tcPr>
          <w:p w14:paraId="79E7B0D1">
            <w:pPr>
              <w:spacing w:before="281" w:line="222" w:lineRule="auto"/>
              <w:ind w:left="2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问题及建议</w:t>
            </w:r>
          </w:p>
        </w:tc>
        <w:tc>
          <w:tcPr>
            <w:tcW w:w="3951" w:type="dxa"/>
            <w:vAlign w:val="top"/>
          </w:tcPr>
          <w:p w14:paraId="7B78548F">
            <w:pPr>
              <w:spacing w:before="281" w:line="221" w:lineRule="auto"/>
              <w:ind w:left="13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反馈的问题建议</w:t>
            </w:r>
          </w:p>
        </w:tc>
        <w:tc>
          <w:tcPr>
            <w:tcW w:w="2219" w:type="dxa"/>
            <w:vAlign w:val="top"/>
          </w:tcPr>
          <w:p w14:paraId="64C7A3DF">
            <w:pPr>
              <w:spacing w:before="281" w:line="221" w:lineRule="auto"/>
              <w:ind w:left="7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牵头部门</w:t>
            </w:r>
          </w:p>
        </w:tc>
        <w:tc>
          <w:tcPr>
            <w:tcW w:w="5110" w:type="dxa"/>
            <w:vAlign w:val="top"/>
          </w:tcPr>
          <w:p w14:paraId="2C01B347">
            <w:pPr>
              <w:spacing w:before="281" w:line="221" w:lineRule="auto"/>
              <w:ind w:left="22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责任部门</w:t>
            </w:r>
          </w:p>
        </w:tc>
        <w:tc>
          <w:tcPr>
            <w:tcW w:w="888" w:type="dxa"/>
            <w:vAlign w:val="top"/>
          </w:tcPr>
          <w:p w14:paraId="655ADFAB">
            <w:pPr>
              <w:spacing w:before="281" w:line="222" w:lineRule="auto"/>
              <w:ind w:left="2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4F421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16" w:type="dxa"/>
            <w:vAlign w:val="top"/>
          </w:tcPr>
          <w:p w14:paraId="3746240C">
            <w:pPr>
              <w:spacing w:line="317" w:lineRule="auto"/>
              <w:rPr>
                <w:rFonts w:ascii="Arial"/>
                <w:sz w:val="21"/>
              </w:rPr>
            </w:pPr>
          </w:p>
          <w:p w14:paraId="6387B7C1">
            <w:pPr>
              <w:pStyle w:val="6"/>
              <w:spacing w:before="59" w:line="306" w:lineRule="auto"/>
              <w:ind w:left="129" w:right="127" w:firstLine="5"/>
            </w:pPr>
            <w:r>
              <w:rPr>
                <w:spacing w:val="-6"/>
              </w:rPr>
              <w:t>实时</w:t>
            </w:r>
            <w:r>
              <w:t xml:space="preserve"> </w:t>
            </w:r>
            <w:r>
              <w:rPr>
                <w:spacing w:val="-4"/>
              </w:rPr>
              <w:t>评价</w:t>
            </w:r>
          </w:p>
        </w:tc>
        <w:tc>
          <w:tcPr>
            <w:tcW w:w="1429" w:type="dxa"/>
            <w:vAlign w:val="top"/>
          </w:tcPr>
          <w:p w14:paraId="2EF7ACB4">
            <w:pPr>
              <w:pStyle w:val="6"/>
              <w:spacing w:before="68" w:line="301" w:lineRule="auto"/>
              <w:ind w:left="110" w:right="106" w:firstLine="19"/>
              <w:jc w:val="both"/>
            </w:pPr>
            <w:r>
              <w:rPr>
                <w:spacing w:val="-11"/>
              </w:rPr>
              <w:t>问题一：您对本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次办理业务还</w:t>
            </w:r>
            <w:r>
              <w:t xml:space="preserve"> </w:t>
            </w:r>
            <w:r>
              <w:rPr>
                <w:spacing w:val="21"/>
              </w:rPr>
              <w:t>有哪些不满意</w:t>
            </w:r>
            <w:r>
              <w:t xml:space="preserve"> </w:t>
            </w:r>
            <w:r>
              <w:rPr>
                <w:spacing w:val="-2"/>
              </w:rPr>
              <w:t>的地方？</w:t>
            </w:r>
          </w:p>
        </w:tc>
        <w:tc>
          <w:tcPr>
            <w:tcW w:w="3951" w:type="dxa"/>
            <w:vAlign w:val="top"/>
          </w:tcPr>
          <w:p w14:paraId="7F3BD043">
            <w:pPr>
              <w:spacing w:line="472" w:lineRule="auto"/>
              <w:rPr>
                <w:rFonts w:ascii="Arial"/>
                <w:sz w:val="21"/>
              </w:rPr>
            </w:pPr>
          </w:p>
          <w:p w14:paraId="73340D32">
            <w:pPr>
              <w:pStyle w:val="6"/>
              <w:spacing w:before="59" w:line="219" w:lineRule="auto"/>
              <w:ind w:left="110"/>
            </w:pPr>
            <w:r>
              <w:rPr>
                <w:spacing w:val="-1"/>
              </w:rPr>
              <w:t>业务办理未一次性告知。</w:t>
            </w:r>
          </w:p>
        </w:tc>
        <w:tc>
          <w:tcPr>
            <w:tcW w:w="2219" w:type="dxa"/>
            <w:vAlign w:val="top"/>
          </w:tcPr>
          <w:p w14:paraId="5F361AE4">
            <w:pPr>
              <w:spacing w:line="473" w:lineRule="auto"/>
              <w:rPr>
                <w:rFonts w:ascii="Arial"/>
                <w:sz w:val="21"/>
              </w:rPr>
            </w:pPr>
          </w:p>
          <w:p w14:paraId="442641FC">
            <w:pPr>
              <w:pStyle w:val="6"/>
              <w:spacing w:before="58" w:line="220" w:lineRule="auto"/>
              <w:ind w:left="315"/>
            </w:pPr>
            <w:r>
              <w:rPr>
                <w:spacing w:val="-3"/>
              </w:rPr>
              <w:t>区行政审批和数据局</w:t>
            </w:r>
          </w:p>
        </w:tc>
        <w:tc>
          <w:tcPr>
            <w:tcW w:w="5110" w:type="dxa"/>
            <w:vAlign w:val="top"/>
          </w:tcPr>
          <w:p w14:paraId="7E5FC02B">
            <w:pPr>
              <w:spacing w:line="473" w:lineRule="auto"/>
              <w:rPr>
                <w:rFonts w:ascii="Arial"/>
                <w:sz w:val="21"/>
              </w:rPr>
            </w:pPr>
          </w:p>
          <w:p w14:paraId="00580D08">
            <w:pPr>
              <w:pStyle w:val="6"/>
              <w:spacing w:before="58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72DDC2C2">
            <w:pPr>
              <w:rPr>
                <w:rFonts w:ascii="Arial"/>
                <w:sz w:val="21"/>
              </w:rPr>
            </w:pPr>
          </w:p>
        </w:tc>
      </w:tr>
      <w:tr w14:paraId="74398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 w14:paraId="64A6B13A">
            <w:pPr>
              <w:spacing w:line="262" w:lineRule="auto"/>
              <w:rPr>
                <w:rFonts w:ascii="Arial"/>
                <w:sz w:val="21"/>
              </w:rPr>
            </w:pPr>
          </w:p>
          <w:p w14:paraId="0166136F">
            <w:pPr>
              <w:spacing w:line="262" w:lineRule="auto"/>
              <w:rPr>
                <w:rFonts w:ascii="Arial"/>
                <w:sz w:val="21"/>
              </w:rPr>
            </w:pPr>
          </w:p>
          <w:p w14:paraId="68C255FF">
            <w:pPr>
              <w:spacing w:line="263" w:lineRule="auto"/>
              <w:rPr>
                <w:rFonts w:ascii="Arial"/>
                <w:sz w:val="21"/>
              </w:rPr>
            </w:pPr>
          </w:p>
          <w:p w14:paraId="6F76E9AE">
            <w:pPr>
              <w:spacing w:line="263" w:lineRule="auto"/>
              <w:rPr>
                <w:rFonts w:ascii="Arial"/>
                <w:sz w:val="21"/>
              </w:rPr>
            </w:pPr>
          </w:p>
          <w:p w14:paraId="3369470C">
            <w:pPr>
              <w:spacing w:line="263" w:lineRule="auto"/>
              <w:rPr>
                <w:rFonts w:ascii="Arial"/>
                <w:sz w:val="21"/>
              </w:rPr>
            </w:pPr>
          </w:p>
          <w:p w14:paraId="6E054F54">
            <w:pPr>
              <w:spacing w:line="263" w:lineRule="auto"/>
              <w:rPr>
                <w:rFonts w:ascii="Arial"/>
                <w:sz w:val="21"/>
              </w:rPr>
            </w:pPr>
          </w:p>
          <w:p w14:paraId="629C639A">
            <w:pPr>
              <w:spacing w:line="263" w:lineRule="auto"/>
              <w:rPr>
                <w:rFonts w:ascii="Arial"/>
                <w:sz w:val="21"/>
              </w:rPr>
            </w:pPr>
          </w:p>
          <w:p w14:paraId="47FC6209">
            <w:pPr>
              <w:spacing w:line="263" w:lineRule="auto"/>
              <w:rPr>
                <w:rFonts w:ascii="Arial"/>
                <w:sz w:val="21"/>
              </w:rPr>
            </w:pPr>
          </w:p>
          <w:p w14:paraId="0B064FF6">
            <w:pPr>
              <w:pStyle w:val="6"/>
              <w:spacing w:before="59" w:line="306" w:lineRule="auto"/>
              <w:ind w:left="129" w:right="127"/>
            </w:pPr>
            <w:r>
              <w:rPr>
                <w:spacing w:val="-4"/>
              </w:rPr>
              <w:t>集中</w:t>
            </w:r>
            <w:r>
              <w:t xml:space="preserve"> </w:t>
            </w:r>
            <w:r>
              <w:rPr>
                <w:spacing w:val="-4"/>
              </w:rPr>
              <w:t>评价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5A17508">
            <w:pPr>
              <w:spacing w:line="265" w:lineRule="auto"/>
              <w:rPr>
                <w:rFonts w:ascii="Arial"/>
                <w:sz w:val="21"/>
              </w:rPr>
            </w:pPr>
          </w:p>
          <w:p w14:paraId="0261A53E">
            <w:pPr>
              <w:spacing w:line="265" w:lineRule="auto"/>
              <w:rPr>
                <w:rFonts w:ascii="Arial"/>
                <w:sz w:val="21"/>
              </w:rPr>
            </w:pPr>
          </w:p>
          <w:p w14:paraId="02E082B0">
            <w:pPr>
              <w:spacing w:line="266" w:lineRule="auto"/>
              <w:rPr>
                <w:rFonts w:ascii="Arial"/>
                <w:sz w:val="21"/>
              </w:rPr>
            </w:pPr>
          </w:p>
          <w:p w14:paraId="72487796">
            <w:pPr>
              <w:spacing w:line="266" w:lineRule="auto"/>
              <w:rPr>
                <w:rFonts w:ascii="Arial"/>
                <w:sz w:val="21"/>
              </w:rPr>
            </w:pPr>
          </w:p>
          <w:p w14:paraId="360EDDC2">
            <w:pPr>
              <w:spacing w:line="266" w:lineRule="auto"/>
              <w:rPr>
                <w:rFonts w:ascii="Arial"/>
                <w:sz w:val="21"/>
              </w:rPr>
            </w:pPr>
          </w:p>
          <w:p w14:paraId="17CA2384">
            <w:pPr>
              <w:pStyle w:val="6"/>
              <w:spacing w:before="59" w:line="316" w:lineRule="auto"/>
              <w:ind w:left="108" w:right="106" w:firstLine="21"/>
              <w:jc w:val="both"/>
            </w:pPr>
            <w:r>
              <w:rPr>
                <w:spacing w:val="-11"/>
              </w:rPr>
              <w:t>问题一：为了让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各县区、各部门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更好</w:t>
            </w:r>
            <w:r>
              <w:rPr>
                <w:rFonts w:hint="eastAsia"/>
                <w:spacing w:val="21"/>
                <w:lang w:val="en-US" w:eastAsia="zh-CN"/>
              </w:rPr>
              <w:t>地</w:t>
            </w:r>
            <w:r>
              <w:rPr>
                <w:spacing w:val="21"/>
              </w:rPr>
              <w:t>为您服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务，请问您希望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以上哪些单位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在哪方面需要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进一步改进？</w:t>
            </w:r>
          </w:p>
        </w:tc>
        <w:tc>
          <w:tcPr>
            <w:tcW w:w="3951" w:type="dxa"/>
            <w:vAlign w:val="top"/>
          </w:tcPr>
          <w:p w14:paraId="44D85E8B">
            <w:pPr>
              <w:pStyle w:val="6"/>
              <w:spacing w:before="67" w:line="283" w:lineRule="auto"/>
              <w:ind w:left="111" w:right="107" w:firstLine="20"/>
            </w:pPr>
            <w:r>
              <w:rPr>
                <w:spacing w:val="-4"/>
              </w:rPr>
              <w:t>电业和天然气需改进服务；天然气换表后，费用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过高。</w:t>
            </w:r>
          </w:p>
        </w:tc>
        <w:tc>
          <w:tcPr>
            <w:tcW w:w="2219" w:type="dxa"/>
            <w:vAlign w:val="top"/>
          </w:tcPr>
          <w:p w14:paraId="4B4F483B">
            <w:pPr>
              <w:pStyle w:val="6"/>
              <w:spacing w:before="67" w:line="283" w:lineRule="auto"/>
              <w:ind w:left="767" w:right="567" w:hanging="180"/>
            </w:pPr>
            <w:r>
              <w:rPr>
                <w:spacing w:val="-4"/>
              </w:rPr>
              <w:t>区经信科技局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1960D4E4">
            <w:pPr>
              <w:pStyle w:val="6"/>
              <w:spacing w:before="223" w:line="219" w:lineRule="auto"/>
              <w:ind w:left="579"/>
            </w:pPr>
            <w:r>
              <w:rPr>
                <w:spacing w:val="-1"/>
              </w:rPr>
              <w:t>广元市昭化供电分公司、市天然气公司昭化分公司</w:t>
            </w:r>
          </w:p>
        </w:tc>
        <w:tc>
          <w:tcPr>
            <w:tcW w:w="888" w:type="dxa"/>
            <w:vAlign w:val="top"/>
          </w:tcPr>
          <w:p w14:paraId="474141BB">
            <w:pPr>
              <w:rPr>
                <w:rFonts w:ascii="Arial"/>
                <w:sz w:val="21"/>
              </w:rPr>
            </w:pPr>
          </w:p>
        </w:tc>
      </w:tr>
      <w:tr w14:paraId="43DB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455DE2F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F77DB81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10569FA0">
            <w:pPr>
              <w:pStyle w:val="6"/>
              <w:spacing w:before="66" w:line="283" w:lineRule="auto"/>
              <w:ind w:left="113" w:right="105" w:hanging="2"/>
            </w:pPr>
            <w:r>
              <w:rPr>
                <w:spacing w:val="6"/>
              </w:rPr>
              <w:t>希望供排水公司能解决泉坝村区域企业供水压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力不足的问题。</w:t>
            </w:r>
          </w:p>
        </w:tc>
        <w:tc>
          <w:tcPr>
            <w:tcW w:w="2219" w:type="dxa"/>
            <w:vAlign w:val="top"/>
          </w:tcPr>
          <w:p w14:paraId="7A61185E">
            <w:pPr>
              <w:pStyle w:val="6"/>
              <w:spacing w:before="222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1A3BC135">
            <w:pPr>
              <w:pStyle w:val="6"/>
              <w:spacing w:before="223" w:line="219" w:lineRule="auto"/>
              <w:ind w:left="1852"/>
            </w:pPr>
            <w:r>
              <w:rPr>
                <w:spacing w:val="-3"/>
              </w:rPr>
              <w:t>区通达供排水公司</w:t>
            </w:r>
          </w:p>
        </w:tc>
        <w:tc>
          <w:tcPr>
            <w:tcW w:w="888" w:type="dxa"/>
            <w:vAlign w:val="top"/>
          </w:tcPr>
          <w:p w14:paraId="4F52F399">
            <w:pPr>
              <w:rPr>
                <w:rFonts w:ascii="Arial"/>
                <w:sz w:val="21"/>
              </w:rPr>
            </w:pPr>
          </w:p>
        </w:tc>
      </w:tr>
      <w:tr w14:paraId="315B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74168EA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9D96A25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11F2A1B4">
            <w:pPr>
              <w:pStyle w:val="6"/>
              <w:spacing w:before="67" w:line="283" w:lineRule="auto"/>
              <w:ind w:left="111" w:right="107" w:hanging="1"/>
            </w:pPr>
            <w:r>
              <w:rPr>
                <w:spacing w:val="-3"/>
              </w:rPr>
              <w:t>优化教育工作；多到孩子家里调研，多了解下家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长的想法。</w:t>
            </w:r>
          </w:p>
        </w:tc>
        <w:tc>
          <w:tcPr>
            <w:tcW w:w="2219" w:type="dxa"/>
            <w:vAlign w:val="top"/>
          </w:tcPr>
          <w:p w14:paraId="657400D5">
            <w:pPr>
              <w:pStyle w:val="6"/>
              <w:spacing w:before="223" w:line="220" w:lineRule="auto"/>
              <w:ind w:left="767"/>
            </w:pPr>
            <w:r>
              <w:rPr>
                <w:spacing w:val="-6"/>
              </w:rPr>
              <w:t>区教育局</w:t>
            </w:r>
          </w:p>
        </w:tc>
        <w:tc>
          <w:tcPr>
            <w:tcW w:w="5110" w:type="dxa"/>
            <w:vAlign w:val="top"/>
          </w:tcPr>
          <w:p w14:paraId="61CC4119">
            <w:pPr>
              <w:pStyle w:val="6"/>
              <w:spacing w:before="223" w:line="220" w:lineRule="auto"/>
              <w:ind w:left="2212"/>
            </w:pPr>
            <w:r>
              <w:rPr>
                <w:spacing w:val="-6"/>
              </w:rPr>
              <w:t>区教育局</w:t>
            </w:r>
          </w:p>
        </w:tc>
        <w:tc>
          <w:tcPr>
            <w:tcW w:w="888" w:type="dxa"/>
            <w:vAlign w:val="top"/>
          </w:tcPr>
          <w:p w14:paraId="0858FDEC">
            <w:pPr>
              <w:rPr>
                <w:rFonts w:ascii="Arial"/>
                <w:sz w:val="21"/>
              </w:rPr>
            </w:pPr>
          </w:p>
        </w:tc>
      </w:tr>
      <w:tr w14:paraId="03414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16A0B71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F6334A3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6E73E430">
            <w:pPr>
              <w:pStyle w:val="6"/>
              <w:spacing w:before="112" w:line="220" w:lineRule="auto"/>
              <w:ind w:left="114"/>
            </w:pPr>
            <w:r>
              <w:rPr>
                <w:spacing w:val="-1"/>
              </w:rPr>
              <w:t>办事效率提高，加强沟通交流。</w:t>
            </w:r>
          </w:p>
        </w:tc>
        <w:tc>
          <w:tcPr>
            <w:tcW w:w="2219" w:type="dxa"/>
            <w:vAlign w:val="top"/>
          </w:tcPr>
          <w:p w14:paraId="0057623A">
            <w:pPr>
              <w:pStyle w:val="6"/>
              <w:spacing w:before="112" w:line="220" w:lineRule="auto"/>
              <w:ind w:left="315"/>
            </w:pPr>
            <w:r>
              <w:rPr>
                <w:spacing w:val="-3"/>
              </w:rPr>
              <w:t>区行政审批和数据局</w:t>
            </w:r>
          </w:p>
        </w:tc>
        <w:tc>
          <w:tcPr>
            <w:tcW w:w="5110" w:type="dxa"/>
            <w:vAlign w:val="top"/>
          </w:tcPr>
          <w:p w14:paraId="5F475B73">
            <w:pPr>
              <w:pStyle w:val="6"/>
              <w:spacing w:before="112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7D871DA5">
            <w:pPr>
              <w:rPr>
                <w:rFonts w:ascii="Arial"/>
                <w:sz w:val="21"/>
              </w:rPr>
            </w:pPr>
          </w:p>
        </w:tc>
      </w:tr>
      <w:tr w14:paraId="0DE7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5D8BE01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72DA48A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5047EC56">
            <w:pPr>
              <w:pStyle w:val="6"/>
              <w:spacing w:before="69" w:line="282" w:lineRule="auto"/>
              <w:ind w:left="111" w:right="105"/>
            </w:pPr>
            <w:r>
              <w:rPr>
                <w:spacing w:val="6"/>
              </w:rPr>
              <w:t>希望建筑主管部门与公安等部门更严格对招投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标领域违法行为进行打击，查处。</w:t>
            </w:r>
          </w:p>
        </w:tc>
        <w:tc>
          <w:tcPr>
            <w:tcW w:w="2219" w:type="dxa"/>
            <w:vAlign w:val="top"/>
          </w:tcPr>
          <w:p w14:paraId="4416C1C8">
            <w:pPr>
              <w:pStyle w:val="6"/>
              <w:spacing w:before="196" w:line="220" w:lineRule="auto"/>
              <w:ind w:left="767"/>
            </w:pPr>
            <w:r>
              <w:rPr>
                <w:spacing w:val="-6"/>
              </w:rPr>
              <w:t>区发改局</w:t>
            </w:r>
          </w:p>
        </w:tc>
        <w:tc>
          <w:tcPr>
            <w:tcW w:w="5110" w:type="dxa"/>
            <w:vAlign w:val="top"/>
          </w:tcPr>
          <w:p w14:paraId="0D8B8C67">
            <w:pPr>
              <w:pStyle w:val="6"/>
              <w:spacing w:before="69" w:line="282" w:lineRule="auto"/>
              <w:ind w:left="2124" w:right="2101" w:firstLine="88"/>
            </w:pPr>
            <w:r>
              <w:rPr>
                <w:spacing w:val="-6"/>
              </w:rPr>
              <w:t>区住建局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区公安分局</w:t>
            </w:r>
          </w:p>
        </w:tc>
        <w:tc>
          <w:tcPr>
            <w:tcW w:w="888" w:type="dxa"/>
            <w:vAlign w:val="top"/>
          </w:tcPr>
          <w:p w14:paraId="2A109B41">
            <w:pPr>
              <w:rPr>
                <w:rFonts w:ascii="Arial"/>
                <w:sz w:val="21"/>
              </w:rPr>
            </w:pPr>
          </w:p>
        </w:tc>
      </w:tr>
      <w:tr w14:paraId="7AEA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4E3FD9D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AEC25A4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0DCD43BA">
            <w:pPr>
              <w:pStyle w:val="6"/>
              <w:spacing w:before="241" w:line="220" w:lineRule="auto"/>
              <w:ind w:left="114"/>
            </w:pPr>
            <w:r>
              <w:rPr>
                <w:spacing w:val="-1"/>
              </w:rPr>
              <w:t>天然气公司能更好地服务人民群众。</w:t>
            </w:r>
          </w:p>
        </w:tc>
        <w:tc>
          <w:tcPr>
            <w:tcW w:w="2219" w:type="dxa"/>
            <w:vAlign w:val="top"/>
          </w:tcPr>
          <w:p w14:paraId="1956616A">
            <w:pPr>
              <w:pStyle w:val="6"/>
              <w:spacing w:before="240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0721707C">
            <w:pPr>
              <w:pStyle w:val="6"/>
              <w:spacing w:before="241" w:line="220" w:lineRule="auto"/>
              <w:ind w:left="1575"/>
            </w:pPr>
            <w:r>
              <w:rPr>
                <w:spacing w:val="-2"/>
              </w:rPr>
              <w:t>市天然气公司昭化分公司</w:t>
            </w:r>
          </w:p>
        </w:tc>
        <w:tc>
          <w:tcPr>
            <w:tcW w:w="888" w:type="dxa"/>
            <w:vAlign w:val="top"/>
          </w:tcPr>
          <w:p w14:paraId="6AB0F9C9">
            <w:pPr>
              <w:rPr>
                <w:rFonts w:ascii="Arial"/>
                <w:sz w:val="21"/>
              </w:rPr>
            </w:pPr>
          </w:p>
        </w:tc>
      </w:tr>
      <w:tr w14:paraId="44E69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470A649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C07FF2B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21CA686A">
            <w:pPr>
              <w:pStyle w:val="6"/>
              <w:spacing w:before="88" w:line="290" w:lineRule="auto"/>
              <w:ind w:left="113" w:right="107" w:hanging="2"/>
            </w:pPr>
            <w:r>
              <w:rPr>
                <w:spacing w:val="-3"/>
              </w:rPr>
              <w:t>尽量少突击检查企业，尽量少打扰企业，让企业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安心经营。</w:t>
            </w:r>
          </w:p>
        </w:tc>
        <w:tc>
          <w:tcPr>
            <w:tcW w:w="2219" w:type="dxa"/>
            <w:vAlign w:val="top"/>
          </w:tcPr>
          <w:p w14:paraId="2C67F5B1">
            <w:pPr>
              <w:pStyle w:val="6"/>
              <w:spacing w:before="244" w:line="220" w:lineRule="auto"/>
              <w:ind w:left="587"/>
            </w:pPr>
            <w:r>
              <w:rPr>
                <w:spacing w:val="-4"/>
              </w:rPr>
              <w:t>区市场监管局</w:t>
            </w:r>
          </w:p>
        </w:tc>
        <w:tc>
          <w:tcPr>
            <w:tcW w:w="5110" w:type="dxa"/>
            <w:vAlign w:val="top"/>
          </w:tcPr>
          <w:p w14:paraId="310F9076">
            <w:pPr>
              <w:pStyle w:val="6"/>
              <w:spacing w:before="244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02CA60BE">
            <w:pPr>
              <w:rPr>
                <w:rFonts w:ascii="Arial"/>
                <w:sz w:val="21"/>
              </w:rPr>
            </w:pPr>
          </w:p>
        </w:tc>
      </w:tr>
      <w:tr w14:paraId="6F264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16" w:type="dxa"/>
            <w:vMerge w:val="continue"/>
            <w:tcBorders>
              <w:top w:val="nil"/>
            </w:tcBorders>
            <w:vAlign w:val="top"/>
          </w:tcPr>
          <w:p w14:paraId="5EA18D83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7E732A3C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7F129C3C">
            <w:pPr>
              <w:pStyle w:val="6"/>
              <w:spacing w:before="189" w:line="221" w:lineRule="auto"/>
              <w:ind w:left="114"/>
            </w:pPr>
            <w:r>
              <w:rPr>
                <w:spacing w:val="-2"/>
              </w:rPr>
              <w:t>不拖欠账款。</w:t>
            </w:r>
          </w:p>
        </w:tc>
        <w:tc>
          <w:tcPr>
            <w:tcW w:w="2219" w:type="dxa"/>
            <w:vAlign w:val="top"/>
          </w:tcPr>
          <w:p w14:paraId="4FA7AFDA">
            <w:pPr>
              <w:pStyle w:val="6"/>
              <w:spacing w:before="189" w:line="219" w:lineRule="auto"/>
              <w:ind w:left="587"/>
            </w:pPr>
            <w:r>
              <w:rPr>
                <w:spacing w:val="-4"/>
              </w:rPr>
              <w:t>区经信科技局</w:t>
            </w:r>
          </w:p>
        </w:tc>
        <w:tc>
          <w:tcPr>
            <w:tcW w:w="5110" w:type="dxa"/>
            <w:vAlign w:val="top"/>
          </w:tcPr>
          <w:p w14:paraId="01B47DF0">
            <w:pPr>
              <w:pStyle w:val="6"/>
              <w:spacing w:before="189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3C81F41E">
            <w:pPr>
              <w:rPr>
                <w:rFonts w:ascii="Arial"/>
                <w:sz w:val="21"/>
              </w:rPr>
            </w:pPr>
          </w:p>
        </w:tc>
      </w:tr>
    </w:tbl>
    <w:p w14:paraId="0C2EF5A0">
      <w:pPr>
        <w:rPr>
          <w:rFonts w:ascii="Arial"/>
          <w:sz w:val="21"/>
        </w:rPr>
      </w:pPr>
    </w:p>
    <w:p w14:paraId="68BBC624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315" w:bottom="1270" w:left="1304" w:header="0" w:footer="992" w:gutter="0"/>
          <w:cols w:space="720" w:num="1"/>
        </w:sectPr>
      </w:pPr>
    </w:p>
    <w:p w14:paraId="6741E694">
      <w:pPr>
        <w:spacing w:before="163"/>
      </w:pPr>
    </w:p>
    <w:tbl>
      <w:tblPr>
        <w:tblStyle w:val="5"/>
        <w:tblW w:w="14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429"/>
        <w:gridCol w:w="3951"/>
        <w:gridCol w:w="2219"/>
        <w:gridCol w:w="5110"/>
        <w:gridCol w:w="888"/>
      </w:tblGrid>
      <w:tr w14:paraId="7E78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16" w:type="dxa"/>
            <w:vAlign w:val="top"/>
          </w:tcPr>
          <w:p w14:paraId="348E9DB8">
            <w:pPr>
              <w:spacing w:before="126" w:line="305" w:lineRule="auto"/>
              <w:ind w:left="133" w:right="127" w:hanging="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评价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方式</w:t>
            </w:r>
          </w:p>
        </w:tc>
        <w:tc>
          <w:tcPr>
            <w:tcW w:w="1429" w:type="dxa"/>
            <w:vAlign w:val="top"/>
          </w:tcPr>
          <w:p w14:paraId="710B4796">
            <w:pPr>
              <w:spacing w:before="281" w:line="222" w:lineRule="auto"/>
              <w:ind w:left="2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问题及建议</w:t>
            </w:r>
          </w:p>
        </w:tc>
        <w:tc>
          <w:tcPr>
            <w:tcW w:w="3951" w:type="dxa"/>
            <w:vAlign w:val="top"/>
          </w:tcPr>
          <w:p w14:paraId="13079281">
            <w:pPr>
              <w:spacing w:before="281" w:line="221" w:lineRule="auto"/>
              <w:ind w:left="13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反馈的问题建议</w:t>
            </w:r>
          </w:p>
        </w:tc>
        <w:tc>
          <w:tcPr>
            <w:tcW w:w="2219" w:type="dxa"/>
            <w:vAlign w:val="top"/>
          </w:tcPr>
          <w:p w14:paraId="3A8DD2C1">
            <w:pPr>
              <w:spacing w:before="281" w:line="221" w:lineRule="auto"/>
              <w:ind w:left="75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牵头部门</w:t>
            </w:r>
          </w:p>
        </w:tc>
        <w:tc>
          <w:tcPr>
            <w:tcW w:w="5110" w:type="dxa"/>
            <w:vAlign w:val="top"/>
          </w:tcPr>
          <w:p w14:paraId="41E24867">
            <w:pPr>
              <w:spacing w:before="281" w:line="221" w:lineRule="auto"/>
              <w:ind w:left="2203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责任部门</w:t>
            </w:r>
          </w:p>
        </w:tc>
        <w:tc>
          <w:tcPr>
            <w:tcW w:w="888" w:type="dxa"/>
            <w:vAlign w:val="top"/>
          </w:tcPr>
          <w:p w14:paraId="599C6140">
            <w:pPr>
              <w:spacing w:before="281" w:line="222" w:lineRule="auto"/>
              <w:ind w:left="2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3800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 w14:paraId="74AF5319">
            <w:pPr>
              <w:spacing w:line="264" w:lineRule="auto"/>
              <w:rPr>
                <w:rFonts w:ascii="Arial"/>
                <w:sz w:val="21"/>
              </w:rPr>
            </w:pPr>
          </w:p>
          <w:p w14:paraId="1EC191CF">
            <w:pPr>
              <w:spacing w:line="264" w:lineRule="auto"/>
              <w:rPr>
                <w:rFonts w:ascii="Arial"/>
                <w:sz w:val="21"/>
              </w:rPr>
            </w:pPr>
          </w:p>
          <w:p w14:paraId="0A7D41D1">
            <w:pPr>
              <w:spacing w:line="264" w:lineRule="auto"/>
              <w:rPr>
                <w:rFonts w:ascii="Arial"/>
                <w:sz w:val="21"/>
              </w:rPr>
            </w:pPr>
          </w:p>
          <w:p w14:paraId="606B2D16">
            <w:pPr>
              <w:spacing w:line="264" w:lineRule="auto"/>
              <w:rPr>
                <w:rFonts w:ascii="Arial"/>
                <w:sz w:val="21"/>
              </w:rPr>
            </w:pPr>
          </w:p>
          <w:p w14:paraId="7B8E65A9">
            <w:pPr>
              <w:spacing w:line="264" w:lineRule="auto"/>
              <w:rPr>
                <w:rFonts w:ascii="Arial"/>
                <w:sz w:val="21"/>
              </w:rPr>
            </w:pPr>
          </w:p>
          <w:p w14:paraId="51D0B5DE">
            <w:pPr>
              <w:spacing w:line="264" w:lineRule="auto"/>
              <w:rPr>
                <w:rFonts w:ascii="Arial"/>
                <w:sz w:val="21"/>
              </w:rPr>
            </w:pPr>
          </w:p>
          <w:p w14:paraId="56290A20">
            <w:pPr>
              <w:spacing w:line="265" w:lineRule="auto"/>
              <w:rPr>
                <w:rFonts w:ascii="Arial"/>
                <w:sz w:val="21"/>
              </w:rPr>
            </w:pPr>
          </w:p>
          <w:p w14:paraId="669ECF6F">
            <w:pPr>
              <w:spacing w:line="265" w:lineRule="auto"/>
              <w:rPr>
                <w:rFonts w:ascii="Arial"/>
                <w:sz w:val="21"/>
              </w:rPr>
            </w:pPr>
          </w:p>
          <w:p w14:paraId="619A45CC">
            <w:pPr>
              <w:pStyle w:val="6"/>
              <w:spacing w:before="58" w:line="306" w:lineRule="auto"/>
              <w:ind w:left="129" w:right="127"/>
            </w:pPr>
            <w:r>
              <w:rPr>
                <w:spacing w:val="-4"/>
              </w:rPr>
              <w:t>集中</w:t>
            </w:r>
            <w:r>
              <w:t xml:space="preserve"> </w:t>
            </w:r>
            <w:r>
              <w:rPr>
                <w:spacing w:val="-4"/>
              </w:rPr>
              <w:t>评价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12AEFDCA">
            <w:pPr>
              <w:pStyle w:val="6"/>
              <w:spacing w:before="67" w:line="309" w:lineRule="auto"/>
              <w:ind w:left="108" w:right="106" w:firstLine="21"/>
              <w:jc w:val="both"/>
            </w:pPr>
            <w:r>
              <w:rPr>
                <w:spacing w:val="-11"/>
              </w:rPr>
              <w:t>问题一：为了让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各县区、各部门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  <w:spacing w:val="21"/>
                <w:lang w:eastAsia="zh-CN"/>
              </w:rPr>
              <w:t>更好地为</w:t>
            </w:r>
            <w:r>
              <w:rPr>
                <w:spacing w:val="21"/>
              </w:rPr>
              <w:t>您服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务，请问您希望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以上哪些单位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在哪方面需要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进一步改进？</w:t>
            </w:r>
          </w:p>
        </w:tc>
        <w:tc>
          <w:tcPr>
            <w:tcW w:w="3951" w:type="dxa"/>
            <w:vAlign w:val="top"/>
          </w:tcPr>
          <w:p w14:paraId="42F10598">
            <w:pPr>
              <w:pStyle w:val="6"/>
              <w:spacing w:before="242" w:line="219" w:lineRule="auto"/>
              <w:ind w:left="111"/>
            </w:pPr>
            <w:r>
              <w:rPr>
                <w:spacing w:val="-1"/>
              </w:rPr>
              <w:t>提供更多的招聘信息。</w:t>
            </w:r>
          </w:p>
        </w:tc>
        <w:tc>
          <w:tcPr>
            <w:tcW w:w="2219" w:type="dxa"/>
            <w:vAlign w:val="top"/>
          </w:tcPr>
          <w:p w14:paraId="7D5B3701">
            <w:pPr>
              <w:pStyle w:val="6"/>
              <w:spacing w:before="242" w:line="219" w:lineRule="auto"/>
              <w:ind w:left="227"/>
            </w:pPr>
            <w:r>
              <w:rPr>
                <w:spacing w:val="-3"/>
              </w:rPr>
              <w:t>区人力资源社会保障局</w:t>
            </w:r>
          </w:p>
        </w:tc>
        <w:tc>
          <w:tcPr>
            <w:tcW w:w="5110" w:type="dxa"/>
            <w:vAlign w:val="top"/>
          </w:tcPr>
          <w:p w14:paraId="77B1B96F">
            <w:pPr>
              <w:pStyle w:val="6"/>
              <w:spacing w:before="242" w:line="219" w:lineRule="auto"/>
              <w:ind w:left="1672"/>
            </w:pPr>
            <w:r>
              <w:rPr>
                <w:spacing w:val="-3"/>
              </w:rPr>
              <w:t>区人力资源社会保障局</w:t>
            </w:r>
          </w:p>
        </w:tc>
        <w:tc>
          <w:tcPr>
            <w:tcW w:w="888" w:type="dxa"/>
            <w:vAlign w:val="top"/>
          </w:tcPr>
          <w:p w14:paraId="7AFC033D">
            <w:pPr>
              <w:rPr>
                <w:rFonts w:ascii="Arial"/>
                <w:sz w:val="21"/>
              </w:rPr>
            </w:pPr>
          </w:p>
        </w:tc>
      </w:tr>
      <w:tr w14:paraId="4E88F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37B85A9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19AAD85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47E91BF2">
            <w:pPr>
              <w:pStyle w:val="6"/>
              <w:spacing w:before="163" w:line="220" w:lineRule="auto"/>
              <w:ind w:left="111"/>
            </w:pPr>
            <w:r>
              <w:rPr>
                <w:spacing w:val="-1"/>
              </w:rPr>
              <w:t>个别网上办事流程审核时效偏长。</w:t>
            </w:r>
          </w:p>
        </w:tc>
        <w:tc>
          <w:tcPr>
            <w:tcW w:w="2219" w:type="dxa"/>
            <w:vAlign w:val="top"/>
          </w:tcPr>
          <w:p w14:paraId="2C46A76D">
            <w:pPr>
              <w:pStyle w:val="6"/>
              <w:spacing w:before="163" w:line="220" w:lineRule="auto"/>
              <w:ind w:left="315"/>
            </w:pPr>
            <w:r>
              <w:rPr>
                <w:spacing w:val="-3"/>
              </w:rPr>
              <w:t>区行政审批和数据局</w:t>
            </w:r>
          </w:p>
        </w:tc>
        <w:tc>
          <w:tcPr>
            <w:tcW w:w="5110" w:type="dxa"/>
            <w:vAlign w:val="top"/>
          </w:tcPr>
          <w:p w14:paraId="4183224C">
            <w:pPr>
              <w:pStyle w:val="6"/>
              <w:spacing w:before="163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1CDEAAB5">
            <w:pPr>
              <w:rPr>
                <w:rFonts w:ascii="Arial"/>
                <w:sz w:val="21"/>
              </w:rPr>
            </w:pPr>
          </w:p>
        </w:tc>
      </w:tr>
      <w:tr w14:paraId="39E55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12D844D1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D0305C6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0091C59C">
            <w:pPr>
              <w:pStyle w:val="6"/>
              <w:spacing w:before="86" w:line="291" w:lineRule="auto"/>
              <w:ind w:left="110" w:right="107" w:firstLine="2"/>
            </w:pPr>
            <w:r>
              <w:rPr>
                <w:spacing w:val="-3"/>
              </w:rPr>
              <w:t>最希望天然气公司在气价上做一定的调整，为企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业提供更好的营商环境。</w:t>
            </w:r>
          </w:p>
        </w:tc>
        <w:tc>
          <w:tcPr>
            <w:tcW w:w="2219" w:type="dxa"/>
            <w:vAlign w:val="top"/>
          </w:tcPr>
          <w:p w14:paraId="12AB35B6">
            <w:pPr>
              <w:pStyle w:val="6"/>
              <w:spacing w:before="241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432FF79E">
            <w:pPr>
              <w:pStyle w:val="6"/>
              <w:spacing w:before="242" w:line="220" w:lineRule="auto"/>
              <w:ind w:left="1575"/>
            </w:pPr>
            <w:r>
              <w:rPr>
                <w:spacing w:val="-2"/>
              </w:rPr>
              <w:t>市天然气公司昭化分公司</w:t>
            </w:r>
          </w:p>
        </w:tc>
        <w:tc>
          <w:tcPr>
            <w:tcW w:w="888" w:type="dxa"/>
            <w:vAlign w:val="top"/>
          </w:tcPr>
          <w:p w14:paraId="4CD3F8F4">
            <w:pPr>
              <w:rPr>
                <w:rFonts w:ascii="Arial"/>
                <w:sz w:val="21"/>
              </w:rPr>
            </w:pPr>
          </w:p>
        </w:tc>
      </w:tr>
      <w:tr w14:paraId="223E8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15354C3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F7F15E7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79F8BDF7">
            <w:pPr>
              <w:pStyle w:val="6"/>
              <w:spacing w:before="82" w:line="219" w:lineRule="auto"/>
              <w:ind w:left="111"/>
            </w:pPr>
            <w:r>
              <w:rPr>
                <w:spacing w:val="-1"/>
              </w:rPr>
              <w:t>供水公司尽快完成家具城的供水问题。</w:t>
            </w:r>
          </w:p>
        </w:tc>
        <w:tc>
          <w:tcPr>
            <w:tcW w:w="2219" w:type="dxa"/>
            <w:vAlign w:val="top"/>
          </w:tcPr>
          <w:p w14:paraId="4A5A30BD">
            <w:pPr>
              <w:pStyle w:val="6"/>
              <w:spacing w:before="81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4F2D1C7D">
            <w:pPr>
              <w:pStyle w:val="6"/>
              <w:spacing w:before="82" w:line="219" w:lineRule="auto"/>
              <w:ind w:left="1852"/>
            </w:pPr>
            <w:r>
              <w:rPr>
                <w:spacing w:val="-3"/>
              </w:rPr>
              <w:t>区通达供排水公司</w:t>
            </w:r>
          </w:p>
        </w:tc>
        <w:tc>
          <w:tcPr>
            <w:tcW w:w="888" w:type="dxa"/>
            <w:vAlign w:val="top"/>
          </w:tcPr>
          <w:p w14:paraId="4B3966A9">
            <w:pPr>
              <w:rPr>
                <w:rFonts w:ascii="Arial"/>
                <w:sz w:val="21"/>
              </w:rPr>
            </w:pPr>
          </w:p>
        </w:tc>
      </w:tr>
      <w:tr w14:paraId="7F73E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3C103AF5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33CC8955">
            <w:pPr>
              <w:pStyle w:val="6"/>
              <w:spacing w:before="259" w:line="411" w:lineRule="auto"/>
              <w:ind w:left="109" w:right="106" w:firstLine="20"/>
              <w:jc w:val="both"/>
            </w:pPr>
            <w:r>
              <w:rPr>
                <w:spacing w:val="-11"/>
              </w:rPr>
              <w:t>问题二：为了让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各县区、各部门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1"/>
                <w:lang w:eastAsia="zh-CN"/>
              </w:rPr>
              <w:t>更好地为</w:t>
            </w:r>
            <w:r>
              <w:rPr>
                <w:spacing w:val="21"/>
              </w:rPr>
              <w:t>您服</w:t>
            </w:r>
            <w:r>
              <w:t xml:space="preserve"> </w:t>
            </w:r>
            <w:r>
              <w:rPr>
                <w:spacing w:val="-8"/>
              </w:rPr>
              <w:t>务，请问您还有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什么意见或建</w:t>
            </w:r>
            <w:r>
              <w:t xml:space="preserve"> </w:t>
            </w:r>
            <w:r>
              <w:rPr>
                <w:spacing w:val="-4"/>
              </w:rPr>
              <w:t>议？</w:t>
            </w:r>
          </w:p>
        </w:tc>
        <w:tc>
          <w:tcPr>
            <w:tcW w:w="3951" w:type="dxa"/>
            <w:vAlign w:val="top"/>
          </w:tcPr>
          <w:p w14:paraId="3F5701D8">
            <w:pPr>
              <w:pStyle w:val="6"/>
              <w:spacing w:before="187" w:line="220" w:lineRule="auto"/>
              <w:ind w:left="113"/>
            </w:pPr>
            <w:r>
              <w:rPr>
                <w:spacing w:val="-1"/>
              </w:rPr>
              <w:t>建议昭化区停车区域增加。</w:t>
            </w:r>
          </w:p>
        </w:tc>
        <w:tc>
          <w:tcPr>
            <w:tcW w:w="2219" w:type="dxa"/>
            <w:vAlign w:val="top"/>
          </w:tcPr>
          <w:p w14:paraId="5A536C05">
            <w:pPr>
              <w:pStyle w:val="6"/>
              <w:spacing w:before="186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40017344">
            <w:pPr>
              <w:pStyle w:val="6"/>
              <w:spacing w:before="186" w:line="222" w:lineRule="auto"/>
              <w:ind w:left="2212"/>
            </w:pPr>
            <w:r>
              <w:rPr>
                <w:spacing w:val="-6"/>
              </w:rPr>
              <w:t>区住建局</w:t>
            </w:r>
          </w:p>
        </w:tc>
        <w:tc>
          <w:tcPr>
            <w:tcW w:w="888" w:type="dxa"/>
            <w:vAlign w:val="top"/>
          </w:tcPr>
          <w:p w14:paraId="74F6D171">
            <w:pPr>
              <w:rPr>
                <w:rFonts w:ascii="Arial"/>
                <w:sz w:val="21"/>
              </w:rPr>
            </w:pPr>
          </w:p>
        </w:tc>
      </w:tr>
      <w:tr w14:paraId="0E062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7337B966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8F1FDD8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3821E023">
            <w:pPr>
              <w:pStyle w:val="6"/>
              <w:spacing w:before="186" w:line="220" w:lineRule="auto"/>
              <w:ind w:left="111"/>
            </w:pPr>
            <w:r>
              <w:rPr>
                <w:spacing w:val="-1"/>
              </w:rPr>
              <w:t>减少不必要的证明，提高办事效率。</w:t>
            </w:r>
          </w:p>
        </w:tc>
        <w:tc>
          <w:tcPr>
            <w:tcW w:w="2219" w:type="dxa"/>
            <w:vAlign w:val="top"/>
          </w:tcPr>
          <w:p w14:paraId="7F777C88">
            <w:pPr>
              <w:pStyle w:val="6"/>
              <w:spacing w:before="124" w:line="220" w:lineRule="auto"/>
              <w:ind w:left="315"/>
            </w:pPr>
            <w:r>
              <w:rPr>
                <w:spacing w:val="-3"/>
              </w:rPr>
              <w:t>区行政审批和数据局</w:t>
            </w:r>
          </w:p>
        </w:tc>
        <w:tc>
          <w:tcPr>
            <w:tcW w:w="5110" w:type="dxa"/>
            <w:vAlign w:val="top"/>
          </w:tcPr>
          <w:p w14:paraId="605D8CC5">
            <w:pPr>
              <w:pStyle w:val="6"/>
              <w:spacing w:before="124" w:line="220" w:lineRule="auto"/>
              <w:ind w:left="2032"/>
            </w:pPr>
            <w:r>
              <w:rPr>
                <w:spacing w:val="-4"/>
              </w:rPr>
              <w:t>区级相关部门</w:t>
            </w:r>
          </w:p>
        </w:tc>
        <w:tc>
          <w:tcPr>
            <w:tcW w:w="888" w:type="dxa"/>
            <w:vAlign w:val="top"/>
          </w:tcPr>
          <w:p w14:paraId="22D9D091">
            <w:pPr>
              <w:rPr>
                <w:rFonts w:ascii="Arial"/>
                <w:sz w:val="21"/>
              </w:rPr>
            </w:pPr>
          </w:p>
        </w:tc>
      </w:tr>
      <w:tr w14:paraId="3F495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4179190D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A68FC14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4492A5AD">
            <w:pPr>
              <w:pStyle w:val="6"/>
              <w:spacing w:before="186" w:line="220" w:lineRule="auto"/>
              <w:ind w:left="111"/>
            </w:pPr>
            <w:r>
              <w:rPr>
                <w:spacing w:val="-1"/>
              </w:rPr>
              <w:t>希望能够适当增加文体活动的服务比例。</w:t>
            </w:r>
          </w:p>
        </w:tc>
        <w:tc>
          <w:tcPr>
            <w:tcW w:w="2219" w:type="dxa"/>
            <w:vAlign w:val="top"/>
          </w:tcPr>
          <w:p w14:paraId="5E3ABFFD">
            <w:pPr>
              <w:pStyle w:val="6"/>
              <w:spacing w:before="123" w:line="222" w:lineRule="auto"/>
              <w:ind w:left="587"/>
            </w:pPr>
            <w:r>
              <w:rPr>
                <w:spacing w:val="-4"/>
              </w:rPr>
              <w:t>区文广体旅局</w:t>
            </w:r>
          </w:p>
        </w:tc>
        <w:tc>
          <w:tcPr>
            <w:tcW w:w="5110" w:type="dxa"/>
            <w:vAlign w:val="top"/>
          </w:tcPr>
          <w:p w14:paraId="09E7D5F3">
            <w:pPr>
              <w:pStyle w:val="6"/>
              <w:spacing w:before="123" w:line="222" w:lineRule="auto"/>
              <w:ind w:left="2032"/>
            </w:pPr>
            <w:r>
              <w:rPr>
                <w:spacing w:val="-4"/>
              </w:rPr>
              <w:t>区文广体旅局</w:t>
            </w:r>
          </w:p>
        </w:tc>
        <w:tc>
          <w:tcPr>
            <w:tcW w:w="888" w:type="dxa"/>
            <w:vAlign w:val="top"/>
          </w:tcPr>
          <w:p w14:paraId="2DE17A29">
            <w:pPr>
              <w:rPr>
                <w:rFonts w:ascii="Arial"/>
                <w:sz w:val="21"/>
              </w:rPr>
            </w:pPr>
          </w:p>
        </w:tc>
      </w:tr>
      <w:tr w14:paraId="5F13A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221D837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EF31867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0DD32234">
            <w:pPr>
              <w:pStyle w:val="6"/>
              <w:spacing w:before="70" w:line="281" w:lineRule="auto"/>
              <w:ind w:left="122" w:right="107" w:hanging="2"/>
            </w:pPr>
            <w:r>
              <w:rPr>
                <w:spacing w:val="-1"/>
              </w:rPr>
              <w:t>昭化区建设行政主管部门对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1"/>
              </w:rPr>
              <w:t>万以下工程也学</w:t>
            </w:r>
            <w:r>
              <w:t xml:space="preserve"> </w:t>
            </w:r>
            <w:r>
              <w:rPr>
                <w:spacing w:val="-2"/>
              </w:rPr>
              <w:t>习剑阁县进行库内企业随机抽取。</w:t>
            </w:r>
          </w:p>
        </w:tc>
        <w:tc>
          <w:tcPr>
            <w:tcW w:w="2219" w:type="dxa"/>
            <w:vAlign w:val="top"/>
          </w:tcPr>
          <w:p w14:paraId="6ECB4C71">
            <w:pPr>
              <w:pStyle w:val="6"/>
              <w:spacing w:before="226" w:line="222" w:lineRule="auto"/>
              <w:ind w:left="767"/>
            </w:pPr>
            <w:r>
              <w:rPr>
                <w:spacing w:val="-6"/>
              </w:rPr>
              <w:t>区住建局</w:t>
            </w:r>
          </w:p>
        </w:tc>
        <w:tc>
          <w:tcPr>
            <w:tcW w:w="5110" w:type="dxa"/>
            <w:vAlign w:val="top"/>
          </w:tcPr>
          <w:p w14:paraId="00CD1A6C">
            <w:pPr>
              <w:pStyle w:val="6"/>
              <w:spacing w:before="226" w:line="222" w:lineRule="auto"/>
              <w:ind w:left="2212"/>
            </w:pPr>
            <w:r>
              <w:rPr>
                <w:spacing w:val="-6"/>
              </w:rPr>
              <w:t>区住建局</w:t>
            </w:r>
          </w:p>
        </w:tc>
        <w:tc>
          <w:tcPr>
            <w:tcW w:w="888" w:type="dxa"/>
            <w:vAlign w:val="top"/>
          </w:tcPr>
          <w:p w14:paraId="4811118B">
            <w:pPr>
              <w:rPr>
                <w:rFonts w:ascii="Arial"/>
                <w:sz w:val="21"/>
              </w:rPr>
            </w:pPr>
          </w:p>
        </w:tc>
      </w:tr>
      <w:tr w14:paraId="39C32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6" w:type="dxa"/>
            <w:vMerge w:val="continue"/>
            <w:tcBorders>
              <w:top w:val="nil"/>
              <w:bottom w:val="nil"/>
            </w:tcBorders>
            <w:vAlign w:val="top"/>
          </w:tcPr>
          <w:p w14:paraId="10B80F5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224A174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1A18AB15">
            <w:pPr>
              <w:pStyle w:val="6"/>
              <w:spacing w:before="71" w:line="220" w:lineRule="auto"/>
              <w:ind w:left="111"/>
            </w:pPr>
            <w:r>
              <w:rPr>
                <w:spacing w:val="-1"/>
              </w:rPr>
              <w:t>给予行业税费的减免支持。</w:t>
            </w:r>
          </w:p>
        </w:tc>
        <w:tc>
          <w:tcPr>
            <w:tcW w:w="2219" w:type="dxa"/>
            <w:vAlign w:val="top"/>
          </w:tcPr>
          <w:p w14:paraId="351B051C">
            <w:pPr>
              <w:pStyle w:val="6"/>
              <w:spacing w:before="71" w:line="220" w:lineRule="auto"/>
              <w:ind w:left="767"/>
            </w:pPr>
            <w:r>
              <w:rPr>
                <w:spacing w:val="-6"/>
              </w:rPr>
              <w:t>区税务局</w:t>
            </w:r>
          </w:p>
        </w:tc>
        <w:tc>
          <w:tcPr>
            <w:tcW w:w="5110" w:type="dxa"/>
            <w:vAlign w:val="top"/>
          </w:tcPr>
          <w:p w14:paraId="7662A4E7">
            <w:pPr>
              <w:pStyle w:val="6"/>
              <w:spacing w:before="71" w:line="220" w:lineRule="auto"/>
              <w:ind w:left="2212"/>
            </w:pPr>
            <w:r>
              <w:rPr>
                <w:spacing w:val="-6"/>
              </w:rPr>
              <w:t>区税务局</w:t>
            </w:r>
          </w:p>
        </w:tc>
        <w:tc>
          <w:tcPr>
            <w:tcW w:w="888" w:type="dxa"/>
            <w:vAlign w:val="top"/>
          </w:tcPr>
          <w:p w14:paraId="4F6EC478">
            <w:pPr>
              <w:rPr>
                <w:rFonts w:ascii="Arial"/>
                <w:sz w:val="21"/>
              </w:rPr>
            </w:pPr>
          </w:p>
        </w:tc>
      </w:tr>
      <w:tr w14:paraId="0278C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16" w:type="dxa"/>
            <w:vMerge w:val="continue"/>
            <w:tcBorders>
              <w:top w:val="nil"/>
            </w:tcBorders>
            <w:vAlign w:val="top"/>
          </w:tcPr>
          <w:p w14:paraId="68C9C9AA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23AAE65">
            <w:pPr>
              <w:rPr>
                <w:rFonts w:ascii="Arial"/>
                <w:sz w:val="21"/>
              </w:rPr>
            </w:pPr>
          </w:p>
        </w:tc>
        <w:tc>
          <w:tcPr>
            <w:tcW w:w="3951" w:type="dxa"/>
            <w:vAlign w:val="top"/>
          </w:tcPr>
          <w:p w14:paraId="1C88F72F">
            <w:pPr>
              <w:pStyle w:val="6"/>
              <w:spacing w:before="188" w:line="219" w:lineRule="auto"/>
              <w:ind w:left="111"/>
            </w:pPr>
            <w:r>
              <w:rPr>
                <w:spacing w:val="-1"/>
              </w:rPr>
              <w:t>希望海关协助企业办理进口粮食相关手续。</w:t>
            </w:r>
          </w:p>
        </w:tc>
        <w:tc>
          <w:tcPr>
            <w:tcW w:w="2219" w:type="dxa"/>
            <w:vAlign w:val="top"/>
          </w:tcPr>
          <w:p w14:paraId="3FF46F5B">
            <w:pPr>
              <w:pStyle w:val="6"/>
              <w:spacing w:before="188" w:line="220" w:lineRule="auto"/>
              <w:ind w:left="315"/>
            </w:pPr>
            <w:r>
              <w:rPr>
                <w:spacing w:val="-3"/>
              </w:rPr>
              <w:t>区商务和经济合作局</w:t>
            </w:r>
          </w:p>
        </w:tc>
        <w:tc>
          <w:tcPr>
            <w:tcW w:w="5110" w:type="dxa"/>
            <w:vAlign w:val="top"/>
          </w:tcPr>
          <w:p w14:paraId="144BC75F">
            <w:pPr>
              <w:pStyle w:val="6"/>
              <w:spacing w:before="188" w:line="220" w:lineRule="auto"/>
              <w:ind w:left="1764"/>
            </w:pPr>
            <w:r>
              <w:rPr>
                <w:spacing w:val="-3"/>
              </w:rPr>
              <w:t>区商务和经济合作局</w:t>
            </w:r>
          </w:p>
        </w:tc>
        <w:tc>
          <w:tcPr>
            <w:tcW w:w="888" w:type="dxa"/>
            <w:vAlign w:val="top"/>
          </w:tcPr>
          <w:p w14:paraId="4695B5E4">
            <w:pPr>
              <w:rPr>
                <w:rFonts w:ascii="Arial"/>
                <w:sz w:val="21"/>
              </w:rPr>
            </w:pPr>
          </w:p>
        </w:tc>
      </w:tr>
    </w:tbl>
    <w:p w14:paraId="51DC65C9">
      <w:pPr>
        <w:rPr>
          <w:rFonts w:ascii="Arial"/>
          <w:sz w:val="21"/>
        </w:rPr>
      </w:pPr>
    </w:p>
    <w:sectPr>
      <w:footerReference r:id="rId7" w:type="default"/>
      <w:pgSz w:w="16839" w:h="11906"/>
      <w:pgMar w:top="1012" w:right="1315" w:bottom="1270" w:left="1304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46421">
    <w:pPr>
      <w:spacing w:line="70" w:lineRule="exact"/>
    </w:pPr>
    <w:r>
      <w:rPr>
        <w:position w:val="-1"/>
      </w:rPr>
      <w:drawing>
        <wp:inline distT="0" distB="0" distL="0" distR="0">
          <wp:extent cx="5828665" cy="444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299" cy="4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21742">
    <w:pPr>
      <w:spacing w:before="1" w:line="176" w:lineRule="auto"/>
      <w:ind w:left="40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6880">
    <w:pPr>
      <w:spacing w:before="1" w:line="176" w:lineRule="auto"/>
      <w:ind w:left="1286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5B32BD"/>
    <w:rsid w:val="37577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1248</Words>
  <Characters>1284</Characters>
  <TotalTime>2</TotalTime>
  <ScaleCrop>false</ScaleCrop>
  <LinksUpToDate>false</LinksUpToDate>
  <CharactersWithSpaces>1354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2024-11-12T09:37:00Z</dcterms:created>
  <dc:creator>user</dc:creator>
  <cp:lastModifiedBy>昭化融媒体</cp:lastModifiedBy>
  <dcterms:modified xsi:type="dcterms:W3CDTF">2025-03-05T01:21:20Z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2025-02-21T09:54:48Z</vt:filetime>
  </property>
  <property fmtid="{D5CDD505-2E9C-101B-9397-08002B2CF9AE}" pid="4" name="KSOTemplateDocerSaveRecord">
    <vt:lpwstr>eyJoZGlkIjoiMGVhYTg4NGNkZWJkODFjNzcyZDRjM2M4Y2UzNjI5ZmUiLCJ1c2VySWQiOiI2MTE2MzEwMDYifQ==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B83851EEE65C47019FE83CA5511C2C48_12</vt:lpwstr>
  </property>
</Properties>
</file>