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宋体" w:eastAsia="黑体"/>
          <w:color w:val="auto"/>
          <w:sz w:val="44"/>
          <w:szCs w:val="44"/>
          <w:highlight w:val="none"/>
          <w:shd w:val="clear" w:color="auto" w:fill="auto"/>
        </w:rPr>
      </w:pPr>
      <w:bookmarkStart w:id="0" w:name="_GoBack"/>
      <w:bookmarkEnd w:id="0"/>
      <w:r>
        <w:rPr>
          <w:rFonts w:hint="eastAsia" w:ascii="黑体" w:hAnsi="宋体" w:eastAsia="黑体"/>
          <w:color w:val="auto"/>
          <w:sz w:val="44"/>
          <w:szCs w:val="44"/>
          <w:highlight w:val="none"/>
          <w:shd w:val="clear" w:color="auto" w:fill="auto"/>
        </w:rPr>
        <w:t>广元市昭化区统计局</w:t>
      </w:r>
    </w:p>
    <w:p>
      <w:pPr>
        <w:jc w:val="center"/>
        <w:rPr>
          <w:rFonts w:hint="eastAsia" w:ascii="黑体" w:hAnsi="宋体" w:eastAsia="黑体"/>
          <w:color w:val="auto"/>
          <w:sz w:val="44"/>
          <w:szCs w:val="44"/>
          <w:highlight w:val="none"/>
          <w:shd w:val="clear" w:color="auto" w:fill="auto"/>
        </w:rPr>
      </w:pPr>
      <w:r>
        <w:rPr>
          <w:rFonts w:hint="eastAsia" w:ascii="黑体" w:hAnsi="宋体" w:eastAsia="黑体"/>
          <w:color w:val="auto"/>
          <w:sz w:val="44"/>
          <w:szCs w:val="44"/>
          <w:highlight w:val="none"/>
          <w:shd w:val="clear" w:color="auto" w:fill="auto"/>
        </w:rPr>
        <w:t>关于20</w:t>
      </w:r>
      <w:r>
        <w:rPr>
          <w:rFonts w:hint="eastAsia" w:ascii="黑体" w:hAnsi="宋体" w:eastAsia="黑体"/>
          <w:color w:val="auto"/>
          <w:sz w:val="44"/>
          <w:szCs w:val="44"/>
          <w:highlight w:val="none"/>
          <w:shd w:val="clear" w:color="auto" w:fill="auto"/>
          <w:lang w:val="en-US" w:eastAsia="zh-CN"/>
        </w:rPr>
        <w:t>22</w:t>
      </w:r>
      <w:r>
        <w:rPr>
          <w:rFonts w:hint="eastAsia" w:ascii="黑体" w:hAnsi="宋体" w:eastAsia="黑体"/>
          <w:color w:val="auto"/>
          <w:sz w:val="44"/>
          <w:szCs w:val="44"/>
          <w:highlight w:val="none"/>
          <w:shd w:val="clear" w:color="auto" w:fill="auto"/>
        </w:rPr>
        <w:t>年国民经济和社会发展的</w:t>
      </w:r>
    </w:p>
    <w:p>
      <w:pPr>
        <w:jc w:val="center"/>
        <w:rPr>
          <w:rFonts w:hint="eastAsia" w:ascii="黑体" w:hAnsi="宋体" w:eastAsia="黑体"/>
          <w:color w:val="auto"/>
          <w:sz w:val="44"/>
          <w:szCs w:val="44"/>
          <w:highlight w:val="none"/>
          <w:shd w:val="clear" w:color="auto" w:fill="auto"/>
        </w:rPr>
      </w:pPr>
      <w:r>
        <w:rPr>
          <w:rFonts w:hint="eastAsia" w:ascii="黑体" w:hAnsi="宋体" w:eastAsia="黑体"/>
          <w:color w:val="auto"/>
          <w:sz w:val="44"/>
          <w:szCs w:val="44"/>
          <w:highlight w:val="none"/>
          <w:shd w:val="clear" w:color="auto" w:fill="auto"/>
        </w:rPr>
        <w:t>统 计 公 报</w:t>
      </w:r>
    </w:p>
    <w:p>
      <w:pPr>
        <w:jc w:val="center"/>
        <w:rPr>
          <w:rFonts w:hint="eastAsia" w:ascii="仿宋_GB2312" w:hAnsi="宋体" w:eastAsia="仿宋_GB2312"/>
          <w:color w:val="auto"/>
          <w:sz w:val="32"/>
          <w:szCs w:val="32"/>
          <w:highlight w:val="none"/>
          <w:shd w:val="clear" w:color="auto" w:fill="auto"/>
        </w:rPr>
      </w:pPr>
    </w:p>
    <w:p>
      <w:pPr>
        <w:jc w:val="center"/>
        <w:rPr>
          <w:rFonts w:hint="eastAsia" w:ascii="仿宋_GB2312" w:hAnsi="宋体" w:eastAsia="仿宋_GB2312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shd w:val="clear" w:color="auto" w:fill="auto"/>
        </w:rPr>
        <w:t>20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23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shd w:val="clear" w:color="auto" w:fill="auto"/>
        </w:rPr>
        <w:t>年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4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shd w:val="clear" w:color="auto" w:fill="auto"/>
        </w:rPr>
        <w:t>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4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shd w:val="clear" w:color="auto" w:fill="auto"/>
        </w:rPr>
        <w:t>日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年，面对复杂严峻的宏观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经济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环境和频发疫情、高温干旱、缺电保供等多重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超预期因素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冲击，全区上下认真贯彻国家、省、市重大决策部署，全面落实区第八次党代会精神，坚持稳字当头、稳中求进，全力以赴拼经济搞建设，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坚定应对各类风险挑战，全区经济保持稳定恢复。</w:t>
      </w:r>
    </w:p>
    <w:p>
      <w:pPr>
        <w:spacing w:line="560" w:lineRule="exact"/>
        <w:jc w:val="center"/>
        <w:rPr>
          <w:rFonts w:hint="eastAsia" w:ascii="宋体" w:hAnsi="宋体"/>
          <w:b/>
          <w:color w:val="auto"/>
          <w:sz w:val="32"/>
          <w:szCs w:val="32"/>
          <w:highlight w:val="none"/>
          <w:shd w:val="clear" w:color="auto" w:fill="auto"/>
        </w:rPr>
      </w:pPr>
    </w:p>
    <w:p>
      <w:pPr>
        <w:spacing w:line="560" w:lineRule="exact"/>
        <w:jc w:val="center"/>
        <w:rPr>
          <w:rFonts w:hint="eastAsia" w:ascii="宋体" w:hAnsi="宋体"/>
          <w:b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宋体" w:hAnsi="宋体"/>
          <w:b/>
          <w:color w:val="auto"/>
          <w:sz w:val="32"/>
          <w:szCs w:val="32"/>
          <w:highlight w:val="none"/>
          <w:shd w:val="clear" w:color="auto" w:fill="auto"/>
        </w:rPr>
        <w:t>一、综合</w:t>
      </w:r>
    </w:p>
    <w:p>
      <w:pPr>
        <w:spacing w:line="576" w:lineRule="exact"/>
        <w:ind w:firstLine="640" w:firstLineChars="200"/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</w:rPr>
        <w:t>经市统计局审定，全年实现地区生产总值（GDP）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826541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</w:rPr>
        <w:t>万元，按可比价格计算，比上年增长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0.4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</w:rPr>
        <w:t>%。其中，第一产业增加值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223776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</w:rPr>
        <w:t>万元，增长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4.5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</w:rPr>
        <w:t>%；第二产业增加值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336986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</w:rPr>
        <w:t>万元，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下降5.4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</w:rPr>
        <w:t>%；第三产业增加值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265779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</w:rPr>
        <w:t>万元，增长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4.4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</w:rPr>
        <w:t>%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t>，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</w:rPr>
        <w:t>分别拉动经济增长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1.2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</w:rPr>
        <w:t>个、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-2.2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</w:rPr>
        <w:t>个和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1.4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</w:rPr>
        <w:t>个百分点。</w:t>
      </w:r>
    </w:p>
    <w:p>
      <w:pPr>
        <w:pStyle w:val="2"/>
        <w:jc w:val="center"/>
        <w:rPr>
          <w:rFonts w:hint="eastAsia" w:ascii="仿宋_GB2312" w:hAnsi="宋体" w:eastAsia="仿宋_GB2312"/>
          <w:b/>
          <w:sz w:val="30"/>
          <w:szCs w:val="30"/>
          <w:highlight w:val="none"/>
          <w:shd w:val="clear" w:color="auto" w:fill="auto"/>
        </w:rPr>
      </w:pPr>
    </w:p>
    <w:p>
      <w:pPr>
        <w:pStyle w:val="2"/>
        <w:jc w:val="center"/>
        <w:rPr>
          <w:rFonts w:hint="eastAsia" w:ascii="仿宋_GB2312" w:hAnsi="宋体" w:eastAsia="仿宋_GB2312"/>
          <w:b/>
          <w:sz w:val="30"/>
          <w:szCs w:val="30"/>
          <w:highlight w:val="none"/>
          <w:shd w:val="clear" w:color="auto" w:fill="auto"/>
        </w:rPr>
      </w:pPr>
    </w:p>
    <w:p>
      <w:pPr>
        <w:pStyle w:val="2"/>
        <w:jc w:val="center"/>
        <w:rPr>
          <w:rFonts w:hint="eastAsia" w:ascii="仿宋_GB2312" w:hAnsi="宋体" w:eastAsia="仿宋_GB2312"/>
          <w:b/>
          <w:sz w:val="30"/>
          <w:szCs w:val="30"/>
          <w:highlight w:val="none"/>
          <w:shd w:val="clear" w:color="auto" w:fill="auto"/>
        </w:rPr>
      </w:pPr>
    </w:p>
    <w:p>
      <w:pPr>
        <w:pStyle w:val="2"/>
        <w:jc w:val="center"/>
        <w:rPr>
          <w:rFonts w:hint="eastAsia" w:ascii="仿宋_GB2312" w:hAnsi="宋体" w:eastAsia="仿宋_GB2312"/>
          <w:b/>
          <w:sz w:val="30"/>
          <w:szCs w:val="30"/>
          <w:highlight w:val="none"/>
          <w:shd w:val="clear" w:color="auto" w:fill="auto"/>
        </w:rPr>
      </w:pPr>
    </w:p>
    <w:p>
      <w:pPr>
        <w:pStyle w:val="2"/>
        <w:jc w:val="center"/>
        <w:rPr>
          <w:rFonts w:hint="eastAsia" w:ascii="仿宋_GB2312" w:hAnsi="宋体" w:eastAsia="仿宋_GB2312"/>
          <w:b/>
          <w:sz w:val="30"/>
          <w:szCs w:val="30"/>
          <w:highlight w:val="none"/>
          <w:shd w:val="clear" w:color="auto" w:fill="auto"/>
        </w:rPr>
      </w:pPr>
      <w:r>
        <w:rPr>
          <w:rFonts w:hint="eastAsia" w:ascii="仿宋_GB2312" w:hAnsi="宋体" w:eastAsia="仿宋_GB2312"/>
          <w:b/>
          <w:sz w:val="30"/>
          <w:szCs w:val="30"/>
          <w:highlight w:val="none"/>
          <w:shd w:val="clear" w:color="auto" w:fill="auto"/>
        </w:rPr>
        <w:t>201</w:t>
      </w:r>
      <w:r>
        <w:rPr>
          <w:rFonts w:hint="eastAsia" w:ascii="仿宋_GB2312" w:hAnsi="宋体" w:eastAsia="仿宋_GB2312"/>
          <w:b/>
          <w:sz w:val="30"/>
          <w:szCs w:val="30"/>
          <w:highlight w:val="none"/>
          <w:shd w:val="clear" w:color="auto" w:fill="auto"/>
          <w:lang w:val="en-US" w:eastAsia="zh-CN"/>
        </w:rPr>
        <w:t>8</w:t>
      </w:r>
      <w:r>
        <w:rPr>
          <w:rFonts w:hint="eastAsia" w:ascii="仿宋_GB2312" w:hAnsi="宋体" w:eastAsia="仿宋_GB2312"/>
          <w:b/>
          <w:sz w:val="30"/>
          <w:szCs w:val="30"/>
          <w:highlight w:val="none"/>
          <w:shd w:val="clear" w:color="auto" w:fill="auto"/>
        </w:rPr>
        <w:t>—20</w:t>
      </w:r>
      <w:r>
        <w:rPr>
          <w:rFonts w:hint="eastAsia" w:ascii="仿宋_GB2312" w:hAnsi="宋体" w:eastAsia="仿宋_GB2312"/>
          <w:b/>
          <w:sz w:val="30"/>
          <w:szCs w:val="30"/>
          <w:highlight w:val="none"/>
          <w:shd w:val="clear" w:color="auto" w:fill="auto"/>
          <w:lang w:val="en-US" w:eastAsia="zh-CN"/>
        </w:rPr>
        <w:t>22</w:t>
      </w:r>
      <w:r>
        <w:rPr>
          <w:rFonts w:hint="eastAsia" w:ascii="仿宋_GB2312" w:hAnsi="宋体" w:eastAsia="仿宋_GB2312"/>
          <w:b/>
          <w:sz w:val="30"/>
          <w:szCs w:val="30"/>
          <w:highlight w:val="none"/>
          <w:shd w:val="clear" w:color="auto" w:fill="auto"/>
        </w:rPr>
        <w:t>年地区生产总值及增长速度</w:t>
      </w:r>
    </w:p>
    <w:p>
      <w:pPr>
        <w:pStyle w:val="2"/>
        <w:jc w:val="center"/>
        <w:rPr>
          <w:rFonts w:hint="eastAsia" w:ascii="仿宋_GB2312" w:hAnsi="宋体" w:eastAsia="仿宋_GB2312"/>
          <w:b/>
          <w:sz w:val="30"/>
          <w:szCs w:val="30"/>
          <w:highlight w:val="none"/>
          <w:shd w:val="clear" w:color="auto" w:fill="auto"/>
        </w:rPr>
      </w:pPr>
      <w:r>
        <w:drawing>
          <wp:inline distT="0" distB="0" distL="114300" distR="114300">
            <wp:extent cx="4319905" cy="3118485"/>
            <wp:effectExtent l="0" t="0" r="4445" b="571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6"/>
                    <a:srcRect t="653" b="1550"/>
                    <a:stretch>
                      <a:fillRect/>
                    </a:stretch>
                  </pic:blipFill>
                  <pic:spPr>
                    <a:xfrm>
                      <a:off x="0" y="0"/>
                      <a:ext cx="4319905" cy="311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76" w:lineRule="exact"/>
        <w:ind w:firstLine="640" w:firstLineChars="200"/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</w:rPr>
        <w:t>三次产业结构由上年末的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26:42.1:31.9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</w:rPr>
        <w:t>调整为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27.1:40.8:32.1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</w:rPr>
        <w:t>。第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t>一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</w:rPr>
        <w:t>产业较上年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提高1.1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</w:rPr>
        <w:t>个百分点，第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t>二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产业较上年下降1.3个百分点，第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</w:rPr>
        <w:t>三产业较上年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提高0.2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</w:rPr>
        <w:t>个百分点。</w:t>
      </w:r>
    </w:p>
    <w:p>
      <w:pPr>
        <w:spacing w:line="560" w:lineRule="exact"/>
        <w:jc w:val="center"/>
        <w:rPr>
          <w:rFonts w:hint="eastAsia" w:ascii="仿宋_GB2312" w:hAnsi="宋体" w:eastAsia="仿宋_GB2312"/>
          <w:b/>
          <w:sz w:val="30"/>
          <w:szCs w:val="30"/>
          <w:highlight w:val="none"/>
          <w:shd w:val="clear" w:color="auto" w:fill="auto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742950</wp:posOffset>
            </wp:positionH>
            <wp:positionV relativeFrom="paragraph">
              <wp:posOffset>346710</wp:posOffset>
            </wp:positionV>
            <wp:extent cx="4319905" cy="3104515"/>
            <wp:effectExtent l="0" t="0" r="4445" b="635"/>
            <wp:wrapNone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19905" cy="310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宋体" w:eastAsia="仿宋_GB2312"/>
          <w:b/>
          <w:sz w:val="30"/>
          <w:szCs w:val="30"/>
          <w:highlight w:val="none"/>
          <w:shd w:val="clear" w:color="auto" w:fill="auto"/>
        </w:rPr>
        <w:t>201</w:t>
      </w:r>
      <w:r>
        <w:rPr>
          <w:rFonts w:hint="eastAsia" w:ascii="仿宋_GB2312" w:hAnsi="宋体" w:eastAsia="仿宋_GB2312"/>
          <w:b/>
          <w:sz w:val="30"/>
          <w:szCs w:val="30"/>
          <w:highlight w:val="none"/>
          <w:shd w:val="clear" w:color="auto" w:fill="auto"/>
          <w:lang w:val="en-US" w:eastAsia="zh-CN"/>
        </w:rPr>
        <w:t>8</w:t>
      </w:r>
      <w:r>
        <w:rPr>
          <w:rFonts w:hint="eastAsia" w:ascii="仿宋_GB2312" w:hAnsi="宋体" w:eastAsia="仿宋_GB2312"/>
          <w:b/>
          <w:sz w:val="30"/>
          <w:szCs w:val="30"/>
          <w:highlight w:val="none"/>
          <w:shd w:val="clear" w:color="auto" w:fill="auto"/>
        </w:rPr>
        <w:t>—20</w:t>
      </w:r>
      <w:r>
        <w:rPr>
          <w:rFonts w:hint="eastAsia" w:ascii="仿宋_GB2312" w:hAnsi="宋体" w:eastAsia="仿宋_GB2312"/>
          <w:b/>
          <w:sz w:val="30"/>
          <w:szCs w:val="30"/>
          <w:highlight w:val="none"/>
          <w:shd w:val="clear" w:color="auto" w:fill="auto"/>
          <w:lang w:val="en-US" w:eastAsia="zh-CN"/>
        </w:rPr>
        <w:t>22</w:t>
      </w:r>
      <w:r>
        <w:rPr>
          <w:rFonts w:hint="eastAsia" w:ascii="仿宋_GB2312" w:hAnsi="宋体" w:eastAsia="仿宋_GB2312"/>
          <w:b/>
          <w:sz w:val="30"/>
          <w:szCs w:val="30"/>
          <w:highlight w:val="none"/>
          <w:shd w:val="clear" w:color="auto" w:fill="auto"/>
        </w:rPr>
        <w:t>年昭化区三次产业结构</w:t>
      </w:r>
    </w:p>
    <w:p>
      <w:pPr>
        <w:pStyle w:val="2"/>
        <w:rPr>
          <w:rFonts w:hint="eastAsia"/>
          <w:highlight w:val="none"/>
        </w:rPr>
      </w:pPr>
    </w:p>
    <w:p>
      <w:pPr>
        <w:spacing w:line="576" w:lineRule="exact"/>
        <w:ind w:firstLine="640" w:firstLineChars="200"/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</w:rPr>
      </w:pPr>
    </w:p>
    <w:p>
      <w:pPr>
        <w:spacing w:line="576" w:lineRule="exact"/>
        <w:ind w:firstLine="640" w:firstLineChars="200"/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</w:rPr>
      </w:pPr>
    </w:p>
    <w:p>
      <w:pPr>
        <w:spacing w:line="576" w:lineRule="exact"/>
        <w:ind w:firstLine="640" w:firstLineChars="200"/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</w:rPr>
      </w:pPr>
    </w:p>
    <w:p>
      <w:pPr>
        <w:spacing w:line="576" w:lineRule="exact"/>
        <w:ind w:firstLine="640" w:firstLineChars="200"/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</w:rPr>
      </w:pPr>
    </w:p>
    <w:p>
      <w:pPr>
        <w:spacing w:line="576" w:lineRule="exact"/>
        <w:ind w:firstLine="640" w:firstLineChars="200"/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</w:rPr>
      </w:pPr>
    </w:p>
    <w:p>
      <w:pPr>
        <w:spacing w:line="576" w:lineRule="exact"/>
        <w:ind w:firstLine="640" w:firstLineChars="200"/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</w:rPr>
      </w:pPr>
    </w:p>
    <w:p>
      <w:pPr>
        <w:spacing w:line="576" w:lineRule="exact"/>
        <w:ind w:firstLine="640" w:firstLineChars="200"/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</w:rPr>
      </w:pPr>
    </w:p>
    <w:p>
      <w:pPr>
        <w:spacing w:line="576" w:lineRule="exact"/>
        <w:ind w:firstLine="640" w:firstLineChars="200"/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</w:rPr>
        <w:t>全年非公有制经济增加值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45.58亿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</w:rPr>
        <w:t>元，比上年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下降0.7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</w:rPr>
        <w:t>%。非公有制经济占GDP比重为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55.1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</w:rPr>
        <w:t>%，较上年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下降0.3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</w:rPr>
        <w:t>个百分点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。</w:t>
      </w:r>
    </w:p>
    <w:p>
      <w:pPr>
        <w:pStyle w:val="2"/>
        <w:jc w:val="center"/>
        <w:rPr>
          <w:rFonts w:hint="eastAsia" w:ascii="仿宋_GB2312" w:hAnsi="宋体" w:eastAsia="仿宋_GB2312"/>
          <w:b/>
          <w:sz w:val="30"/>
          <w:szCs w:val="30"/>
          <w:highlight w:val="none"/>
          <w:shd w:val="clear" w:color="auto" w:fill="auto"/>
        </w:rPr>
      </w:pPr>
      <w:r>
        <w:rPr>
          <w:rFonts w:hint="eastAsia" w:ascii="仿宋_GB2312" w:hAnsi="宋体" w:eastAsia="仿宋_GB2312"/>
          <w:b/>
          <w:sz w:val="30"/>
          <w:szCs w:val="30"/>
          <w:highlight w:val="none"/>
          <w:shd w:val="clear" w:color="auto" w:fill="auto"/>
        </w:rPr>
        <w:t>20</w:t>
      </w:r>
      <w:r>
        <w:rPr>
          <w:rFonts w:hint="eastAsia" w:ascii="仿宋_GB2312" w:hAnsi="宋体" w:eastAsia="仿宋_GB2312"/>
          <w:b/>
          <w:sz w:val="30"/>
          <w:szCs w:val="30"/>
          <w:highlight w:val="none"/>
          <w:shd w:val="clear" w:color="auto" w:fill="auto"/>
          <w:lang w:val="en-US" w:eastAsia="zh-CN"/>
        </w:rPr>
        <w:t>18</w:t>
      </w:r>
      <w:r>
        <w:rPr>
          <w:rFonts w:hint="eastAsia" w:ascii="仿宋_GB2312" w:hAnsi="宋体" w:eastAsia="仿宋_GB2312"/>
          <w:b/>
          <w:sz w:val="30"/>
          <w:szCs w:val="30"/>
          <w:highlight w:val="none"/>
          <w:shd w:val="clear" w:color="auto" w:fill="auto"/>
        </w:rPr>
        <w:t>-20</w:t>
      </w:r>
      <w:r>
        <w:rPr>
          <w:rFonts w:hint="eastAsia" w:ascii="仿宋_GB2312" w:hAnsi="宋体" w:eastAsia="仿宋_GB2312"/>
          <w:b/>
          <w:sz w:val="30"/>
          <w:szCs w:val="30"/>
          <w:highlight w:val="none"/>
          <w:shd w:val="clear" w:color="auto" w:fill="auto"/>
          <w:lang w:val="en-US" w:eastAsia="zh-CN"/>
        </w:rPr>
        <w:t>22</w:t>
      </w:r>
      <w:r>
        <w:rPr>
          <w:rFonts w:hint="eastAsia" w:ascii="仿宋_GB2312" w:hAnsi="宋体" w:eastAsia="仿宋_GB2312"/>
          <w:b/>
          <w:sz w:val="30"/>
          <w:szCs w:val="30"/>
          <w:highlight w:val="none"/>
          <w:shd w:val="clear" w:color="auto" w:fill="auto"/>
        </w:rPr>
        <w:t>年非公有制经济增加值及增长速度</w:t>
      </w:r>
    </w:p>
    <w:p>
      <w:pPr>
        <w:pStyle w:val="2"/>
        <w:jc w:val="center"/>
        <w:rPr>
          <w:rFonts w:hint="eastAsia" w:ascii="仿宋_GB2312" w:hAnsi="宋体" w:eastAsia="仿宋_GB2312"/>
          <w:b/>
          <w:sz w:val="30"/>
          <w:szCs w:val="30"/>
          <w:highlight w:val="none"/>
          <w:shd w:val="clear" w:color="auto" w:fill="auto"/>
          <w:lang w:val="en-US" w:eastAsia="zh-CN"/>
        </w:rPr>
      </w:pPr>
      <w:r>
        <w:drawing>
          <wp:inline distT="0" distB="0" distL="114300" distR="114300">
            <wp:extent cx="4403725" cy="2879725"/>
            <wp:effectExtent l="0" t="0" r="15875" b="1587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03725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</w:rPr>
        <w:t>城镇化率达到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34.8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</w:rPr>
        <w:t>%。建成区面积4.01平方公里。人均公园绿地面积20.47平方米，建成区绿化覆盖率、绿地率分别为37.13%和32.28%。</w:t>
      </w:r>
    </w:p>
    <w:p>
      <w:pPr>
        <w:spacing w:line="560" w:lineRule="exact"/>
        <w:jc w:val="center"/>
        <w:rPr>
          <w:rFonts w:hint="eastAsia" w:ascii="宋体" w:hAnsi="宋体"/>
          <w:b/>
          <w:color w:val="auto"/>
          <w:sz w:val="32"/>
          <w:szCs w:val="32"/>
          <w:highlight w:val="none"/>
          <w:shd w:val="clear" w:color="auto" w:fill="auto"/>
        </w:rPr>
      </w:pPr>
    </w:p>
    <w:p>
      <w:pPr>
        <w:spacing w:line="560" w:lineRule="exact"/>
        <w:jc w:val="center"/>
        <w:rPr>
          <w:rFonts w:hint="eastAsia" w:ascii="宋体" w:hAnsi="宋体"/>
          <w:b/>
          <w:color w:val="00B050"/>
          <w:sz w:val="32"/>
          <w:szCs w:val="32"/>
          <w:highlight w:val="none"/>
          <w:shd w:val="clear" w:color="auto" w:fill="auto"/>
        </w:rPr>
      </w:pPr>
      <w:r>
        <w:rPr>
          <w:rFonts w:hint="eastAsia" w:ascii="宋体" w:hAnsi="宋体"/>
          <w:b/>
          <w:color w:val="auto"/>
          <w:sz w:val="32"/>
          <w:szCs w:val="32"/>
          <w:highlight w:val="none"/>
          <w:shd w:val="clear" w:color="auto" w:fill="auto"/>
        </w:rPr>
        <w:t>二、农业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</w:rPr>
        <w:t>全年粮食播种面积25692.47公顷，比上年增加807.93公顷；油料播种面积11753公顷，增加63公顷；蔬菜播种面积11002.67公顷，增加46.67公顷。</w:t>
      </w:r>
    </w:p>
    <w:p>
      <w:pPr>
        <w:ind w:firstLine="640" w:firstLineChars="200"/>
        <w:jc w:val="both"/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</w:rPr>
        <w:t>全年粮食产量125675.55吨，比上年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t>减少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</w:rPr>
        <w:t>2399.51吨，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减产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</w:rPr>
        <w:t>1.87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%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</w:rPr>
        <w:t>。油料产量30102吨，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t>增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</w:rPr>
        <w:t>产0.62%；烟叶产量998吨，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t>增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</w:rPr>
        <w:t>产33.07%；蔬菜及食用菌产量425685吨，增产1.92%。</w:t>
      </w:r>
    </w:p>
    <w:p>
      <w:pPr>
        <w:ind w:firstLine="640" w:firstLineChars="200"/>
        <w:jc w:val="both"/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</w:rPr>
        <w:t>全年生猪出栏629614头，比上年增长4.59%；牛出栏9999头，增长20.48%；羊出栏74229只，增长8.7%；家禽出栏435.08万只，增长1.88%。肉类总产量60424吨，比上年增长17.65%，其中猪肉产量45756吨，增长6.63%。</w:t>
      </w:r>
    </w:p>
    <w:p>
      <w:pPr>
        <w:jc w:val="center"/>
        <w:rPr>
          <w:rFonts w:hint="eastAsia" w:ascii="仿宋_GB2312" w:hAnsi="宋体" w:eastAsia="仿宋_GB2312"/>
          <w:b/>
          <w:color w:val="auto"/>
          <w:sz w:val="30"/>
          <w:szCs w:val="30"/>
          <w:highlight w:val="none"/>
          <w:shd w:val="clear" w:color="auto" w:fill="auto"/>
        </w:rPr>
      </w:pPr>
      <w:r>
        <w:rPr>
          <w:rFonts w:hint="eastAsia" w:ascii="仿宋_GB2312" w:hAnsi="宋体" w:eastAsia="仿宋_GB2312"/>
          <w:b/>
          <w:color w:val="auto"/>
          <w:sz w:val="30"/>
          <w:szCs w:val="30"/>
          <w:highlight w:val="none"/>
          <w:shd w:val="clear" w:color="auto" w:fill="auto"/>
        </w:rPr>
        <w:t>主要农产品产量</w:t>
      </w:r>
    </w:p>
    <w:tbl>
      <w:tblPr>
        <w:tblStyle w:val="5"/>
        <w:tblW w:w="8840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2130"/>
        <w:gridCol w:w="2131"/>
        <w:gridCol w:w="2131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4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  <w:t>产品名称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  <w:t>单位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  <w:t>产量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  <w:t>比上年±%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48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  <w:t>粮食产量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  <w:t>吨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 xml:space="preserve">125675.55 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-1.87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48" w:type="dxa"/>
            <w:noWrap w:val="0"/>
            <w:vAlign w:val="center"/>
          </w:tcPr>
          <w:p>
            <w:pPr>
              <w:ind w:firstLine="420" w:firstLineChars="150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  <w:t>#水稻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  <w:t>吨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 xml:space="preserve">59950.20 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 xml:space="preserve">-0.85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48" w:type="dxa"/>
            <w:noWrap w:val="0"/>
            <w:vAlign w:val="center"/>
          </w:tcPr>
          <w:p>
            <w:pPr>
              <w:ind w:firstLine="560" w:firstLineChars="200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  <w:t>小麦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  <w:t>吨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 xml:space="preserve">9025.38 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 xml:space="preserve">14.37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48" w:type="dxa"/>
            <w:noWrap w:val="0"/>
            <w:vAlign w:val="center"/>
          </w:tcPr>
          <w:p>
            <w:pPr>
              <w:ind w:firstLine="560" w:firstLineChars="200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  <w:t>玉米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  <w:t>吨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 xml:space="preserve">36594.30 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 xml:space="preserve">-7.54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48" w:type="dxa"/>
            <w:noWrap w:val="0"/>
            <w:vAlign w:val="center"/>
          </w:tcPr>
          <w:p>
            <w:pPr>
              <w:ind w:firstLine="560" w:firstLineChars="200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eastAsia="zh-CN"/>
              </w:rPr>
              <w:t>豆类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eastAsia="zh-CN"/>
              </w:rPr>
              <w:t>吨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 xml:space="preserve">5471.61 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 xml:space="preserve">40.54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48" w:type="dxa"/>
            <w:noWrap w:val="0"/>
            <w:vAlign w:val="center"/>
          </w:tcPr>
          <w:p>
            <w:pPr>
              <w:ind w:firstLine="560" w:firstLineChars="200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  <w:t>薯类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  <w:t>吨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 xml:space="preserve">14634.06 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 xml:space="preserve">-9.95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48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  <w:t>油料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  <w:t>吨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30102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0.62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48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  <w:t>蔬菜及食用菌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  <w:t>吨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425685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1.92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48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  <w:t>肉类总产量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  <w:t>吨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60424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17.65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48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  <w:t>禽蛋总产量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  <w:t>吨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3493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2.92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48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  <w:t>出栏生猪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  <w:t>头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629614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4.59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48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  <w:t>出栏牛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  <w:t>头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9999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20.48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48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  <w:t>出栏羊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  <w:t>只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74229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8.70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48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  <w:t>出栏家禽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  <w:t>万只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435.08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1.88</w:t>
            </w:r>
          </w:p>
        </w:tc>
      </w:tr>
    </w:tbl>
    <w:p>
      <w:pPr>
        <w:spacing w:line="560" w:lineRule="exact"/>
        <w:ind w:firstLine="640" w:firstLineChars="200"/>
        <w:rPr>
          <w:rFonts w:hint="eastAsia" w:ascii="仿宋_GB2312" w:hAnsi="宋体" w:eastAsia="仿宋_GB2312" w:cs="Times New Roman"/>
          <w:color w:val="auto"/>
          <w:sz w:val="32"/>
          <w:szCs w:val="32"/>
          <w:highlight w:val="yellow"/>
          <w:shd w:val="clear" w:color="auto" w:fill="auto"/>
        </w:rPr>
      </w:pPr>
      <w:r>
        <w:rPr>
          <w:rFonts w:hint="eastAsia" w:ascii="仿宋_GB2312" w:hAnsi="宋体" w:eastAsia="仿宋_GB2312"/>
          <w:color w:val="auto"/>
          <w:sz w:val="32"/>
          <w:szCs w:val="32"/>
          <w:shd w:val="clear" w:color="auto" w:fill="auto"/>
        </w:rPr>
        <w:t>全年共营造林</w:t>
      </w:r>
      <w:r>
        <w:rPr>
          <w:rFonts w:hint="eastAsia" w:ascii="仿宋_GB2312" w:hAnsi="宋体" w:eastAsia="仿宋_GB2312"/>
          <w:color w:val="auto"/>
          <w:sz w:val="32"/>
          <w:szCs w:val="32"/>
          <w:shd w:val="clear" w:color="auto" w:fill="auto"/>
          <w:lang w:val="en-US" w:eastAsia="zh-CN"/>
        </w:rPr>
        <w:t>2.18</w:t>
      </w:r>
      <w:r>
        <w:rPr>
          <w:rFonts w:hint="eastAsia" w:ascii="仿宋_GB2312" w:hAnsi="宋体" w:eastAsia="仿宋_GB2312"/>
          <w:color w:val="auto"/>
          <w:sz w:val="32"/>
          <w:szCs w:val="32"/>
          <w:shd w:val="clear" w:color="auto" w:fill="auto"/>
        </w:rPr>
        <w:t>万亩，</w:t>
      </w:r>
      <w:r>
        <w:rPr>
          <w:rFonts w:hint="eastAsia" w:ascii="仿宋_GB2312" w:hAnsi="宋体" w:eastAsia="仿宋_GB2312"/>
          <w:color w:val="auto"/>
          <w:sz w:val="32"/>
          <w:szCs w:val="32"/>
          <w:shd w:val="clear" w:color="auto" w:fill="auto"/>
          <w:lang w:val="en-US" w:eastAsia="zh-CN"/>
        </w:rPr>
        <w:t>9.38</w:t>
      </w:r>
      <w:r>
        <w:rPr>
          <w:rFonts w:hint="eastAsia" w:ascii="仿宋_GB2312" w:hAnsi="宋体" w:eastAsia="仿宋_GB2312"/>
          <w:color w:val="auto"/>
          <w:sz w:val="32"/>
          <w:szCs w:val="32"/>
          <w:shd w:val="clear" w:color="auto" w:fill="auto"/>
        </w:rPr>
        <w:t>万亩退耕还林成果得到有效巩固。年末实有森林管护面积</w:t>
      </w:r>
      <w:r>
        <w:rPr>
          <w:rFonts w:hint="eastAsia" w:ascii="仿宋_GB2312" w:hAnsi="宋体" w:eastAsia="仿宋_GB2312"/>
          <w:color w:val="auto"/>
          <w:sz w:val="32"/>
          <w:szCs w:val="32"/>
          <w:shd w:val="clear" w:color="auto" w:fill="auto"/>
          <w:lang w:val="en-US" w:eastAsia="zh-CN"/>
        </w:rPr>
        <w:t>122.48</w:t>
      </w:r>
      <w:r>
        <w:rPr>
          <w:rFonts w:hint="eastAsia" w:ascii="仿宋_GB2312" w:hAnsi="宋体" w:eastAsia="仿宋_GB2312"/>
          <w:color w:val="auto"/>
          <w:sz w:val="32"/>
          <w:szCs w:val="32"/>
          <w:shd w:val="clear" w:color="auto" w:fill="auto"/>
        </w:rPr>
        <w:t>万亩。年末共有国家级湿地公园</w:t>
      </w:r>
      <w:r>
        <w:rPr>
          <w:rFonts w:hint="eastAsia" w:ascii="仿宋_GB2312" w:hAnsi="宋体" w:eastAsia="仿宋_GB2312"/>
          <w:color w:val="auto"/>
          <w:sz w:val="32"/>
          <w:szCs w:val="32"/>
          <w:shd w:val="clear" w:color="auto" w:fill="auto"/>
          <w:lang w:val="en-US" w:eastAsia="zh-CN"/>
        </w:rPr>
        <w:t>1</w:t>
      </w:r>
      <w:r>
        <w:rPr>
          <w:rFonts w:hint="eastAsia" w:ascii="仿宋_GB2312" w:hAnsi="宋体" w:eastAsia="仿宋_GB2312"/>
          <w:color w:val="auto"/>
          <w:sz w:val="32"/>
          <w:szCs w:val="32"/>
          <w:shd w:val="clear" w:color="auto" w:fill="auto"/>
        </w:rPr>
        <w:t>个，省级森林公园</w:t>
      </w:r>
      <w:r>
        <w:rPr>
          <w:rFonts w:hint="eastAsia" w:ascii="仿宋_GB2312" w:hAnsi="宋体" w:eastAsia="仿宋_GB2312"/>
          <w:color w:val="auto"/>
          <w:sz w:val="32"/>
          <w:szCs w:val="32"/>
          <w:shd w:val="clear" w:color="auto" w:fill="auto"/>
          <w:lang w:val="en-US" w:eastAsia="zh-CN"/>
        </w:rPr>
        <w:t>1</w:t>
      </w:r>
      <w:r>
        <w:rPr>
          <w:rFonts w:hint="eastAsia" w:ascii="仿宋_GB2312" w:hAnsi="宋体" w:eastAsia="仿宋_GB2312"/>
          <w:color w:val="auto"/>
          <w:sz w:val="32"/>
          <w:szCs w:val="32"/>
          <w:shd w:val="clear" w:color="auto" w:fill="auto"/>
        </w:rPr>
        <w:t>个，省级自然保护区</w:t>
      </w:r>
      <w:r>
        <w:rPr>
          <w:rFonts w:hint="eastAsia" w:ascii="仿宋_GB2312" w:hAnsi="宋体" w:eastAsia="仿宋_GB2312"/>
          <w:color w:val="auto"/>
          <w:sz w:val="32"/>
          <w:szCs w:val="32"/>
          <w:shd w:val="clear" w:color="auto" w:fill="auto"/>
          <w:lang w:val="en-US" w:eastAsia="zh-CN"/>
        </w:rPr>
        <w:t>1</w:t>
      </w:r>
      <w:r>
        <w:rPr>
          <w:rFonts w:hint="eastAsia" w:ascii="仿宋_GB2312" w:hAnsi="宋体" w:eastAsia="仿宋_GB2312"/>
          <w:color w:val="auto"/>
          <w:sz w:val="32"/>
          <w:szCs w:val="32"/>
          <w:shd w:val="clear" w:color="auto" w:fill="auto"/>
        </w:rPr>
        <w:t>个。年末森林覆盖率</w:t>
      </w:r>
      <w:r>
        <w:rPr>
          <w:rFonts w:hint="eastAsia" w:ascii="仿宋_GB2312" w:hAnsi="宋体" w:eastAsia="仿宋_GB2312"/>
          <w:color w:val="auto"/>
          <w:sz w:val="32"/>
          <w:szCs w:val="32"/>
          <w:shd w:val="clear" w:color="auto" w:fill="auto"/>
          <w:lang w:val="en-US" w:eastAsia="zh-CN"/>
        </w:rPr>
        <w:t>56.85</w:t>
      </w:r>
      <w:r>
        <w:rPr>
          <w:rFonts w:hint="eastAsia" w:ascii="仿宋_GB2312" w:hAnsi="宋体" w:eastAsia="仿宋_GB2312"/>
          <w:color w:val="auto"/>
          <w:sz w:val="32"/>
          <w:szCs w:val="32"/>
          <w:shd w:val="clear" w:color="auto" w:fill="auto"/>
        </w:rPr>
        <w:t>%。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年末有效灌溉面积17.88万亩，全年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</w:rPr>
        <w:t>新建（整治）渠系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128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</w:rPr>
        <w:t>公里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t>，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治理水土流失面积19平方公里。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</w:rPr>
        <w:t>年末农业机械总动力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33.92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</w:rPr>
        <w:t>万千瓦，同比增长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4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</w:rPr>
        <w:t>%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t>。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</w:rPr>
        <w:t>机收面积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26.98万亩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</w:rPr>
      </w:pPr>
    </w:p>
    <w:p>
      <w:pPr>
        <w:spacing w:line="560" w:lineRule="exact"/>
        <w:jc w:val="center"/>
        <w:rPr>
          <w:rFonts w:hint="eastAsia" w:ascii="宋体" w:hAnsi="宋体"/>
          <w:b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宋体" w:hAnsi="宋体"/>
          <w:b/>
          <w:color w:val="auto"/>
          <w:sz w:val="32"/>
          <w:szCs w:val="32"/>
          <w:highlight w:val="none"/>
          <w:shd w:val="clear" w:color="auto" w:fill="auto"/>
        </w:rPr>
        <w:t>三、工业和建筑业</w:t>
      </w:r>
    </w:p>
    <w:p>
      <w:pPr>
        <w:spacing w:line="560" w:lineRule="exact"/>
        <w:ind w:firstLine="627" w:firstLineChars="196"/>
        <w:jc w:val="both"/>
        <w:rPr>
          <w:rFonts w:hint="eastAsia" w:ascii="仿宋_GB2312" w:hAnsi="宋体" w:eastAsia="仿宋_GB2312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shd w:val="clear" w:color="auto" w:fill="auto"/>
        </w:rPr>
        <w:t>全年实现工业增加值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287254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shd w:val="clear" w:color="auto" w:fill="auto"/>
        </w:rPr>
        <w:t>万元(含纳入我区核算范围</w:t>
      </w:r>
    </w:p>
    <w:p>
      <w:pPr>
        <w:spacing w:line="560" w:lineRule="exact"/>
        <w:jc w:val="both"/>
        <w:rPr>
          <w:rFonts w:hint="eastAsia" w:ascii="仿宋_GB2312" w:hAnsi="宋体" w:eastAsia="仿宋_GB2312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shd w:val="clear" w:color="auto" w:fill="auto"/>
        </w:rPr>
        <w:t>的机制公司增加值，下同)，比上年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下降7.2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shd w:val="clear" w:color="auto" w:fill="auto"/>
        </w:rPr>
        <w:t>%，拉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低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shd w:val="clear" w:color="auto" w:fill="auto"/>
        </w:rPr>
        <w:t>经济增长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2.6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shd w:val="clear" w:color="auto" w:fill="auto"/>
        </w:rPr>
        <w:t>个百分点。</w:t>
      </w:r>
    </w:p>
    <w:p>
      <w:pPr>
        <w:spacing w:line="560" w:lineRule="exact"/>
        <w:jc w:val="center"/>
        <w:rPr>
          <w:rFonts w:hint="eastAsia" w:ascii="仿宋_GB2312" w:hAnsi="宋体" w:eastAsia="仿宋_GB2312"/>
          <w:b/>
          <w:sz w:val="30"/>
          <w:szCs w:val="30"/>
          <w:highlight w:val="none"/>
          <w:shd w:val="clear" w:color="auto" w:fill="auto"/>
        </w:rPr>
      </w:pPr>
      <w:r>
        <w:rPr>
          <w:rFonts w:hint="eastAsia" w:ascii="仿宋_GB2312" w:hAnsi="宋体" w:eastAsia="仿宋_GB2312"/>
          <w:b/>
          <w:sz w:val="30"/>
          <w:szCs w:val="30"/>
          <w:highlight w:val="none"/>
          <w:shd w:val="clear" w:color="auto" w:fill="auto"/>
        </w:rPr>
        <w:t>201</w:t>
      </w:r>
      <w:r>
        <w:rPr>
          <w:rFonts w:hint="eastAsia" w:ascii="仿宋_GB2312" w:hAnsi="宋体" w:eastAsia="仿宋_GB2312"/>
          <w:b/>
          <w:sz w:val="30"/>
          <w:szCs w:val="30"/>
          <w:highlight w:val="none"/>
          <w:shd w:val="clear" w:color="auto" w:fill="auto"/>
          <w:lang w:val="en-US" w:eastAsia="zh-CN"/>
        </w:rPr>
        <w:t>8</w:t>
      </w:r>
      <w:r>
        <w:rPr>
          <w:rFonts w:hint="eastAsia" w:ascii="仿宋_GB2312" w:hAnsi="宋体" w:eastAsia="仿宋_GB2312"/>
          <w:b/>
          <w:sz w:val="30"/>
          <w:szCs w:val="30"/>
          <w:highlight w:val="none"/>
          <w:shd w:val="clear" w:color="auto" w:fill="auto"/>
        </w:rPr>
        <w:t>—20</w:t>
      </w:r>
      <w:r>
        <w:rPr>
          <w:rFonts w:hint="eastAsia" w:ascii="仿宋_GB2312" w:hAnsi="宋体" w:eastAsia="仿宋_GB2312"/>
          <w:b/>
          <w:sz w:val="30"/>
          <w:szCs w:val="30"/>
          <w:highlight w:val="none"/>
          <w:shd w:val="clear" w:color="auto" w:fill="auto"/>
          <w:lang w:val="en-US" w:eastAsia="zh-CN"/>
        </w:rPr>
        <w:t>22</w:t>
      </w:r>
      <w:r>
        <w:rPr>
          <w:rFonts w:hint="eastAsia" w:ascii="仿宋_GB2312" w:hAnsi="宋体" w:eastAsia="仿宋_GB2312"/>
          <w:b/>
          <w:sz w:val="30"/>
          <w:szCs w:val="30"/>
          <w:highlight w:val="none"/>
          <w:shd w:val="clear" w:color="auto" w:fill="auto"/>
        </w:rPr>
        <w:t>年全部工业增加值及增长速度</w:t>
      </w:r>
    </w:p>
    <w:p>
      <w:pPr>
        <w:pStyle w:val="2"/>
        <w:jc w:val="center"/>
        <w:rPr>
          <w:rFonts w:hint="eastAsia"/>
          <w:highlight w:val="none"/>
        </w:rPr>
      </w:pPr>
      <w:r>
        <w:drawing>
          <wp:inline distT="0" distB="0" distL="114300" distR="114300">
            <wp:extent cx="4319905" cy="3173730"/>
            <wp:effectExtent l="0" t="0" r="4445" b="762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19905" cy="317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color w:val="auto"/>
          <w:sz w:val="32"/>
          <w:szCs w:val="32"/>
          <w:highlight w:val="yellow"/>
          <w:shd w:val="clear" w:color="auto" w:fill="auto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年末规模以上工业企业58户，新增企业7户。其中，产值过亿企业28户。全年实现工业总产值130.1亿元，比上年下降15.2%。实现主营业务收入118.2亿元，增长8.4%；实现利润3.7亿元，增长54.4%；创造税金及附加1.8亿元，增长7.5%。</w:t>
      </w:r>
    </w:p>
    <w:p>
      <w:pPr>
        <w:jc w:val="center"/>
        <w:rPr>
          <w:rFonts w:hint="eastAsia" w:ascii="仿宋_GB2312" w:hAnsi="宋体" w:eastAsia="仿宋_GB2312"/>
          <w:b/>
          <w:color w:val="auto"/>
          <w:sz w:val="30"/>
          <w:szCs w:val="30"/>
          <w:highlight w:val="none"/>
          <w:shd w:val="clear" w:color="auto" w:fill="auto"/>
        </w:rPr>
      </w:pPr>
    </w:p>
    <w:p>
      <w:pPr>
        <w:jc w:val="center"/>
        <w:rPr>
          <w:rFonts w:hint="eastAsia" w:ascii="仿宋_GB2312" w:hAnsi="宋体" w:eastAsia="仿宋_GB2312"/>
          <w:b/>
          <w:color w:val="auto"/>
          <w:sz w:val="30"/>
          <w:szCs w:val="30"/>
          <w:highlight w:val="none"/>
          <w:shd w:val="clear" w:color="auto" w:fill="auto"/>
        </w:rPr>
      </w:pPr>
      <w:r>
        <w:rPr>
          <w:rFonts w:hint="eastAsia" w:ascii="仿宋_GB2312" w:hAnsi="宋体" w:eastAsia="仿宋_GB2312"/>
          <w:b/>
          <w:color w:val="auto"/>
          <w:sz w:val="30"/>
          <w:szCs w:val="30"/>
          <w:highlight w:val="none"/>
          <w:shd w:val="clear" w:color="auto" w:fill="auto"/>
        </w:rPr>
        <w:t>规模以上工业企业产品产量及增长速度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992"/>
        <w:gridCol w:w="2131"/>
        <w:gridCol w:w="2131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  <w:t>产品名称</w:t>
            </w:r>
          </w:p>
        </w:tc>
        <w:tc>
          <w:tcPr>
            <w:tcW w:w="199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  <w:t>单位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  <w:t>产量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  <w:t>比上年±%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6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  <w:t>商品混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凝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  <w:t>土</w:t>
            </w:r>
          </w:p>
        </w:tc>
        <w:tc>
          <w:tcPr>
            <w:tcW w:w="199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  <w:t>万立方米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143.52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1.8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6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  <w:t>人造板</w:t>
            </w:r>
          </w:p>
        </w:tc>
        <w:tc>
          <w:tcPr>
            <w:tcW w:w="199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  <w:t>万立方米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2.98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-73.9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6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  <w:t>鲜、冷藏肉</w:t>
            </w:r>
          </w:p>
        </w:tc>
        <w:tc>
          <w:tcPr>
            <w:tcW w:w="199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  <w:t>万吨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4.97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-34.8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6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  <w:t>饲料</w:t>
            </w:r>
          </w:p>
        </w:tc>
        <w:tc>
          <w:tcPr>
            <w:tcW w:w="199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  <w:t>万吨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42.67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-36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6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  <w:t>精制食用植物油</w:t>
            </w:r>
          </w:p>
        </w:tc>
        <w:tc>
          <w:tcPr>
            <w:tcW w:w="199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eastAsia="zh-CN"/>
              </w:rPr>
              <w:t>万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  <w:t>吨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4.69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-6.6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6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  <w:t>模具</w:t>
            </w:r>
          </w:p>
        </w:tc>
        <w:tc>
          <w:tcPr>
            <w:tcW w:w="199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  <w:t>套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—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6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  <w:t>家具</w:t>
            </w:r>
          </w:p>
        </w:tc>
        <w:tc>
          <w:tcPr>
            <w:tcW w:w="199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  <w:t>万件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4.24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76.2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6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  <w:t>饮料</w:t>
            </w:r>
          </w:p>
        </w:tc>
        <w:tc>
          <w:tcPr>
            <w:tcW w:w="199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  <w:t>万吨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15.42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-1.3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6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  <w:t>饮料酒</w:t>
            </w:r>
          </w:p>
        </w:tc>
        <w:tc>
          <w:tcPr>
            <w:tcW w:w="199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  <w:t>千升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10526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-6.3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6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  <w:t xml:space="preserve">  #</w:t>
            </w:r>
            <w:r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白酒</w:t>
            </w:r>
          </w:p>
        </w:tc>
        <w:tc>
          <w:tcPr>
            <w:tcW w:w="199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  <w:t>千升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4866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-1.9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68" w:type="dxa"/>
            <w:noWrap w:val="0"/>
            <w:vAlign w:val="center"/>
          </w:tcPr>
          <w:p>
            <w:pPr>
              <w:ind w:left="0" w:leftChars="0"/>
              <w:jc w:val="both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果酒及配制酒</w:t>
            </w:r>
          </w:p>
        </w:tc>
        <w:tc>
          <w:tcPr>
            <w:tcW w:w="199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  <w:t>千升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5500.13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-10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6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  <w:t>大米</w:t>
            </w:r>
          </w:p>
        </w:tc>
        <w:tc>
          <w:tcPr>
            <w:tcW w:w="199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  <w:t>万吨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6.78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-16.6</w:t>
            </w:r>
          </w:p>
        </w:tc>
      </w:tr>
    </w:tbl>
    <w:p>
      <w:pPr>
        <w:spacing w:line="560" w:lineRule="exact"/>
        <w:ind w:firstLine="640" w:firstLineChars="200"/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shd w:val="clear" w:color="auto" w:fill="auto"/>
        </w:rPr>
        <w:t>建筑业增加值实现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49759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shd w:val="clear" w:color="auto" w:fill="auto"/>
        </w:rPr>
        <w:t>万元，比上年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增长6.4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shd w:val="clear" w:color="auto" w:fill="auto"/>
        </w:rPr>
        <w:t>%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shd w:val="clear" w:color="auto" w:fill="auto"/>
          <w:lang w:eastAsia="zh-CN"/>
        </w:rPr>
        <w:t>。</w:t>
      </w:r>
    </w:p>
    <w:p>
      <w:pPr>
        <w:spacing w:line="560" w:lineRule="exact"/>
        <w:jc w:val="center"/>
        <w:rPr>
          <w:rFonts w:hint="eastAsia" w:ascii="宋体" w:hAnsi="宋体"/>
          <w:b/>
          <w:color w:val="auto"/>
          <w:sz w:val="32"/>
          <w:szCs w:val="32"/>
          <w:highlight w:val="none"/>
          <w:shd w:val="clear" w:color="auto" w:fill="auto"/>
        </w:rPr>
      </w:pPr>
    </w:p>
    <w:p>
      <w:pPr>
        <w:spacing w:line="560" w:lineRule="exact"/>
        <w:jc w:val="center"/>
        <w:rPr>
          <w:rFonts w:hint="eastAsia" w:ascii="宋体" w:hAnsi="宋体"/>
          <w:b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宋体" w:hAnsi="宋体"/>
          <w:b/>
          <w:color w:val="auto"/>
          <w:sz w:val="32"/>
          <w:szCs w:val="32"/>
          <w:highlight w:val="none"/>
          <w:shd w:val="clear" w:color="auto" w:fill="auto"/>
        </w:rPr>
        <w:t>四、固定资产投资</w:t>
      </w:r>
    </w:p>
    <w:p>
      <w:pPr>
        <w:adjustRightInd w:val="0"/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</w:rPr>
        <w:t>全社会固定资产投资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同比增长7.0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</w:rPr>
        <w:t>%。分产业看，第一产业投资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117629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</w:rPr>
        <w:t>万元，增长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49.4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</w:rPr>
        <w:t>%；第二产业投资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196221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</w:rPr>
        <w:t>万元，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下降21.5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</w:rPr>
        <w:t>%，其中工业投资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194172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</w:rPr>
        <w:t>万元，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下降19.3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</w:rPr>
        <w:t>%；第三产业投资297862万元，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下降6.4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</w:rPr>
        <w:t>%。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t>建安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</w:rPr>
        <w:t>投资增长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11.9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</w:rPr>
        <w:t>%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t>，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</w:rPr>
        <w:t>民间投资增长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24.3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</w:rPr>
        <w:t>%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Times New Roman"/>
          <w:color w:val="auto"/>
          <w:sz w:val="32"/>
          <w:szCs w:val="32"/>
          <w:highlight w:val="yellow"/>
          <w:shd w:val="clear" w:color="auto" w:fill="auto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</w:rPr>
        <w:t>全年房地产开发投资44633万元，比上年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增长102.1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</w:rPr>
        <w:t>%。商品房施工面积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22.26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</w:rPr>
        <w:t>万平方米，增长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10.9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</w:rPr>
        <w:t>%；商品房销售面积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2.67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</w:rPr>
        <w:t>万平方米，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下降13.7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</w:rPr>
        <w:t>%。</w:t>
      </w:r>
    </w:p>
    <w:p>
      <w:pPr>
        <w:spacing w:line="560" w:lineRule="exact"/>
        <w:ind w:firstLine="627" w:firstLineChars="196"/>
        <w:rPr>
          <w:rFonts w:hint="eastAsia" w:ascii="仿宋_GB2312" w:hAnsi="宋体" w:eastAsia="仿宋_GB2312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</w:rPr>
        <w:t>全年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t>城区棚户区改造拆迁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31户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</w:rPr>
        <w:t>。</w:t>
      </w:r>
    </w:p>
    <w:p>
      <w:pPr>
        <w:spacing w:line="560" w:lineRule="exact"/>
        <w:rPr>
          <w:rFonts w:hint="eastAsia" w:ascii="宋体" w:hAnsi="宋体"/>
          <w:b/>
          <w:color w:val="auto"/>
          <w:sz w:val="32"/>
          <w:szCs w:val="32"/>
          <w:highlight w:val="none"/>
          <w:shd w:val="clear" w:color="auto" w:fill="auto"/>
        </w:rPr>
      </w:pPr>
    </w:p>
    <w:p>
      <w:pPr>
        <w:spacing w:line="560" w:lineRule="exact"/>
        <w:jc w:val="center"/>
        <w:rPr>
          <w:rFonts w:hint="eastAsia" w:ascii="宋体" w:hAnsi="宋体"/>
          <w:b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宋体" w:hAnsi="宋体"/>
          <w:b/>
          <w:color w:val="auto"/>
          <w:sz w:val="32"/>
          <w:szCs w:val="32"/>
          <w:highlight w:val="none"/>
          <w:shd w:val="clear" w:color="auto" w:fill="auto"/>
        </w:rPr>
        <w:t>五、贸易和旅游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宋体" w:eastAsia="仿宋_GB2312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</w:rPr>
        <w:t>全年社会消费品零售总额321731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.1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</w:rPr>
        <w:t>万元，比上年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下降1.6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</w:rPr>
        <w:t>%。其中限额以上企业（单位）消费品零售额149946.2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</w:rPr>
        <w:tab/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</w:rPr>
        <w:t>万元，增长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4.1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</w:rPr>
        <w:t>%。</w:t>
      </w:r>
    </w:p>
    <w:p>
      <w:pPr>
        <w:jc w:val="center"/>
        <w:rPr>
          <w:rFonts w:hint="eastAsia" w:ascii="仿宋_GB2312" w:hAnsi="宋体" w:eastAsia="仿宋_GB2312"/>
          <w:b/>
          <w:sz w:val="30"/>
          <w:szCs w:val="30"/>
          <w:highlight w:val="none"/>
          <w:shd w:val="clear" w:color="auto" w:fill="auto"/>
        </w:rPr>
      </w:pPr>
      <w:r>
        <w:rPr>
          <w:rFonts w:hint="eastAsia" w:ascii="仿宋_GB2312" w:hAnsi="宋体" w:eastAsia="仿宋_GB2312"/>
          <w:b/>
          <w:sz w:val="30"/>
          <w:szCs w:val="30"/>
          <w:highlight w:val="none"/>
          <w:shd w:val="clear" w:color="auto" w:fill="auto"/>
        </w:rPr>
        <w:t>201</w:t>
      </w:r>
      <w:r>
        <w:rPr>
          <w:rFonts w:hint="eastAsia" w:ascii="仿宋_GB2312" w:hAnsi="宋体" w:eastAsia="仿宋_GB2312"/>
          <w:b/>
          <w:sz w:val="30"/>
          <w:szCs w:val="30"/>
          <w:highlight w:val="none"/>
          <w:shd w:val="clear" w:color="auto" w:fill="auto"/>
          <w:lang w:val="en-US" w:eastAsia="zh-CN"/>
        </w:rPr>
        <w:t>8</w:t>
      </w:r>
      <w:r>
        <w:rPr>
          <w:rFonts w:hint="eastAsia" w:ascii="仿宋_GB2312" w:hAnsi="宋体" w:eastAsia="仿宋_GB2312"/>
          <w:b/>
          <w:sz w:val="30"/>
          <w:szCs w:val="30"/>
          <w:highlight w:val="none"/>
          <w:shd w:val="clear" w:color="auto" w:fill="auto"/>
        </w:rPr>
        <w:t>—20</w:t>
      </w:r>
      <w:r>
        <w:rPr>
          <w:rFonts w:hint="eastAsia" w:ascii="仿宋_GB2312" w:hAnsi="宋体" w:eastAsia="仿宋_GB2312"/>
          <w:b/>
          <w:sz w:val="30"/>
          <w:szCs w:val="30"/>
          <w:highlight w:val="none"/>
          <w:shd w:val="clear" w:color="auto" w:fill="auto"/>
          <w:lang w:val="en-US" w:eastAsia="zh-CN"/>
        </w:rPr>
        <w:t>22</w:t>
      </w:r>
      <w:r>
        <w:rPr>
          <w:rFonts w:hint="eastAsia" w:ascii="仿宋_GB2312" w:hAnsi="宋体" w:eastAsia="仿宋_GB2312"/>
          <w:b/>
          <w:sz w:val="30"/>
          <w:szCs w:val="30"/>
          <w:highlight w:val="none"/>
          <w:shd w:val="clear" w:color="auto" w:fill="auto"/>
        </w:rPr>
        <w:t>年社会消费品零售总额</w:t>
      </w:r>
    </w:p>
    <w:p>
      <w:pPr>
        <w:pStyle w:val="2"/>
        <w:jc w:val="center"/>
        <w:rPr>
          <w:rFonts w:hint="eastAsia"/>
          <w:highlight w:val="none"/>
          <w:lang w:eastAsia="zh-CN"/>
        </w:rPr>
      </w:pPr>
      <w:r>
        <w:drawing>
          <wp:inline distT="0" distB="0" distL="114300" distR="114300">
            <wp:extent cx="4220210" cy="2879725"/>
            <wp:effectExtent l="0" t="0" r="8890" b="1587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20210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</w:rPr>
        <w:t>按经营地分，城镇消费品零售额244168.7万元，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下降1.6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</w:rPr>
        <w:t>%，其中城区实现零售额141331.2万元，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下降1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</w:rPr>
        <w:t>%；乡村市场零售额7756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2.4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</w:rPr>
        <w:t>万元，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下降1.4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</w:rPr>
        <w:t>%。按行业分，批发业39527.3万元，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下降5.4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</w:rPr>
        <w:t>%；零售业245498.7万元，增长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0.1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</w:rPr>
        <w:t>%；住宿业1793万元，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下降14.6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</w:rPr>
        <w:t>%；餐饮业34912.1万元，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下降7.4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</w:rPr>
        <w:t>%。</w:t>
      </w:r>
    </w:p>
    <w:p>
      <w:pPr>
        <w:spacing w:line="560" w:lineRule="exact"/>
        <w:ind w:firstLine="627" w:firstLineChars="196"/>
        <w:rPr>
          <w:rFonts w:hint="eastAsia" w:ascii="仿宋_GB2312" w:hAnsi="宋体" w:eastAsia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shd w:val="clear" w:color="auto" w:fill="auto"/>
        </w:rPr>
        <w:t>年末境内国家AAAA级旅游景区3个，国家AAA级旅游景区4个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shd w:val="clear" w:color="auto" w:fill="auto"/>
          <w:lang w:eastAsia="zh-CN"/>
        </w:rPr>
        <w:t>，成功创建为第四批四川省全域旅游示范区，被评为2022年全国市辖区旅游发展潜力百佳区。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shd w:val="clear" w:color="auto" w:fill="auto"/>
        </w:rPr>
        <w:t>全年共接待游客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990.65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shd w:val="clear" w:color="auto" w:fill="auto"/>
        </w:rPr>
        <w:t>万人次，比上年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增长11.6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shd w:val="clear" w:color="auto" w:fill="auto"/>
        </w:rPr>
        <w:t>%，实现旅游总收入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80.05亿元，增长13.5%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shd w:val="clear" w:color="auto" w:fill="auto"/>
          <w:lang w:eastAsia="zh-CN"/>
        </w:rPr>
        <w:t>。</w:t>
      </w:r>
    </w:p>
    <w:p>
      <w:pPr>
        <w:jc w:val="center"/>
        <w:rPr>
          <w:rFonts w:hint="eastAsia" w:ascii="宋体" w:hAnsi="宋体"/>
          <w:b/>
          <w:color w:val="auto"/>
          <w:sz w:val="32"/>
          <w:szCs w:val="32"/>
          <w:highlight w:val="none"/>
          <w:shd w:val="clear" w:color="auto" w:fill="auto"/>
        </w:rPr>
      </w:pPr>
    </w:p>
    <w:p>
      <w:pPr>
        <w:jc w:val="center"/>
        <w:rPr>
          <w:rFonts w:hint="eastAsia" w:ascii="宋体" w:hAnsi="宋体"/>
          <w:b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宋体" w:hAnsi="宋体"/>
          <w:b/>
          <w:color w:val="auto"/>
          <w:sz w:val="32"/>
          <w:szCs w:val="32"/>
          <w:highlight w:val="none"/>
          <w:shd w:val="clear" w:color="auto" w:fill="auto"/>
        </w:rPr>
        <w:t>六、交通运输和邮电</w:t>
      </w:r>
    </w:p>
    <w:p>
      <w:pPr>
        <w:ind w:firstLine="640" w:firstLineChars="200"/>
        <w:rPr>
          <w:rFonts w:hint="eastAsia" w:ascii="仿宋_GB2312" w:hAnsi="宋体" w:eastAsia="仿宋_GB2312"/>
          <w:color w:val="auto"/>
          <w:sz w:val="32"/>
          <w:szCs w:val="32"/>
          <w:highlight w:val="yellow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全年累计完成交通运输投资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84658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万元，比上年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下降17.9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%（固投数）。年末，全区境内公路总里程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2720.3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公里。其中等级公路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1769.5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公里，高速公路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79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公里，国省公路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150.6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公里。全年公路客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货运总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周转量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77102万吨公里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增长3.6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%；公路货运周转量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77045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万吨公里，增长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3.8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%。</w:t>
      </w:r>
    </w:p>
    <w:p>
      <w:pPr>
        <w:ind w:firstLine="640" w:firstLineChars="200"/>
        <w:rPr>
          <w:rFonts w:hint="eastAsia" w:ascii="仿宋_GB2312" w:hAnsi="宋体" w:eastAsia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</w:rPr>
        <w:t>全年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lang w:val="en-US" w:eastAsia="zh-CN"/>
        </w:rPr>
        <w:t>邮政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</w:rPr>
        <w:t>业务总量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lang w:val="en-US" w:eastAsia="zh-CN"/>
        </w:rPr>
        <w:t>2818.39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</w:rPr>
        <w:t>万元，较上年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lang w:val="en-US" w:eastAsia="zh-CN"/>
        </w:rPr>
        <w:t>下降24.7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</w:rPr>
        <w:t>%。</w:t>
      </w:r>
    </w:p>
    <w:p>
      <w:pPr>
        <w:jc w:val="center"/>
        <w:rPr>
          <w:rFonts w:hint="eastAsia" w:ascii="宋体" w:hAnsi="宋体"/>
          <w:b/>
          <w:color w:val="auto"/>
          <w:sz w:val="32"/>
          <w:szCs w:val="32"/>
          <w:highlight w:val="none"/>
          <w:shd w:val="clear" w:color="auto" w:fill="auto"/>
        </w:rPr>
      </w:pPr>
    </w:p>
    <w:p>
      <w:pPr>
        <w:jc w:val="center"/>
        <w:rPr>
          <w:rFonts w:hint="eastAsia" w:ascii="宋体" w:hAnsi="宋体"/>
          <w:b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宋体" w:hAnsi="宋体"/>
          <w:b/>
          <w:color w:val="auto"/>
          <w:sz w:val="32"/>
          <w:szCs w:val="32"/>
          <w:highlight w:val="none"/>
          <w:shd w:val="clear" w:color="auto" w:fill="auto"/>
        </w:rPr>
        <w:t>七、财政、金融和保险</w:t>
      </w:r>
    </w:p>
    <w:p>
      <w:pPr>
        <w:ind w:firstLine="640" w:firstLineChars="200"/>
        <w:rPr>
          <w:rFonts w:hint="eastAsia" w:ascii="仿宋_GB2312" w:hAnsi="宋体" w:eastAsia="仿宋_GB2312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shd w:val="clear" w:color="auto" w:fill="auto"/>
        </w:rPr>
        <w:t>全年地方公共财政一般预算收入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34668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shd w:val="clear" w:color="auto" w:fill="auto"/>
        </w:rPr>
        <w:t>万元，比上年增长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14.1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shd w:val="clear" w:color="auto" w:fill="auto"/>
        </w:rPr>
        <w:t>%。其中，税收收入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9914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shd w:val="clear" w:color="auto" w:fill="auto"/>
        </w:rPr>
        <w:t>万元，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下降16.7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shd w:val="clear" w:color="auto" w:fill="auto"/>
        </w:rPr>
        <w:t>%；非税收入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24754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shd w:val="clear" w:color="auto" w:fill="auto"/>
        </w:rPr>
        <w:t>万元，增长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33.8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shd w:val="clear" w:color="auto" w:fill="auto"/>
        </w:rPr>
        <w:t>%。地方公共财政一般预算支出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232960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shd w:val="clear" w:color="auto" w:fill="auto"/>
        </w:rPr>
        <w:t>万元，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增长14.9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shd w:val="clear" w:color="auto" w:fill="auto"/>
        </w:rPr>
        <w:t>%。</w:t>
      </w:r>
    </w:p>
    <w:p>
      <w:pPr>
        <w:pStyle w:val="2"/>
        <w:rPr>
          <w:rFonts w:hint="eastAsia" w:ascii="仿宋_GB2312" w:hAnsi="宋体" w:eastAsia="仿宋_GB2312"/>
          <w:color w:val="auto"/>
          <w:sz w:val="32"/>
          <w:szCs w:val="32"/>
          <w:highlight w:val="none"/>
          <w:shd w:val="clear" w:color="auto" w:fill="auto"/>
        </w:rPr>
      </w:pPr>
    </w:p>
    <w:p>
      <w:pPr>
        <w:pStyle w:val="2"/>
        <w:rPr>
          <w:rFonts w:hint="eastAsia" w:ascii="仿宋_GB2312" w:hAnsi="宋体" w:eastAsia="仿宋_GB2312"/>
          <w:color w:val="auto"/>
          <w:sz w:val="32"/>
          <w:szCs w:val="32"/>
          <w:highlight w:val="none"/>
          <w:shd w:val="clear" w:color="auto" w:fill="auto"/>
        </w:rPr>
      </w:pPr>
    </w:p>
    <w:p>
      <w:pPr>
        <w:pStyle w:val="2"/>
        <w:rPr>
          <w:rFonts w:hint="eastAsia" w:ascii="仿宋_GB2312" w:hAnsi="宋体" w:eastAsia="仿宋_GB2312"/>
          <w:color w:val="auto"/>
          <w:sz w:val="32"/>
          <w:szCs w:val="32"/>
          <w:highlight w:val="none"/>
          <w:shd w:val="clear" w:color="auto" w:fill="auto"/>
        </w:rPr>
      </w:pPr>
    </w:p>
    <w:p>
      <w:pPr>
        <w:pStyle w:val="2"/>
        <w:rPr>
          <w:rFonts w:hint="eastAsia" w:ascii="仿宋_GB2312" w:hAnsi="宋体" w:eastAsia="仿宋_GB2312"/>
          <w:color w:val="auto"/>
          <w:sz w:val="32"/>
          <w:szCs w:val="32"/>
          <w:highlight w:val="none"/>
          <w:shd w:val="clear" w:color="auto" w:fill="auto"/>
        </w:rPr>
      </w:pPr>
    </w:p>
    <w:p>
      <w:pPr>
        <w:pStyle w:val="2"/>
        <w:jc w:val="center"/>
        <w:rPr>
          <w:rFonts w:hint="eastAsia" w:ascii="仿宋_GB2312" w:hAnsi="宋体" w:eastAsia="仿宋_GB2312"/>
          <w:b/>
          <w:sz w:val="30"/>
          <w:szCs w:val="30"/>
          <w:highlight w:val="none"/>
          <w:shd w:val="clear" w:color="auto" w:fill="auto"/>
        </w:rPr>
      </w:pPr>
      <w:r>
        <w:rPr>
          <w:rFonts w:hint="eastAsia" w:ascii="仿宋_GB2312" w:hAnsi="宋体" w:eastAsia="仿宋_GB2312"/>
          <w:b/>
          <w:sz w:val="30"/>
          <w:szCs w:val="30"/>
          <w:highlight w:val="none"/>
          <w:shd w:val="clear" w:color="auto" w:fill="auto"/>
        </w:rPr>
        <w:t>201</w:t>
      </w:r>
      <w:r>
        <w:rPr>
          <w:rFonts w:hint="eastAsia" w:ascii="仿宋_GB2312" w:hAnsi="宋体" w:eastAsia="仿宋_GB2312"/>
          <w:b/>
          <w:sz w:val="30"/>
          <w:szCs w:val="30"/>
          <w:highlight w:val="none"/>
          <w:shd w:val="clear" w:color="auto" w:fill="auto"/>
          <w:lang w:val="en-US" w:eastAsia="zh-CN"/>
        </w:rPr>
        <w:t>8</w:t>
      </w:r>
      <w:r>
        <w:rPr>
          <w:rFonts w:hint="eastAsia" w:ascii="仿宋_GB2312" w:hAnsi="宋体" w:eastAsia="仿宋_GB2312"/>
          <w:b/>
          <w:sz w:val="30"/>
          <w:szCs w:val="30"/>
          <w:highlight w:val="none"/>
          <w:shd w:val="clear" w:color="auto" w:fill="auto"/>
        </w:rPr>
        <w:t>—20</w:t>
      </w:r>
      <w:r>
        <w:rPr>
          <w:rFonts w:hint="eastAsia" w:ascii="仿宋_GB2312" w:hAnsi="宋体" w:eastAsia="仿宋_GB2312"/>
          <w:b/>
          <w:sz w:val="30"/>
          <w:szCs w:val="30"/>
          <w:highlight w:val="none"/>
          <w:shd w:val="clear" w:color="auto" w:fill="auto"/>
          <w:lang w:val="en-US" w:eastAsia="zh-CN"/>
        </w:rPr>
        <w:t>22</w:t>
      </w:r>
      <w:r>
        <w:rPr>
          <w:rFonts w:hint="eastAsia" w:ascii="仿宋_GB2312" w:hAnsi="宋体" w:eastAsia="仿宋_GB2312"/>
          <w:b/>
          <w:sz w:val="30"/>
          <w:szCs w:val="30"/>
          <w:highlight w:val="none"/>
          <w:shd w:val="clear" w:color="auto" w:fill="auto"/>
        </w:rPr>
        <w:t>年地方公共财政一般预算收入</w:t>
      </w:r>
    </w:p>
    <w:p>
      <w:pPr>
        <w:pStyle w:val="2"/>
        <w:jc w:val="center"/>
        <w:rPr>
          <w:rFonts w:hint="eastAsia" w:ascii="仿宋_GB2312" w:hAnsi="宋体" w:eastAsia="仿宋_GB2312"/>
          <w:b/>
          <w:sz w:val="30"/>
          <w:szCs w:val="30"/>
          <w:highlight w:val="none"/>
          <w:shd w:val="clear" w:color="auto" w:fill="auto"/>
        </w:rPr>
      </w:pPr>
      <w:r>
        <w:drawing>
          <wp:inline distT="0" distB="0" distL="114300" distR="114300">
            <wp:extent cx="4535805" cy="2956560"/>
            <wp:effectExtent l="0" t="0" r="17145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35805" cy="295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eastAsia" w:ascii="仿宋_GB2312" w:hAnsi="宋体" w:eastAsia="仿宋_GB2312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shd w:val="clear" w:color="auto" w:fill="auto"/>
        </w:rPr>
        <w:t>金融机构各类存款余额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903650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shd w:val="clear" w:color="auto" w:fill="auto"/>
        </w:rPr>
        <w:t>万元，比上年增长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2.9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shd w:val="clear" w:color="auto" w:fill="auto"/>
        </w:rPr>
        <w:t>%。其中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shd w:val="clear" w:color="auto" w:fill="auto"/>
          <w:lang w:eastAsia="zh-CN"/>
        </w:rPr>
        <w:t>住户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shd w:val="clear" w:color="auto" w:fill="auto"/>
        </w:rPr>
        <w:t>存款余额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723703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shd w:val="clear" w:color="auto" w:fill="auto"/>
        </w:rPr>
        <w:t>万元，增长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15.2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shd w:val="clear" w:color="auto" w:fill="auto"/>
        </w:rPr>
        <w:t>%。金融机构各类贷款余额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899560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shd w:val="clear" w:color="auto" w:fill="auto"/>
        </w:rPr>
        <w:t>元，增长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6.1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shd w:val="clear" w:color="auto" w:fill="auto"/>
        </w:rPr>
        <w:t>%。</w:t>
      </w:r>
    </w:p>
    <w:p>
      <w:pPr>
        <w:jc w:val="center"/>
        <w:rPr>
          <w:rFonts w:hint="eastAsia" w:ascii="仿宋_GB2312" w:hAnsi="宋体" w:eastAsia="仿宋_GB2312"/>
          <w:b/>
          <w:sz w:val="30"/>
          <w:szCs w:val="30"/>
          <w:highlight w:val="none"/>
          <w:shd w:val="clear" w:color="auto" w:fill="auto"/>
        </w:rPr>
      </w:pPr>
      <w:r>
        <w:rPr>
          <w:rFonts w:hint="eastAsia" w:ascii="仿宋_GB2312" w:hAnsi="宋体" w:eastAsia="仿宋_GB2312"/>
          <w:b/>
          <w:sz w:val="30"/>
          <w:szCs w:val="30"/>
          <w:highlight w:val="none"/>
          <w:shd w:val="clear" w:color="auto" w:fill="auto"/>
        </w:rPr>
        <w:t>201</w:t>
      </w:r>
      <w:r>
        <w:rPr>
          <w:rFonts w:hint="eastAsia" w:ascii="仿宋_GB2312" w:hAnsi="宋体" w:eastAsia="仿宋_GB2312"/>
          <w:b/>
          <w:sz w:val="30"/>
          <w:szCs w:val="30"/>
          <w:highlight w:val="none"/>
          <w:shd w:val="clear" w:color="auto" w:fill="auto"/>
          <w:lang w:val="en-US" w:eastAsia="zh-CN"/>
        </w:rPr>
        <w:t>8</w:t>
      </w:r>
      <w:r>
        <w:rPr>
          <w:rFonts w:hint="eastAsia" w:ascii="仿宋_GB2312" w:hAnsi="宋体" w:eastAsia="仿宋_GB2312"/>
          <w:b/>
          <w:sz w:val="30"/>
          <w:szCs w:val="30"/>
          <w:highlight w:val="none"/>
          <w:shd w:val="clear" w:color="auto" w:fill="auto"/>
        </w:rPr>
        <w:t>—20</w:t>
      </w:r>
      <w:r>
        <w:rPr>
          <w:rFonts w:hint="eastAsia" w:ascii="仿宋_GB2312" w:hAnsi="宋体" w:eastAsia="仿宋_GB2312"/>
          <w:b/>
          <w:sz w:val="30"/>
          <w:szCs w:val="30"/>
          <w:highlight w:val="none"/>
          <w:shd w:val="clear" w:color="auto" w:fill="auto"/>
          <w:lang w:val="en-US" w:eastAsia="zh-CN"/>
        </w:rPr>
        <w:t>22</w:t>
      </w:r>
      <w:r>
        <w:rPr>
          <w:rFonts w:hint="eastAsia" w:ascii="仿宋_GB2312" w:hAnsi="宋体" w:eastAsia="仿宋_GB2312"/>
          <w:b/>
          <w:sz w:val="30"/>
          <w:szCs w:val="30"/>
          <w:highlight w:val="none"/>
          <w:shd w:val="clear" w:color="auto" w:fill="auto"/>
        </w:rPr>
        <w:t>年全社会金融机构存贷款余额</w:t>
      </w:r>
    </w:p>
    <w:p>
      <w:pPr>
        <w:pStyle w:val="2"/>
        <w:jc w:val="center"/>
        <w:rPr>
          <w:rFonts w:hint="eastAsia"/>
          <w:highlight w:val="none"/>
        </w:rPr>
      </w:pPr>
      <w:r>
        <w:drawing>
          <wp:inline distT="0" distB="0" distL="114300" distR="114300">
            <wp:extent cx="4537710" cy="2879725"/>
            <wp:effectExtent l="0" t="0" r="15240" b="15875"/>
            <wp:docPr id="17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37710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eastAsia" w:ascii="仿宋_GB2312" w:hAnsi="宋体" w:eastAsia="仿宋_GB2312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shd w:val="clear" w:color="auto" w:fill="auto"/>
        </w:rPr>
        <w:t>全年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shd w:val="clear" w:color="auto" w:fill="auto"/>
          <w:lang w:eastAsia="zh-CN"/>
        </w:rPr>
        <w:t>商业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shd w:val="clear" w:color="auto" w:fill="auto"/>
        </w:rPr>
        <w:t>保费收入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18883.52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shd w:val="clear" w:color="auto" w:fill="auto"/>
        </w:rPr>
        <w:t>万元，比上年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下降6.4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shd w:val="clear" w:color="auto" w:fill="auto"/>
        </w:rPr>
        <w:t>%。其中，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财险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shd w:val="clear" w:color="auto" w:fill="auto"/>
        </w:rPr>
        <w:t>保费收入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11108.79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shd w:val="clear" w:color="auto" w:fill="auto"/>
        </w:rPr>
        <w:t>元，增长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17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shd w:val="clear" w:color="auto" w:fill="auto"/>
        </w:rPr>
        <w:t>%；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寿险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shd w:val="clear" w:color="auto" w:fill="auto"/>
        </w:rPr>
        <w:t>保费收入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7774.73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shd w:val="clear" w:color="auto" w:fill="auto"/>
        </w:rPr>
        <w:t>万元，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下降27.2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shd w:val="clear" w:color="auto" w:fill="auto"/>
        </w:rPr>
        <w:t>%。</w:t>
      </w:r>
    </w:p>
    <w:p>
      <w:pPr>
        <w:jc w:val="center"/>
        <w:rPr>
          <w:rFonts w:hint="eastAsia" w:ascii="宋体" w:hAnsi="宋体"/>
          <w:b/>
          <w:color w:val="auto"/>
          <w:sz w:val="32"/>
          <w:szCs w:val="32"/>
          <w:highlight w:val="none"/>
          <w:shd w:val="clear" w:color="auto" w:fill="auto"/>
        </w:rPr>
      </w:pPr>
    </w:p>
    <w:p>
      <w:pPr>
        <w:jc w:val="center"/>
        <w:rPr>
          <w:rFonts w:hint="eastAsia" w:ascii="宋体" w:hAnsi="宋体"/>
          <w:b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宋体" w:hAnsi="宋体"/>
          <w:b/>
          <w:color w:val="auto"/>
          <w:sz w:val="32"/>
          <w:szCs w:val="32"/>
          <w:highlight w:val="none"/>
          <w:shd w:val="clear" w:color="auto" w:fill="auto"/>
        </w:rPr>
        <w:t>八、科学技术和教育</w:t>
      </w:r>
    </w:p>
    <w:p>
      <w:pPr>
        <w:ind w:firstLine="640" w:firstLineChars="200"/>
        <w:rPr>
          <w:rFonts w:hint="eastAsia" w:ascii="仿宋_GB2312" w:hAnsi="宋体" w:eastAsia="仿宋_GB2312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auto"/>
        </w:rPr>
        <w:t>全年共达成产学研合作协议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auto"/>
        </w:rPr>
        <w:t>项，实施省、市科技计划项目立项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9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auto"/>
        </w:rPr>
        <w:t>个（其中省级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auto"/>
        </w:rPr>
        <w:t>个，市级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4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auto"/>
        </w:rPr>
        <w:t>个）。争取省市科技项目资金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215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auto"/>
        </w:rPr>
        <w:t>万元，实现科技成果转化产值达到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27.2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auto"/>
        </w:rPr>
        <w:t>亿元，高新技术企业产值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11.32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auto"/>
        </w:rPr>
        <w:t>亿元。</w:t>
      </w:r>
    </w:p>
    <w:p>
      <w:pPr>
        <w:ind w:firstLine="640" w:firstLineChars="200"/>
        <w:jc w:val="both"/>
        <w:rPr>
          <w:rFonts w:hint="eastAsia" w:ascii="宋体" w:hAnsi="宋体"/>
          <w:b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shd w:val="clear" w:color="auto" w:fill="auto"/>
        </w:rPr>
        <w:t>年末，职业高级中学1所，在校学生1723人，专任教师63人；普通高中1所，在校学生1706人，专任教师143人；初级中学10所（含九年一贯制学校4所），在校学生2517人；小学校27所，在读学生4895人；幼儿园41所（含公办幼儿园3所、公办附属幼儿园25所、民办幼儿园13所），在园学生2576人。高考本科上线151人。</w:t>
      </w:r>
    </w:p>
    <w:p>
      <w:pPr>
        <w:jc w:val="center"/>
        <w:rPr>
          <w:rFonts w:hint="eastAsia" w:ascii="宋体" w:hAnsi="宋体"/>
          <w:b/>
          <w:color w:val="auto"/>
          <w:sz w:val="32"/>
          <w:szCs w:val="32"/>
          <w:highlight w:val="none"/>
          <w:shd w:val="clear" w:color="auto" w:fill="auto"/>
        </w:rPr>
      </w:pPr>
    </w:p>
    <w:p>
      <w:pPr>
        <w:jc w:val="center"/>
        <w:rPr>
          <w:rFonts w:hint="eastAsia" w:ascii="宋体" w:hAnsi="宋体"/>
          <w:b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宋体" w:hAnsi="宋体"/>
          <w:b/>
          <w:color w:val="auto"/>
          <w:sz w:val="32"/>
          <w:szCs w:val="32"/>
          <w:highlight w:val="none"/>
          <w:shd w:val="clear" w:color="auto" w:fill="auto"/>
        </w:rPr>
        <w:t>九、文化、卫生和体育</w:t>
      </w:r>
    </w:p>
    <w:p>
      <w:pPr>
        <w:ind w:firstLine="640" w:firstLineChars="200"/>
        <w:rPr>
          <w:rFonts w:eastAsia="仿宋_GB2312"/>
          <w:color w:val="auto"/>
          <w:sz w:val="32"/>
          <w:szCs w:val="32"/>
          <w:highlight w:val="yellow"/>
          <w:shd w:val="clear" w:color="auto" w:fill="auto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auto"/>
        </w:rPr>
        <w:t>年末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auto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auto"/>
        </w:rPr>
        <w:t>拥有文化馆1个，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美术馆1个，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auto"/>
        </w:rPr>
        <w:t>公共图书馆1个，文化站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28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auto"/>
        </w:rPr>
        <w:t>个，博物馆1个，公共图书馆藏书总量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28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auto"/>
        </w:rPr>
        <w:t>万册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auto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其中纸质藏书量8万余册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auto"/>
        </w:rPr>
        <w:t>。</w:t>
      </w:r>
      <w:r>
        <w:rPr>
          <w:rFonts w:eastAsia="仿宋_GB2312"/>
          <w:color w:val="auto"/>
          <w:sz w:val="32"/>
          <w:szCs w:val="32"/>
          <w:highlight w:val="none"/>
          <w:shd w:val="clear" w:color="auto" w:fill="auto"/>
        </w:rPr>
        <w:t>全年创作各类文艺作品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500余</w:t>
      </w:r>
      <w:r>
        <w:rPr>
          <w:rFonts w:eastAsia="仿宋_GB2312"/>
          <w:color w:val="auto"/>
          <w:sz w:val="32"/>
          <w:szCs w:val="32"/>
          <w:highlight w:val="none"/>
          <w:shd w:val="clear" w:color="auto" w:fill="auto"/>
        </w:rPr>
        <w:t>件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auto"/>
          <w:lang w:eastAsia="zh-CN"/>
        </w:rPr>
        <w:t>，</w:t>
      </w:r>
      <w:r>
        <w:rPr>
          <w:rFonts w:eastAsia="仿宋_GB2312"/>
          <w:color w:val="auto"/>
          <w:sz w:val="32"/>
          <w:szCs w:val="32"/>
          <w:highlight w:val="none"/>
          <w:shd w:val="clear" w:color="auto" w:fill="auto"/>
        </w:rPr>
        <w:t>其中，歌曲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8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auto"/>
        </w:rPr>
        <w:t>首，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音乐、舞蹈、书画、摄影等作品200余件，广元窑文创产品获得“2022年度四川旅游商品大赛”铜奖。全年共放映农村公益电影2040场次，放映爱国主义电影100余场次</w:t>
      </w:r>
      <w:r>
        <w:rPr>
          <w:rFonts w:eastAsia="仿宋_GB2312"/>
          <w:color w:val="auto"/>
          <w:sz w:val="32"/>
          <w:szCs w:val="32"/>
          <w:highlight w:val="none"/>
          <w:shd w:val="clear" w:color="auto" w:fill="auto"/>
        </w:rPr>
        <w:t>。</w:t>
      </w:r>
    </w:p>
    <w:p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auto"/>
        </w:rPr>
        <w:t>年末，拥有卫生机构166个。其中医院5个，卫生院12个，妇幼保健院1个。实有床位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868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auto"/>
        </w:rPr>
        <w:t>张，每千人拥有床位6.46张。卫生技术人员898人，每千人拥有卫生技术人员6.69人。建立居民健康档案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13.36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auto"/>
        </w:rPr>
        <w:t>万份，规范建档率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98.9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auto"/>
        </w:rPr>
        <w:t>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积极开展群众体育和全民健身活动。指导元坝、清水、磨滩等镇开展体育赛事活动12次，区级各部门开展日常健身30余次，参与人数达12万余人次。参加四川省第十四届运动会群众体育项目柔力球比赛，获得金牌5个，银牌1个；参加第五届中国·晋中国际柔力球视频大赛，获得一等奖3个；参加全国第十套柔力球规定套路网络视频大赛，获得一等奖2个，三等奖1个。区澳援文体中心免费开放365天，全年接纳11.59万人次免费锻炼，积极开展国民体质监测，开展国民体质监测3286人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宋体" w:hAnsi="宋体"/>
          <w:b/>
          <w:color w:val="auto"/>
          <w:sz w:val="32"/>
          <w:szCs w:val="32"/>
          <w:highlight w:val="none"/>
          <w:shd w:val="clear" w:color="auto" w:fill="auto"/>
        </w:rPr>
      </w:pPr>
    </w:p>
    <w:p>
      <w:pPr>
        <w:jc w:val="center"/>
        <w:rPr>
          <w:rFonts w:hint="eastAsia" w:ascii="宋体" w:hAnsi="宋体"/>
          <w:b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宋体" w:hAnsi="宋体"/>
          <w:b/>
          <w:color w:val="auto"/>
          <w:sz w:val="32"/>
          <w:szCs w:val="32"/>
          <w:highlight w:val="none"/>
          <w:shd w:val="clear" w:color="auto" w:fill="auto"/>
        </w:rPr>
        <w:t>十、人口与计划生育</w:t>
      </w:r>
    </w:p>
    <w:p>
      <w:pPr>
        <w:ind w:firstLine="640" w:firstLineChars="200"/>
        <w:rPr>
          <w:rFonts w:hint="eastAsia" w:ascii="仿宋_GB2312" w:hAnsi="宋体" w:eastAsia="仿宋_GB2312" w:cs="Times New Roman"/>
          <w:color w:val="auto"/>
          <w:sz w:val="32"/>
          <w:szCs w:val="32"/>
          <w:highlight w:val="yellow"/>
          <w:shd w:val="clear" w:color="auto" w:fill="auto"/>
          <w:lang w:val="en-US" w:eastAsia="zh-CN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年末全区总户数74616户，总人口230658人。其中，女性112201人，男性118457人，分别占总人口的48.6%和51.4%。非农人口40990人，占总人口的17.8%。全年常住人口13万人,出生率11.22‰（其中符合政策生育率100%），死亡率14.45‰，人口自然增加率-2.99‰。</w:t>
      </w:r>
    </w:p>
    <w:p>
      <w:pPr>
        <w:pStyle w:val="2"/>
        <w:rPr>
          <w:rFonts w:hint="eastAsia"/>
          <w:highlight w:val="none"/>
        </w:rPr>
      </w:pPr>
    </w:p>
    <w:p>
      <w:pPr>
        <w:jc w:val="center"/>
        <w:rPr>
          <w:rFonts w:hint="eastAsia" w:ascii="宋体" w:hAnsi="宋体"/>
          <w:b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宋体" w:hAnsi="宋体"/>
          <w:b/>
          <w:color w:val="auto"/>
          <w:sz w:val="32"/>
          <w:szCs w:val="32"/>
          <w:highlight w:val="none"/>
          <w:shd w:val="clear" w:color="auto" w:fill="auto"/>
        </w:rPr>
        <w:t>十一、人民生活、劳动就业和社会保障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2022年，全体居民人均可支配收入24761元，比上年增长5.6%。人均生活消费支出17887元，增长5.5%。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按常住地分，城镇居民人均可支配收入40183元，增长4.7%。人均生活消费支出25302元，其中食品烟酒消费支出8933元。农村居民人均可支配收入16644元，增长5.8%。人均生活消费支出13984元，其中食品烟酒消费支出5051元。</w:t>
      </w:r>
    </w:p>
    <w:p>
      <w:pPr>
        <w:pStyle w:val="2"/>
        <w:jc w:val="center"/>
        <w:rPr>
          <w:rFonts w:hint="eastAsia" w:ascii="仿宋_GB2312" w:hAnsi="宋体" w:eastAsia="仿宋_GB2312"/>
          <w:b/>
          <w:spacing w:val="-4"/>
          <w:sz w:val="30"/>
          <w:szCs w:val="30"/>
          <w:highlight w:val="none"/>
          <w:shd w:val="clear" w:color="auto" w:fill="auto"/>
        </w:rPr>
      </w:pPr>
      <w:r>
        <w:rPr>
          <w:rFonts w:hint="eastAsia" w:ascii="仿宋_GB2312" w:hAnsi="宋体" w:eastAsia="仿宋_GB2312"/>
          <w:b/>
          <w:spacing w:val="-4"/>
          <w:sz w:val="30"/>
          <w:szCs w:val="30"/>
          <w:highlight w:val="none"/>
          <w:shd w:val="clear" w:color="auto" w:fill="auto"/>
        </w:rPr>
        <w:t>201</w:t>
      </w:r>
      <w:r>
        <w:rPr>
          <w:rFonts w:hint="eastAsia" w:ascii="仿宋_GB2312" w:hAnsi="宋体" w:eastAsia="仿宋_GB2312"/>
          <w:b/>
          <w:spacing w:val="-4"/>
          <w:sz w:val="30"/>
          <w:szCs w:val="30"/>
          <w:highlight w:val="none"/>
          <w:shd w:val="clear" w:color="auto" w:fill="auto"/>
          <w:lang w:val="en-US" w:eastAsia="zh-CN"/>
        </w:rPr>
        <w:t>8</w:t>
      </w:r>
      <w:r>
        <w:rPr>
          <w:rFonts w:hint="eastAsia" w:ascii="仿宋_GB2312" w:hAnsi="宋体" w:eastAsia="仿宋_GB2312"/>
          <w:b/>
          <w:spacing w:val="-4"/>
          <w:sz w:val="30"/>
          <w:szCs w:val="30"/>
          <w:highlight w:val="none"/>
          <w:shd w:val="clear" w:color="auto" w:fill="auto"/>
        </w:rPr>
        <w:t>—20</w:t>
      </w:r>
      <w:r>
        <w:rPr>
          <w:rFonts w:hint="eastAsia" w:ascii="仿宋_GB2312" w:hAnsi="宋体" w:eastAsia="仿宋_GB2312"/>
          <w:b/>
          <w:spacing w:val="-4"/>
          <w:sz w:val="30"/>
          <w:szCs w:val="30"/>
          <w:highlight w:val="none"/>
          <w:shd w:val="clear" w:color="auto" w:fill="auto"/>
          <w:lang w:val="en-US" w:eastAsia="zh-CN"/>
        </w:rPr>
        <w:t>22</w:t>
      </w:r>
      <w:r>
        <w:rPr>
          <w:rFonts w:hint="eastAsia" w:ascii="仿宋_GB2312" w:hAnsi="宋体" w:eastAsia="仿宋_GB2312"/>
          <w:b/>
          <w:spacing w:val="-4"/>
          <w:sz w:val="30"/>
          <w:szCs w:val="30"/>
          <w:highlight w:val="none"/>
          <w:shd w:val="clear" w:color="auto" w:fill="auto"/>
        </w:rPr>
        <w:t>年城镇居民人均可支配收入及增长速度</w:t>
      </w:r>
    </w:p>
    <w:p>
      <w:pPr>
        <w:pStyle w:val="2"/>
        <w:jc w:val="center"/>
        <w:rPr>
          <w:rFonts w:hint="eastAsia" w:ascii="仿宋_GB2312" w:hAnsi="宋体" w:eastAsia="仿宋_GB2312"/>
          <w:b/>
          <w:spacing w:val="-4"/>
          <w:sz w:val="30"/>
          <w:szCs w:val="30"/>
          <w:highlight w:val="none"/>
          <w:shd w:val="clear" w:color="auto" w:fill="auto"/>
        </w:rPr>
      </w:pPr>
      <w:r>
        <w:drawing>
          <wp:inline distT="0" distB="0" distL="114300" distR="114300">
            <wp:extent cx="4368165" cy="2879725"/>
            <wp:effectExtent l="0" t="0" r="13335" b="15875"/>
            <wp:docPr id="18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68165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_GB2312" w:hAnsi="宋体" w:eastAsia="仿宋_GB2312"/>
          <w:b/>
          <w:spacing w:val="-4"/>
          <w:sz w:val="30"/>
          <w:szCs w:val="30"/>
          <w:highlight w:val="none"/>
          <w:shd w:val="clear" w:color="auto" w:fill="auto"/>
        </w:rPr>
      </w:pPr>
    </w:p>
    <w:p>
      <w:pPr>
        <w:jc w:val="center"/>
        <w:rPr>
          <w:rFonts w:hint="eastAsia" w:ascii="仿宋_GB2312" w:hAnsi="宋体" w:eastAsia="仿宋_GB2312"/>
          <w:b/>
          <w:spacing w:val="-4"/>
          <w:sz w:val="30"/>
          <w:szCs w:val="30"/>
          <w:highlight w:val="none"/>
          <w:shd w:val="clear" w:color="auto" w:fill="auto"/>
        </w:rPr>
      </w:pPr>
    </w:p>
    <w:p>
      <w:pPr>
        <w:pStyle w:val="2"/>
        <w:rPr>
          <w:rFonts w:hint="eastAsia" w:ascii="仿宋_GB2312" w:hAnsi="宋体" w:eastAsia="仿宋_GB2312"/>
          <w:b/>
          <w:spacing w:val="-4"/>
          <w:sz w:val="30"/>
          <w:szCs w:val="30"/>
          <w:highlight w:val="none"/>
          <w:shd w:val="clear" w:color="auto" w:fill="auto"/>
        </w:rPr>
      </w:pPr>
    </w:p>
    <w:p>
      <w:pPr>
        <w:pStyle w:val="2"/>
        <w:rPr>
          <w:rFonts w:hint="eastAsia" w:ascii="仿宋_GB2312" w:hAnsi="宋体" w:eastAsia="仿宋_GB2312"/>
          <w:b/>
          <w:spacing w:val="-4"/>
          <w:sz w:val="30"/>
          <w:szCs w:val="30"/>
          <w:highlight w:val="none"/>
          <w:shd w:val="clear" w:color="auto" w:fill="auto"/>
        </w:rPr>
      </w:pPr>
    </w:p>
    <w:p>
      <w:pPr>
        <w:jc w:val="center"/>
        <w:rPr>
          <w:rFonts w:hint="eastAsia" w:ascii="仿宋_GB2312" w:hAnsi="宋体" w:eastAsia="仿宋_GB2312"/>
          <w:spacing w:val="-4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宋体" w:eastAsia="仿宋_GB2312"/>
          <w:b/>
          <w:spacing w:val="-4"/>
          <w:sz w:val="30"/>
          <w:szCs w:val="30"/>
          <w:highlight w:val="none"/>
          <w:shd w:val="clear" w:color="auto" w:fill="auto"/>
        </w:rPr>
        <w:t>201</w:t>
      </w:r>
      <w:r>
        <w:rPr>
          <w:rFonts w:hint="eastAsia" w:ascii="仿宋_GB2312" w:hAnsi="宋体" w:eastAsia="仿宋_GB2312"/>
          <w:b/>
          <w:spacing w:val="-4"/>
          <w:sz w:val="30"/>
          <w:szCs w:val="30"/>
          <w:highlight w:val="none"/>
          <w:shd w:val="clear" w:color="auto" w:fill="auto"/>
          <w:lang w:val="en-US" w:eastAsia="zh-CN"/>
        </w:rPr>
        <w:t>8</w:t>
      </w:r>
      <w:r>
        <w:rPr>
          <w:rFonts w:hint="eastAsia" w:ascii="仿宋_GB2312" w:hAnsi="宋体" w:eastAsia="仿宋_GB2312"/>
          <w:b/>
          <w:spacing w:val="-4"/>
          <w:sz w:val="30"/>
          <w:szCs w:val="30"/>
          <w:highlight w:val="none"/>
          <w:shd w:val="clear" w:color="auto" w:fill="auto"/>
        </w:rPr>
        <w:t>—20</w:t>
      </w:r>
      <w:r>
        <w:rPr>
          <w:rFonts w:hint="eastAsia" w:ascii="仿宋_GB2312" w:hAnsi="宋体" w:eastAsia="仿宋_GB2312"/>
          <w:b/>
          <w:spacing w:val="-4"/>
          <w:sz w:val="30"/>
          <w:szCs w:val="30"/>
          <w:highlight w:val="none"/>
          <w:shd w:val="clear" w:color="auto" w:fill="auto"/>
          <w:lang w:val="en-US" w:eastAsia="zh-CN"/>
        </w:rPr>
        <w:t>22</w:t>
      </w:r>
      <w:r>
        <w:rPr>
          <w:rFonts w:hint="eastAsia" w:ascii="仿宋_GB2312" w:hAnsi="宋体" w:eastAsia="仿宋_GB2312"/>
          <w:b/>
          <w:spacing w:val="-4"/>
          <w:sz w:val="30"/>
          <w:szCs w:val="30"/>
          <w:highlight w:val="none"/>
          <w:shd w:val="clear" w:color="auto" w:fill="auto"/>
        </w:rPr>
        <w:t>年农村居民人均可支配收入及增长速度</w:t>
      </w:r>
    </w:p>
    <w:p>
      <w:pPr>
        <w:pStyle w:val="2"/>
        <w:rPr>
          <w:rFonts w:hint="eastAsia"/>
          <w:highlight w:val="none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647700</wp:posOffset>
            </wp:positionH>
            <wp:positionV relativeFrom="paragraph">
              <wp:posOffset>36195</wp:posOffset>
            </wp:positionV>
            <wp:extent cx="4368800" cy="2879725"/>
            <wp:effectExtent l="0" t="0" r="12700" b="15875"/>
            <wp:wrapNone/>
            <wp:docPr id="19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68800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  <w:lang w:val="zh-CN" w:eastAsia="zh-CN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全年城镇新增就业1691人，失业人员再就业662人，就业困难人员再就业185人。围绕产业、市场、项目开展培训4516人次，培育返乡创业实体755个，贫困户创业实体55个，转移农村劳动力就业8.95万人，城镇登记失业率3.41%。</w:t>
      </w:r>
    </w:p>
    <w:p>
      <w:pPr>
        <w:ind w:firstLine="640" w:firstLineChars="200"/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  <w:lang w:val="zh-CN" w:eastAsia="zh-CN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全年企业职工基本养老保险2.66万人、医疗保险1.41万人、工伤保险1.69万人、失业保险1.89万人、生育保险0.97万人，征收基金1.23亿元。城乡居民养老保险参保覆盖12.38万人，参保缴费7.2万人。</w:t>
      </w:r>
    </w:p>
    <w:p>
      <w:pPr>
        <w:ind w:firstLine="640" w:firstLineChars="200"/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  <w:lang w:val="zh-CN" w:eastAsia="zh-CN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  <w:lang w:val="zh-CN" w:eastAsia="zh-CN"/>
        </w:rPr>
        <w:t>全年享受城镇最低生活保障1136人，发放保障金464.07万元；农村最低生活保障18542人，发放保障金4298.77万元。五保供养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766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  <w:lang w:val="zh-CN" w:eastAsia="zh-CN"/>
        </w:rPr>
        <w:t>人，发放供养资金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748.35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  <w:lang w:val="zh-CN" w:eastAsia="zh-CN"/>
        </w:rPr>
        <w:t>万元。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zh-CN"/>
        </w:rPr>
      </w:pPr>
    </w:p>
    <w:p>
      <w:pPr>
        <w:jc w:val="center"/>
        <w:rPr>
          <w:rFonts w:hint="eastAsia" w:ascii="宋体" w:hAnsi="宋体"/>
          <w:b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宋体" w:hAnsi="宋体"/>
          <w:b/>
          <w:color w:val="auto"/>
          <w:sz w:val="32"/>
          <w:szCs w:val="32"/>
          <w:highlight w:val="none"/>
          <w:shd w:val="clear" w:color="auto" w:fill="auto"/>
        </w:rPr>
        <w:t>十二、环境保护和安全生产</w:t>
      </w:r>
    </w:p>
    <w:p>
      <w:pPr>
        <w:ind w:firstLine="640" w:firstLineChars="200"/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</w:rPr>
        <w:t>城区空气质量优良率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98.4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</w:rPr>
        <w:t>%，可吸入颗粒物（PM10）、细颗粒物（PM2.5）、二氧化硫、二氧化氮全年平均值分别为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42.9、21.4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</w:rPr>
        <w:t>、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7.4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</w:rPr>
        <w:t>、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13.2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</w:rPr>
        <w:t>微克/立方米。全年主要河流出境断面水质达到地表水Ⅱ类标准。城区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集中式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</w:rPr>
        <w:t>饮用水源水质全年达标率100%，乡镇饮用水源水质达标率100%。</w:t>
      </w:r>
    </w:p>
    <w:p>
      <w:pPr>
        <w:ind w:firstLine="640" w:firstLineChars="200"/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</w:rPr>
        <w:t>全年发生生产安全事故1起，死亡1人，与去年同期相比，事故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起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</w:rPr>
        <w:t>数较去年下降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66.7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</w:rPr>
        <w:t>%，死亡人数下降75%，无较大、重大和特大安全事故发生。</w:t>
      </w:r>
    </w:p>
    <w:p>
      <w:pPr>
        <w:ind w:firstLine="640" w:firstLineChars="200"/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</w:rPr>
      </w:pPr>
    </w:p>
    <w:p>
      <w:pPr>
        <w:ind w:firstLine="640" w:firstLineChars="200"/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</w:rPr>
      </w:pPr>
    </w:p>
    <w:p>
      <w:pPr>
        <w:ind w:firstLine="640" w:firstLineChars="200"/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shd w:val="clear" w:color="auto" w:fill="auto"/>
        </w:rPr>
      </w:pPr>
    </w:p>
    <w:p>
      <w:pPr>
        <w:widowControl/>
        <w:spacing w:line="400" w:lineRule="exact"/>
        <w:ind w:firstLine="420" w:firstLineChars="200"/>
        <w:rPr>
          <w:rFonts w:hint="eastAsia" w:ascii="方正书宋简体" w:hAnsi="方正书宋简体" w:eastAsia="方正书宋简体"/>
          <w:color w:val="auto"/>
          <w:szCs w:val="32"/>
          <w:highlight w:val="none"/>
          <w:shd w:val="clear" w:color="auto" w:fill="auto"/>
        </w:rPr>
      </w:pPr>
    </w:p>
    <w:p>
      <w:pPr>
        <w:widowControl/>
        <w:spacing w:line="400" w:lineRule="exact"/>
        <w:ind w:firstLine="420" w:firstLineChars="200"/>
        <w:rPr>
          <w:rFonts w:hint="eastAsia" w:ascii="方正书宋简体" w:hAnsi="方正书宋简体" w:eastAsia="方正书宋简体"/>
          <w:color w:val="auto"/>
          <w:szCs w:val="32"/>
          <w:highlight w:val="none"/>
          <w:shd w:val="clear" w:color="auto" w:fill="auto"/>
        </w:rPr>
      </w:pPr>
    </w:p>
    <w:p>
      <w:pPr>
        <w:widowControl/>
        <w:spacing w:line="400" w:lineRule="exact"/>
        <w:ind w:firstLine="420" w:firstLineChars="200"/>
        <w:rPr>
          <w:rFonts w:hint="eastAsia" w:ascii="方正书宋简体" w:hAnsi="方正书宋简体" w:eastAsia="方正书宋简体"/>
          <w:color w:val="auto"/>
          <w:szCs w:val="32"/>
          <w:highlight w:val="none"/>
          <w:shd w:val="clear" w:color="auto" w:fill="auto"/>
        </w:rPr>
      </w:pPr>
    </w:p>
    <w:p>
      <w:pPr>
        <w:widowControl/>
        <w:spacing w:line="400" w:lineRule="exact"/>
        <w:ind w:firstLine="420" w:firstLineChars="200"/>
        <w:rPr>
          <w:rFonts w:hint="eastAsia" w:ascii="方正书宋简体" w:hAnsi="方正书宋简体" w:eastAsia="方正书宋简体"/>
          <w:color w:val="auto"/>
          <w:szCs w:val="32"/>
          <w:highlight w:val="none"/>
          <w:shd w:val="clear" w:color="auto" w:fill="auto"/>
        </w:rPr>
      </w:pPr>
    </w:p>
    <w:p>
      <w:pPr>
        <w:widowControl/>
        <w:spacing w:line="400" w:lineRule="exact"/>
        <w:ind w:firstLine="420" w:firstLineChars="200"/>
        <w:rPr>
          <w:rFonts w:hint="eastAsia" w:ascii="方正书宋简体" w:hAnsi="方正书宋简体" w:eastAsia="方正书宋简体"/>
          <w:color w:val="auto"/>
          <w:szCs w:val="32"/>
          <w:highlight w:val="none"/>
          <w:shd w:val="clear" w:color="auto" w:fill="auto"/>
        </w:rPr>
      </w:pPr>
    </w:p>
    <w:p>
      <w:pPr>
        <w:widowControl/>
        <w:spacing w:line="400" w:lineRule="exact"/>
        <w:ind w:firstLine="420" w:firstLineChars="200"/>
        <w:rPr>
          <w:rFonts w:hint="eastAsia" w:ascii="方正书宋简体" w:hAnsi="方正书宋简体" w:eastAsia="方正书宋简体"/>
          <w:color w:val="auto"/>
          <w:szCs w:val="32"/>
          <w:highlight w:val="none"/>
          <w:shd w:val="clear" w:color="auto" w:fill="auto"/>
        </w:rPr>
      </w:pPr>
    </w:p>
    <w:p>
      <w:pPr>
        <w:widowControl/>
        <w:spacing w:line="400" w:lineRule="exact"/>
        <w:ind w:firstLine="420" w:firstLineChars="200"/>
        <w:rPr>
          <w:rFonts w:hint="eastAsia" w:ascii="方正书宋简体" w:hAnsi="方正书宋简体" w:eastAsia="方正书宋简体"/>
          <w:color w:val="auto"/>
          <w:szCs w:val="32"/>
          <w:highlight w:val="none"/>
          <w:shd w:val="clear" w:color="auto" w:fill="auto"/>
        </w:rPr>
      </w:pPr>
    </w:p>
    <w:p>
      <w:pPr>
        <w:widowControl/>
        <w:spacing w:line="400" w:lineRule="exact"/>
        <w:ind w:firstLine="420" w:firstLineChars="200"/>
        <w:rPr>
          <w:rFonts w:hint="eastAsia" w:ascii="方正书宋简体" w:hAnsi="方正书宋简体" w:eastAsia="方正书宋简体"/>
          <w:color w:val="auto"/>
          <w:szCs w:val="32"/>
          <w:highlight w:val="none"/>
          <w:shd w:val="clear" w:color="auto" w:fill="auto"/>
        </w:rPr>
      </w:pPr>
    </w:p>
    <w:p>
      <w:pPr>
        <w:widowControl/>
        <w:spacing w:line="400" w:lineRule="exact"/>
        <w:ind w:firstLine="420" w:firstLineChars="200"/>
        <w:rPr>
          <w:rFonts w:hint="eastAsia" w:ascii="方正书宋简体" w:hAnsi="方正书宋简体" w:eastAsia="方正书宋简体"/>
          <w:color w:val="auto"/>
          <w:szCs w:val="32"/>
          <w:highlight w:val="none"/>
          <w:shd w:val="clear" w:color="auto" w:fill="auto"/>
        </w:rPr>
      </w:pPr>
    </w:p>
    <w:p>
      <w:pPr>
        <w:widowControl/>
        <w:spacing w:line="400" w:lineRule="exact"/>
        <w:ind w:firstLine="420" w:firstLineChars="200"/>
        <w:rPr>
          <w:rFonts w:hint="eastAsia" w:ascii="方正书宋简体" w:hAnsi="方正书宋简体" w:eastAsia="方正书宋简体"/>
          <w:color w:val="auto"/>
          <w:szCs w:val="32"/>
          <w:highlight w:val="none"/>
          <w:shd w:val="clear" w:color="auto" w:fill="auto"/>
        </w:rPr>
      </w:pPr>
    </w:p>
    <w:p>
      <w:pPr>
        <w:widowControl/>
        <w:spacing w:line="400" w:lineRule="exact"/>
        <w:ind w:firstLine="420" w:firstLineChars="200"/>
        <w:rPr>
          <w:rFonts w:hint="eastAsia" w:ascii="方正书宋简体" w:hAnsi="方正书宋简体" w:eastAsia="方正书宋简体"/>
          <w:color w:val="auto"/>
          <w:szCs w:val="32"/>
          <w:highlight w:val="none"/>
          <w:shd w:val="clear" w:color="auto" w:fill="auto"/>
        </w:rPr>
      </w:pPr>
    </w:p>
    <w:p>
      <w:pPr>
        <w:pStyle w:val="2"/>
        <w:rPr>
          <w:rFonts w:hint="eastAsia" w:ascii="方正书宋简体" w:hAnsi="方正书宋简体" w:eastAsia="方正书宋简体"/>
          <w:color w:val="auto"/>
          <w:szCs w:val="32"/>
          <w:highlight w:val="none"/>
          <w:shd w:val="clear" w:color="auto" w:fill="auto"/>
        </w:rPr>
      </w:pPr>
    </w:p>
    <w:p>
      <w:pPr>
        <w:pStyle w:val="2"/>
        <w:rPr>
          <w:rFonts w:hint="eastAsia" w:ascii="方正书宋简体" w:hAnsi="方正书宋简体" w:eastAsia="方正书宋简体"/>
          <w:color w:val="auto"/>
          <w:szCs w:val="32"/>
          <w:highlight w:val="none"/>
          <w:shd w:val="clear" w:color="auto" w:fill="auto"/>
        </w:rPr>
      </w:pPr>
    </w:p>
    <w:p>
      <w:pPr>
        <w:widowControl/>
        <w:spacing w:line="400" w:lineRule="exact"/>
        <w:ind w:firstLine="420" w:firstLineChars="200"/>
        <w:rPr>
          <w:rFonts w:hint="eastAsia" w:ascii="方正书宋简体" w:hAnsi="方正书宋简体" w:eastAsia="方正书宋简体"/>
          <w:color w:val="auto"/>
          <w:szCs w:val="32"/>
          <w:highlight w:val="none"/>
          <w:shd w:val="clear" w:color="auto" w:fill="auto"/>
        </w:rPr>
      </w:pPr>
      <w:r>
        <w:rPr>
          <w:rFonts w:hint="eastAsia" w:ascii="方正书宋简体" w:hAnsi="方正书宋简体" w:eastAsia="方正书宋简体"/>
          <w:color w:val="auto"/>
          <w:szCs w:val="32"/>
          <w:highlight w:val="none"/>
          <w:shd w:val="clear" w:color="auto" w:fill="auto"/>
        </w:rPr>
        <w:t xml:space="preserve">注： </w:t>
      </w:r>
    </w:p>
    <w:p>
      <w:pPr>
        <w:widowControl/>
        <w:numPr>
          <w:ilvl w:val="0"/>
          <w:numId w:val="1"/>
          <w:numberingChange w:id="0" w:author="User" w:date="2018-04-10T16:06:00Z" w:original="%1:1:18:"/>
        </w:numPr>
        <w:snapToGrid w:val="0"/>
        <w:spacing w:line="400" w:lineRule="exact"/>
        <w:ind w:firstLine="420"/>
        <w:rPr>
          <w:rFonts w:hint="eastAsia" w:ascii="方正书宋简体" w:hAnsi="方正书宋简体" w:eastAsia="方正书宋简体" w:cs="仿宋_GB2312"/>
          <w:color w:val="auto"/>
          <w:szCs w:val="28"/>
          <w:highlight w:val="none"/>
          <w:shd w:val="clear" w:color="auto" w:fill="auto"/>
        </w:rPr>
      </w:pPr>
      <w:r>
        <w:rPr>
          <w:rFonts w:hint="eastAsia" w:ascii="方正书宋简体" w:hAnsi="方正书宋简体" w:eastAsia="方正书宋简体" w:cs="仿宋_GB2312"/>
          <w:color w:val="auto"/>
          <w:szCs w:val="28"/>
          <w:highlight w:val="none"/>
          <w:shd w:val="clear" w:color="auto" w:fill="auto"/>
        </w:rPr>
        <w:t>本公报中部分数据为快年报数或预计数，正式数据以《昭化统计年鉴—20</w:t>
      </w:r>
      <w:r>
        <w:rPr>
          <w:rFonts w:hint="eastAsia" w:ascii="方正书宋简体" w:hAnsi="方正书宋简体" w:eastAsia="方正书宋简体" w:cs="仿宋_GB2312"/>
          <w:color w:val="auto"/>
          <w:szCs w:val="28"/>
          <w:highlight w:val="none"/>
          <w:shd w:val="clear" w:color="auto" w:fill="auto"/>
          <w:lang w:val="en-US" w:eastAsia="zh-CN"/>
        </w:rPr>
        <w:t>23</w:t>
      </w:r>
      <w:r>
        <w:rPr>
          <w:rFonts w:hint="eastAsia" w:ascii="方正书宋简体" w:hAnsi="方正书宋简体" w:eastAsia="方正书宋简体" w:cs="仿宋_GB2312"/>
          <w:color w:val="auto"/>
          <w:szCs w:val="28"/>
          <w:highlight w:val="none"/>
          <w:shd w:val="clear" w:color="auto" w:fill="auto"/>
        </w:rPr>
        <w:t>》为准。</w:t>
      </w:r>
    </w:p>
    <w:p>
      <w:pPr>
        <w:widowControl/>
        <w:numPr>
          <w:ilvl w:val="0"/>
          <w:numId w:val="1"/>
          <w:numberingChange w:id="1" w:author="User" w:date="2018-04-10T16:06:00Z" w:original="%1:2:18:"/>
        </w:numPr>
        <w:snapToGrid w:val="0"/>
        <w:spacing w:line="400" w:lineRule="exact"/>
        <w:ind w:firstLine="420"/>
        <w:rPr>
          <w:rFonts w:hint="eastAsia" w:ascii="方正书宋简体" w:hAnsi="方正书宋简体" w:eastAsia="方正书宋简体" w:cs="仿宋_GB2312"/>
          <w:color w:val="auto"/>
          <w:szCs w:val="28"/>
          <w:highlight w:val="none"/>
          <w:shd w:val="clear" w:color="auto" w:fill="auto"/>
        </w:rPr>
      </w:pPr>
      <w:r>
        <w:rPr>
          <w:rFonts w:hint="eastAsia" w:ascii="方正书宋简体" w:hAnsi="方正书宋简体" w:eastAsia="方正书宋简体" w:cs="仿宋_GB2312"/>
          <w:color w:val="auto"/>
          <w:szCs w:val="28"/>
          <w:highlight w:val="none"/>
          <w:shd w:val="clear" w:color="auto" w:fill="auto"/>
        </w:rPr>
        <w:t>本公报中价值量指标均为现价，增长速度除增加值指标按可比价格计算外均为现价计算,所有增长或下降速度均为同上年相比较。</w:t>
      </w:r>
    </w:p>
    <w:p>
      <w:pPr>
        <w:widowControl/>
        <w:numPr>
          <w:ilvl w:val="0"/>
          <w:numId w:val="1"/>
          <w:numberingChange w:id="2" w:author="User" w:date="2018-04-10T16:06:00Z" w:original="%1:3:18:"/>
        </w:numPr>
        <w:snapToGrid w:val="0"/>
        <w:spacing w:line="400" w:lineRule="exact"/>
        <w:ind w:firstLine="420"/>
        <w:rPr>
          <w:rFonts w:hint="eastAsia" w:ascii="方正书宋简体" w:hAnsi="方正书宋简体" w:eastAsia="方正书宋简体" w:cs="仿宋_GB2312"/>
          <w:color w:val="auto"/>
          <w:szCs w:val="28"/>
          <w:highlight w:val="none"/>
          <w:shd w:val="clear" w:color="auto" w:fill="auto"/>
        </w:rPr>
      </w:pPr>
      <w:r>
        <w:rPr>
          <w:rFonts w:hint="eastAsia" w:ascii="方正书宋简体" w:hAnsi="方正书宋简体" w:eastAsia="方正书宋简体" w:cs="仿宋_GB2312"/>
          <w:color w:val="auto"/>
          <w:szCs w:val="28"/>
          <w:highlight w:val="none"/>
          <w:shd w:val="clear" w:color="auto" w:fill="auto"/>
        </w:rPr>
        <w:t>全社会固定资产投资=固定资产投资+农户投资。</w:t>
      </w:r>
    </w:p>
    <w:p>
      <w:pPr>
        <w:widowControl/>
        <w:numPr>
          <w:ilvl w:val="0"/>
          <w:numId w:val="1"/>
        </w:numPr>
        <w:snapToGrid w:val="0"/>
        <w:spacing w:line="400" w:lineRule="exact"/>
        <w:ind w:firstLine="420"/>
        <w:rPr>
          <w:rFonts w:hint="eastAsia" w:ascii="方正书宋简体" w:hAnsi="方正书宋简体" w:eastAsia="方正书宋简体" w:cs="仿宋_GB2312"/>
          <w:color w:val="auto"/>
          <w:szCs w:val="28"/>
          <w:highlight w:val="none"/>
          <w:shd w:val="clear" w:color="auto" w:fill="auto"/>
        </w:rPr>
      </w:pPr>
      <w:r>
        <w:rPr>
          <w:rFonts w:hint="eastAsia" w:ascii="方正书宋简体" w:hAnsi="方正书宋简体" w:eastAsia="方正书宋简体" w:cs="仿宋_GB2312"/>
          <w:color w:val="auto"/>
          <w:szCs w:val="28"/>
          <w:highlight w:val="none"/>
          <w:shd w:val="clear" w:color="auto" w:fill="auto"/>
        </w:rPr>
        <w:t>公报中城镇新增就业、登记失业率、农村劳动力转移、</w:t>
      </w:r>
      <w:r>
        <w:rPr>
          <w:rFonts w:hint="eastAsia" w:ascii="方正书宋简体" w:hAnsi="方正书宋简体" w:eastAsia="方正书宋简体" w:cs="仿宋_GB2312"/>
          <w:color w:val="auto"/>
          <w:szCs w:val="28"/>
          <w:highlight w:val="none"/>
          <w:shd w:val="clear" w:color="auto" w:fill="auto"/>
          <w:lang w:val="en-US" w:eastAsia="zh-CN"/>
        </w:rPr>
        <w:t>企业基本</w:t>
      </w:r>
      <w:r>
        <w:rPr>
          <w:rFonts w:hint="eastAsia" w:ascii="方正书宋简体" w:hAnsi="方正书宋简体" w:eastAsia="方正书宋简体" w:cs="仿宋_GB2312"/>
          <w:color w:val="auto"/>
          <w:szCs w:val="28"/>
          <w:highlight w:val="none"/>
          <w:shd w:val="clear" w:color="auto" w:fill="auto"/>
        </w:rPr>
        <w:t>养老保险参保</w:t>
      </w:r>
      <w:r>
        <w:rPr>
          <w:rFonts w:hint="eastAsia" w:ascii="方正书宋简体" w:hAnsi="方正书宋简体" w:eastAsia="方正书宋简体" w:cs="仿宋_GB2312"/>
          <w:color w:val="auto"/>
          <w:szCs w:val="28"/>
          <w:highlight w:val="none"/>
          <w:shd w:val="clear" w:color="auto" w:fill="auto"/>
          <w:lang w:val="en-US" w:eastAsia="zh-CN"/>
        </w:rPr>
        <w:t>人数</w:t>
      </w:r>
      <w:r>
        <w:rPr>
          <w:rFonts w:hint="eastAsia" w:ascii="方正书宋简体" w:hAnsi="方正书宋简体" w:eastAsia="方正书宋简体" w:cs="仿宋_GB2312"/>
          <w:color w:val="auto"/>
          <w:szCs w:val="28"/>
          <w:highlight w:val="none"/>
          <w:shd w:val="clear" w:color="auto" w:fill="auto"/>
        </w:rPr>
        <w:t>、</w:t>
      </w:r>
      <w:r>
        <w:rPr>
          <w:rFonts w:hint="eastAsia" w:ascii="方正书宋简体" w:hAnsi="方正书宋简体" w:eastAsia="方正书宋简体" w:cs="仿宋_GB2312"/>
          <w:color w:val="auto"/>
          <w:szCs w:val="28"/>
          <w:highlight w:val="none"/>
          <w:shd w:val="clear" w:color="auto" w:fill="auto"/>
          <w:lang w:val="en-US" w:eastAsia="zh-CN"/>
        </w:rPr>
        <w:t>工伤</w:t>
      </w:r>
      <w:r>
        <w:rPr>
          <w:rFonts w:hint="eastAsia" w:ascii="方正书宋简体" w:hAnsi="方正书宋简体" w:eastAsia="方正书宋简体" w:cs="仿宋_GB2312"/>
          <w:color w:val="auto"/>
          <w:szCs w:val="28"/>
          <w:highlight w:val="none"/>
          <w:shd w:val="clear" w:color="auto" w:fill="auto"/>
        </w:rPr>
        <w:t>保险参保</w:t>
      </w:r>
      <w:r>
        <w:rPr>
          <w:rFonts w:hint="eastAsia" w:ascii="方正书宋简体" w:hAnsi="方正书宋简体" w:eastAsia="方正书宋简体" w:cs="仿宋_GB2312"/>
          <w:color w:val="auto"/>
          <w:szCs w:val="28"/>
          <w:highlight w:val="none"/>
          <w:shd w:val="clear" w:color="auto" w:fill="auto"/>
          <w:lang w:val="en-US" w:eastAsia="zh-CN"/>
        </w:rPr>
        <w:t>人数</w:t>
      </w:r>
      <w:r>
        <w:rPr>
          <w:rFonts w:hint="eastAsia" w:ascii="方正书宋简体" w:hAnsi="方正书宋简体" w:eastAsia="方正书宋简体" w:cs="仿宋_GB2312"/>
          <w:color w:val="auto"/>
          <w:szCs w:val="28"/>
          <w:highlight w:val="none"/>
          <w:shd w:val="clear" w:color="auto" w:fill="auto"/>
        </w:rPr>
        <w:t>、失业保险参保</w:t>
      </w:r>
      <w:r>
        <w:rPr>
          <w:rFonts w:hint="eastAsia" w:ascii="方正书宋简体" w:hAnsi="方正书宋简体" w:eastAsia="方正书宋简体" w:cs="仿宋_GB2312"/>
          <w:color w:val="auto"/>
          <w:szCs w:val="28"/>
          <w:highlight w:val="none"/>
          <w:shd w:val="clear" w:color="auto" w:fill="auto"/>
          <w:lang w:val="en-US" w:eastAsia="zh-CN"/>
        </w:rPr>
        <w:t>人数</w:t>
      </w:r>
      <w:r>
        <w:rPr>
          <w:rFonts w:hint="eastAsia" w:ascii="方正书宋简体" w:hAnsi="方正书宋简体" w:eastAsia="方正书宋简体" w:cs="仿宋_GB2312"/>
          <w:color w:val="auto"/>
          <w:szCs w:val="28"/>
          <w:highlight w:val="none"/>
          <w:shd w:val="clear" w:color="auto" w:fill="auto"/>
        </w:rPr>
        <w:t>、城</w:t>
      </w:r>
      <w:r>
        <w:rPr>
          <w:rFonts w:hint="eastAsia" w:ascii="方正书宋简体" w:hAnsi="方正书宋简体" w:eastAsia="方正书宋简体" w:cs="仿宋_GB2312"/>
          <w:color w:val="auto"/>
          <w:szCs w:val="28"/>
          <w:highlight w:val="none"/>
          <w:shd w:val="clear" w:color="auto" w:fill="auto"/>
          <w:lang w:val="en-US" w:eastAsia="zh-CN"/>
        </w:rPr>
        <w:t>乡</w:t>
      </w:r>
      <w:r>
        <w:rPr>
          <w:rFonts w:hint="eastAsia" w:ascii="方正书宋简体" w:hAnsi="方正书宋简体" w:eastAsia="方正书宋简体" w:cs="仿宋_GB2312"/>
          <w:color w:val="auto"/>
          <w:szCs w:val="28"/>
          <w:highlight w:val="none"/>
          <w:shd w:val="clear" w:color="auto" w:fill="auto"/>
        </w:rPr>
        <w:t>居民</w:t>
      </w:r>
      <w:r>
        <w:rPr>
          <w:rFonts w:hint="eastAsia" w:ascii="方正书宋简体" w:hAnsi="方正书宋简体" w:eastAsia="方正书宋简体" w:cs="仿宋_GB2312"/>
          <w:color w:val="auto"/>
          <w:szCs w:val="28"/>
          <w:highlight w:val="none"/>
          <w:shd w:val="clear" w:color="auto" w:fill="auto"/>
          <w:lang w:val="en-US" w:eastAsia="zh-CN"/>
        </w:rPr>
        <w:t>养老</w:t>
      </w:r>
      <w:r>
        <w:rPr>
          <w:rFonts w:hint="eastAsia" w:ascii="方正书宋简体" w:hAnsi="方正书宋简体" w:eastAsia="方正书宋简体" w:cs="仿宋_GB2312"/>
          <w:color w:val="auto"/>
          <w:szCs w:val="28"/>
          <w:highlight w:val="none"/>
          <w:shd w:val="clear" w:color="auto" w:fill="auto"/>
        </w:rPr>
        <w:t>保险参保</w:t>
      </w:r>
      <w:r>
        <w:rPr>
          <w:rFonts w:hint="eastAsia" w:ascii="方正书宋简体" w:hAnsi="方正书宋简体" w:eastAsia="方正书宋简体" w:cs="仿宋_GB2312"/>
          <w:color w:val="auto"/>
          <w:szCs w:val="28"/>
          <w:highlight w:val="none"/>
          <w:shd w:val="clear" w:color="auto" w:fill="auto"/>
          <w:lang w:val="en-US" w:eastAsia="zh-CN"/>
        </w:rPr>
        <w:t>数据</w:t>
      </w:r>
      <w:r>
        <w:rPr>
          <w:rFonts w:hint="eastAsia" w:ascii="方正书宋简体" w:hAnsi="方正书宋简体" w:eastAsia="方正书宋简体" w:cs="仿宋_GB2312"/>
          <w:color w:val="auto"/>
          <w:szCs w:val="28"/>
          <w:highlight w:val="none"/>
          <w:shd w:val="clear" w:color="auto" w:fill="auto"/>
        </w:rPr>
        <w:t>来自</w:t>
      </w:r>
      <w:r>
        <w:rPr>
          <w:rFonts w:hint="eastAsia" w:ascii="方正书宋简体" w:hAnsi="方正书宋简体" w:eastAsia="方正书宋简体" w:cs="仿宋_GB2312"/>
          <w:color w:val="auto"/>
          <w:szCs w:val="28"/>
          <w:highlight w:val="none"/>
          <w:shd w:val="clear" w:color="auto" w:fill="auto"/>
          <w:lang w:val="en-US" w:eastAsia="zh-CN"/>
        </w:rPr>
        <w:t>区</w:t>
      </w:r>
      <w:r>
        <w:rPr>
          <w:rFonts w:hint="eastAsia" w:ascii="方正书宋简体" w:hAnsi="方正书宋简体" w:eastAsia="方正书宋简体" w:cs="仿宋_GB2312"/>
          <w:color w:val="auto"/>
          <w:szCs w:val="28"/>
          <w:highlight w:val="none"/>
          <w:shd w:val="clear" w:color="auto" w:fill="auto"/>
        </w:rPr>
        <w:t>人力资源社会保障局；造林面积、森林覆盖率等数据来自</w:t>
      </w:r>
      <w:r>
        <w:rPr>
          <w:rFonts w:hint="eastAsia" w:ascii="方正书宋简体" w:hAnsi="方正书宋简体" w:eastAsia="方正书宋简体" w:cs="仿宋_GB2312"/>
          <w:color w:val="auto"/>
          <w:szCs w:val="28"/>
          <w:highlight w:val="none"/>
          <w:shd w:val="clear" w:color="auto" w:fill="auto"/>
          <w:lang w:eastAsia="zh-CN"/>
        </w:rPr>
        <w:t>区</w:t>
      </w:r>
      <w:r>
        <w:rPr>
          <w:rFonts w:hint="eastAsia" w:ascii="方正书宋简体" w:hAnsi="方正书宋简体" w:eastAsia="方正书宋简体" w:cs="仿宋_GB2312"/>
          <w:color w:val="auto"/>
          <w:szCs w:val="28"/>
          <w:highlight w:val="none"/>
          <w:shd w:val="clear" w:color="auto" w:fill="auto"/>
        </w:rPr>
        <w:t>林业局；</w:t>
      </w:r>
      <w:r>
        <w:rPr>
          <w:rFonts w:hint="eastAsia" w:ascii="方正书宋简体" w:hAnsi="方正书宋简体" w:eastAsia="方正书宋简体" w:cs="仿宋_GB2312"/>
          <w:color w:val="auto"/>
          <w:szCs w:val="28"/>
          <w:highlight w:val="none"/>
          <w:shd w:val="clear" w:color="auto" w:fill="auto"/>
          <w:lang w:val="en-US" w:eastAsia="zh-CN"/>
        </w:rPr>
        <w:t>有效灌溉面积</w:t>
      </w:r>
      <w:r>
        <w:rPr>
          <w:rFonts w:hint="eastAsia" w:ascii="方正书宋简体" w:hAnsi="方正书宋简体" w:eastAsia="方正书宋简体" w:cs="仿宋_GB2312"/>
          <w:color w:val="auto"/>
          <w:szCs w:val="28"/>
          <w:highlight w:val="none"/>
          <w:shd w:val="clear" w:color="auto" w:fill="auto"/>
        </w:rPr>
        <w:t>、治理水土流失面积</w:t>
      </w:r>
      <w:r>
        <w:rPr>
          <w:rFonts w:hint="eastAsia" w:ascii="方正书宋简体" w:hAnsi="方正书宋简体" w:eastAsia="方正书宋简体" w:cs="仿宋_GB2312"/>
          <w:color w:val="auto"/>
          <w:szCs w:val="28"/>
          <w:highlight w:val="none"/>
          <w:shd w:val="clear" w:color="auto" w:fill="auto"/>
          <w:lang w:eastAsia="zh-CN"/>
        </w:rPr>
        <w:t>、</w:t>
      </w:r>
      <w:r>
        <w:rPr>
          <w:rFonts w:hint="eastAsia" w:ascii="方正书宋简体" w:hAnsi="方正书宋简体" w:eastAsia="方正书宋简体" w:cs="仿宋_GB2312"/>
          <w:color w:val="auto"/>
          <w:szCs w:val="28"/>
          <w:highlight w:val="none"/>
          <w:shd w:val="clear" w:color="auto" w:fill="auto"/>
          <w:lang w:val="en-US" w:eastAsia="zh-CN"/>
        </w:rPr>
        <w:t>新建（整治）渠系</w:t>
      </w:r>
      <w:r>
        <w:rPr>
          <w:rFonts w:hint="eastAsia" w:ascii="方正书宋简体" w:hAnsi="方正书宋简体" w:eastAsia="方正书宋简体" w:cs="仿宋_GB2312"/>
          <w:color w:val="auto"/>
          <w:szCs w:val="28"/>
          <w:highlight w:val="none"/>
          <w:shd w:val="clear" w:color="auto" w:fill="auto"/>
        </w:rPr>
        <w:t>数据来自</w:t>
      </w:r>
      <w:r>
        <w:rPr>
          <w:rFonts w:hint="eastAsia" w:ascii="方正书宋简体" w:hAnsi="方正书宋简体" w:eastAsia="方正书宋简体" w:cs="仿宋_GB2312"/>
          <w:color w:val="auto"/>
          <w:szCs w:val="28"/>
          <w:highlight w:val="none"/>
          <w:shd w:val="clear" w:color="auto" w:fill="auto"/>
          <w:lang w:eastAsia="zh-CN"/>
        </w:rPr>
        <w:t>区</w:t>
      </w:r>
      <w:r>
        <w:rPr>
          <w:rFonts w:hint="eastAsia" w:ascii="方正书宋简体" w:hAnsi="方正书宋简体" w:eastAsia="方正书宋简体" w:cs="仿宋_GB2312"/>
          <w:color w:val="auto"/>
          <w:szCs w:val="28"/>
          <w:highlight w:val="none"/>
          <w:shd w:val="clear" w:color="auto" w:fill="auto"/>
        </w:rPr>
        <w:t>水</w:t>
      </w:r>
      <w:r>
        <w:rPr>
          <w:rFonts w:hint="eastAsia" w:ascii="方正书宋简体" w:hAnsi="方正书宋简体" w:eastAsia="方正书宋简体" w:cs="仿宋_GB2312"/>
          <w:color w:val="auto"/>
          <w:szCs w:val="28"/>
          <w:highlight w:val="none"/>
          <w:shd w:val="clear" w:color="auto" w:fill="auto"/>
          <w:lang w:eastAsia="zh-CN"/>
        </w:rPr>
        <w:t>利</w:t>
      </w:r>
      <w:r>
        <w:rPr>
          <w:rFonts w:hint="eastAsia" w:ascii="方正书宋简体" w:hAnsi="方正书宋简体" w:eastAsia="方正书宋简体" w:cs="仿宋_GB2312"/>
          <w:color w:val="auto"/>
          <w:szCs w:val="28"/>
          <w:highlight w:val="none"/>
          <w:shd w:val="clear" w:color="auto" w:fill="auto"/>
        </w:rPr>
        <w:t>局；农机总动力数据来自</w:t>
      </w:r>
      <w:r>
        <w:rPr>
          <w:rFonts w:hint="eastAsia" w:ascii="方正书宋简体" w:hAnsi="方正书宋简体" w:eastAsia="方正书宋简体" w:cs="仿宋_GB2312"/>
          <w:color w:val="auto"/>
          <w:szCs w:val="28"/>
          <w:highlight w:val="none"/>
          <w:shd w:val="clear" w:color="auto" w:fill="auto"/>
          <w:lang w:eastAsia="zh-CN"/>
        </w:rPr>
        <w:t>区农业</w:t>
      </w:r>
      <w:r>
        <w:rPr>
          <w:rFonts w:hint="eastAsia" w:ascii="方正书宋简体" w:hAnsi="方正书宋简体" w:eastAsia="方正书宋简体" w:cs="仿宋_GB2312"/>
          <w:color w:val="auto"/>
          <w:szCs w:val="28"/>
          <w:highlight w:val="none"/>
          <w:shd w:val="clear" w:color="auto" w:fill="auto"/>
        </w:rPr>
        <w:t>农</w:t>
      </w:r>
      <w:r>
        <w:rPr>
          <w:rFonts w:hint="eastAsia" w:ascii="方正书宋简体" w:hAnsi="方正书宋简体" w:eastAsia="方正书宋简体" w:cs="仿宋_GB2312"/>
          <w:color w:val="auto"/>
          <w:szCs w:val="28"/>
          <w:highlight w:val="none"/>
          <w:shd w:val="clear" w:color="auto" w:fill="auto"/>
          <w:lang w:eastAsia="zh-CN"/>
        </w:rPr>
        <w:t>村</w:t>
      </w:r>
      <w:r>
        <w:rPr>
          <w:rFonts w:hint="eastAsia" w:ascii="方正书宋简体" w:hAnsi="方正书宋简体" w:eastAsia="方正书宋简体" w:cs="仿宋_GB2312"/>
          <w:color w:val="auto"/>
          <w:szCs w:val="28"/>
          <w:highlight w:val="none"/>
          <w:shd w:val="clear" w:color="auto" w:fill="auto"/>
        </w:rPr>
        <w:t>局；</w:t>
      </w:r>
      <w:r>
        <w:rPr>
          <w:rFonts w:hint="eastAsia" w:ascii="方正书宋简体" w:hAnsi="方正书宋简体" w:eastAsia="方正书宋简体" w:cs="仿宋_GB2312"/>
          <w:color w:val="auto"/>
          <w:szCs w:val="28"/>
          <w:highlight w:val="none"/>
          <w:shd w:val="clear" w:color="auto" w:fill="auto"/>
          <w:lang w:val="en-US" w:eastAsia="zh-CN"/>
        </w:rPr>
        <w:t>棚户区改造拆迁</w:t>
      </w:r>
      <w:r>
        <w:rPr>
          <w:rFonts w:hint="eastAsia" w:ascii="方正书宋简体" w:hAnsi="方正书宋简体" w:eastAsia="方正书宋简体" w:cs="仿宋_GB2312"/>
          <w:color w:val="auto"/>
          <w:szCs w:val="28"/>
          <w:highlight w:val="none"/>
          <w:shd w:val="clear" w:color="auto" w:fill="auto"/>
        </w:rPr>
        <w:t>数据、建成区绿化覆盖率、绿地率来自</w:t>
      </w:r>
      <w:r>
        <w:rPr>
          <w:rFonts w:hint="eastAsia" w:ascii="方正书宋简体" w:hAnsi="方正书宋简体" w:eastAsia="方正书宋简体" w:cs="仿宋_GB2312"/>
          <w:color w:val="auto"/>
          <w:szCs w:val="28"/>
          <w:highlight w:val="none"/>
          <w:shd w:val="clear" w:color="auto" w:fill="auto"/>
          <w:lang w:eastAsia="zh-CN"/>
        </w:rPr>
        <w:t>区住建局</w:t>
      </w:r>
      <w:r>
        <w:rPr>
          <w:rFonts w:hint="eastAsia" w:ascii="方正书宋简体" w:hAnsi="方正书宋简体" w:eastAsia="方正书宋简体" w:cs="仿宋_GB2312"/>
          <w:color w:val="auto"/>
          <w:szCs w:val="28"/>
          <w:highlight w:val="none"/>
          <w:shd w:val="clear" w:color="auto" w:fill="auto"/>
        </w:rPr>
        <w:t>；交通运输数据来自</w:t>
      </w:r>
      <w:r>
        <w:rPr>
          <w:rFonts w:hint="eastAsia" w:ascii="方正书宋简体" w:hAnsi="方正书宋简体" w:eastAsia="方正书宋简体" w:cs="仿宋_GB2312"/>
          <w:color w:val="auto"/>
          <w:szCs w:val="28"/>
          <w:highlight w:val="none"/>
          <w:shd w:val="clear" w:color="auto" w:fill="auto"/>
          <w:lang w:eastAsia="zh-CN"/>
        </w:rPr>
        <w:t>区</w:t>
      </w:r>
      <w:r>
        <w:rPr>
          <w:rFonts w:hint="eastAsia" w:ascii="方正书宋简体" w:hAnsi="方正书宋简体" w:eastAsia="方正书宋简体" w:cs="仿宋_GB2312"/>
          <w:color w:val="auto"/>
          <w:szCs w:val="28"/>
          <w:highlight w:val="none"/>
          <w:shd w:val="clear" w:color="auto" w:fill="auto"/>
        </w:rPr>
        <w:t>交通运输局；旅游数据来自</w:t>
      </w:r>
      <w:r>
        <w:rPr>
          <w:rFonts w:hint="eastAsia" w:ascii="方正书宋简体" w:hAnsi="方正书宋简体" w:eastAsia="方正书宋简体" w:cs="仿宋_GB2312"/>
          <w:color w:val="auto"/>
          <w:szCs w:val="28"/>
          <w:highlight w:val="none"/>
          <w:shd w:val="clear" w:color="auto" w:fill="auto"/>
          <w:lang w:eastAsia="zh-CN"/>
        </w:rPr>
        <w:t>区文旅体</w:t>
      </w:r>
      <w:r>
        <w:rPr>
          <w:rFonts w:hint="eastAsia" w:ascii="方正书宋简体" w:hAnsi="方正书宋简体" w:eastAsia="方正书宋简体" w:cs="仿宋_GB2312"/>
          <w:color w:val="auto"/>
          <w:szCs w:val="28"/>
          <w:highlight w:val="none"/>
          <w:shd w:val="clear" w:color="auto" w:fill="auto"/>
        </w:rPr>
        <w:t>局；财政数据来自</w:t>
      </w:r>
      <w:r>
        <w:rPr>
          <w:rFonts w:hint="eastAsia" w:ascii="方正书宋简体" w:hAnsi="方正书宋简体" w:eastAsia="方正书宋简体" w:cs="仿宋_GB2312"/>
          <w:color w:val="auto"/>
          <w:szCs w:val="28"/>
          <w:highlight w:val="none"/>
          <w:shd w:val="clear" w:color="auto" w:fill="auto"/>
          <w:lang w:eastAsia="zh-CN"/>
        </w:rPr>
        <w:t>区</w:t>
      </w:r>
      <w:r>
        <w:rPr>
          <w:rFonts w:hint="eastAsia" w:ascii="方正书宋简体" w:hAnsi="方正书宋简体" w:eastAsia="方正书宋简体" w:cs="仿宋_GB2312"/>
          <w:color w:val="auto"/>
          <w:szCs w:val="28"/>
          <w:highlight w:val="none"/>
          <w:shd w:val="clear" w:color="auto" w:fill="auto"/>
        </w:rPr>
        <w:t>财政局；金融数据</w:t>
      </w:r>
      <w:r>
        <w:rPr>
          <w:rFonts w:hint="eastAsia" w:ascii="方正书宋简体" w:hAnsi="方正书宋简体" w:eastAsia="方正书宋简体" w:cs="仿宋_GB2312"/>
          <w:color w:val="auto"/>
          <w:szCs w:val="28"/>
          <w:highlight w:val="none"/>
          <w:shd w:val="clear" w:color="auto" w:fill="auto"/>
          <w:lang w:eastAsia="zh-CN"/>
        </w:rPr>
        <w:t>、</w:t>
      </w:r>
      <w:r>
        <w:rPr>
          <w:rFonts w:hint="eastAsia" w:ascii="方正书宋简体" w:hAnsi="方正书宋简体" w:eastAsia="方正书宋简体" w:cs="仿宋_GB2312"/>
          <w:color w:val="auto"/>
          <w:szCs w:val="28"/>
          <w:highlight w:val="none"/>
          <w:shd w:val="clear" w:color="auto" w:fill="auto"/>
        </w:rPr>
        <w:t>保险业数据来自区金融办；科学技术、专利数据来自</w:t>
      </w:r>
      <w:r>
        <w:rPr>
          <w:rFonts w:hint="eastAsia" w:ascii="方正书宋简体" w:hAnsi="方正书宋简体" w:eastAsia="方正书宋简体" w:cs="仿宋_GB2312"/>
          <w:color w:val="auto"/>
          <w:szCs w:val="28"/>
          <w:highlight w:val="none"/>
          <w:shd w:val="clear" w:color="auto" w:fill="auto"/>
          <w:lang w:eastAsia="zh-CN"/>
        </w:rPr>
        <w:t>区经信和</w:t>
      </w:r>
      <w:r>
        <w:rPr>
          <w:rFonts w:hint="eastAsia" w:ascii="方正书宋简体" w:hAnsi="方正书宋简体" w:eastAsia="方正书宋简体" w:cs="仿宋_GB2312"/>
          <w:color w:val="auto"/>
          <w:szCs w:val="28"/>
          <w:highlight w:val="none"/>
          <w:shd w:val="clear" w:color="auto" w:fill="auto"/>
        </w:rPr>
        <w:t>科技局；</w:t>
      </w:r>
      <w:r>
        <w:rPr>
          <w:rFonts w:hint="eastAsia" w:ascii="方正书宋简体" w:hAnsi="方正书宋简体" w:eastAsia="方正书宋简体" w:cs="仿宋_GB2312"/>
          <w:color w:val="auto"/>
          <w:szCs w:val="28"/>
          <w:highlight w:val="none"/>
          <w:shd w:val="clear" w:color="auto" w:fill="auto"/>
          <w:lang w:val="en-US" w:eastAsia="zh-CN"/>
        </w:rPr>
        <w:t>医疗保险参保人数、生育保险参保人数</w:t>
      </w:r>
      <w:r>
        <w:rPr>
          <w:rFonts w:hint="eastAsia" w:ascii="方正书宋简体" w:hAnsi="方正书宋简体" w:eastAsia="方正书宋简体" w:cs="仿宋_GB2312"/>
          <w:color w:val="auto"/>
          <w:szCs w:val="28"/>
          <w:highlight w:val="none"/>
          <w:shd w:val="clear" w:color="auto" w:fill="auto"/>
        </w:rPr>
        <w:t>来自</w:t>
      </w:r>
      <w:r>
        <w:rPr>
          <w:rFonts w:hint="eastAsia" w:ascii="方正书宋简体" w:hAnsi="方正书宋简体" w:eastAsia="方正书宋简体" w:cs="仿宋_GB2312"/>
          <w:color w:val="auto"/>
          <w:szCs w:val="28"/>
          <w:highlight w:val="none"/>
          <w:shd w:val="clear" w:color="auto" w:fill="auto"/>
          <w:lang w:eastAsia="zh-CN"/>
        </w:rPr>
        <w:t>区医保局</w:t>
      </w:r>
      <w:r>
        <w:rPr>
          <w:rFonts w:hint="eastAsia" w:ascii="方正书宋简体" w:hAnsi="方正书宋简体" w:eastAsia="方正书宋简体" w:cs="仿宋_GB2312"/>
          <w:color w:val="auto"/>
          <w:szCs w:val="28"/>
          <w:highlight w:val="none"/>
          <w:shd w:val="clear" w:color="auto" w:fill="auto"/>
        </w:rPr>
        <w:t>；教育数据来自</w:t>
      </w:r>
      <w:r>
        <w:rPr>
          <w:rFonts w:hint="eastAsia" w:ascii="方正书宋简体" w:hAnsi="方正书宋简体" w:eastAsia="方正书宋简体" w:cs="仿宋_GB2312"/>
          <w:color w:val="auto"/>
          <w:szCs w:val="28"/>
          <w:highlight w:val="none"/>
          <w:shd w:val="clear" w:color="auto" w:fill="auto"/>
          <w:lang w:eastAsia="zh-CN"/>
        </w:rPr>
        <w:t>区</w:t>
      </w:r>
      <w:r>
        <w:rPr>
          <w:rFonts w:hint="eastAsia" w:ascii="方正书宋简体" w:hAnsi="方正书宋简体" w:eastAsia="方正书宋简体" w:cs="仿宋_GB2312"/>
          <w:color w:val="auto"/>
          <w:szCs w:val="28"/>
          <w:highlight w:val="none"/>
          <w:shd w:val="clear" w:color="auto" w:fill="auto"/>
        </w:rPr>
        <w:t>教育局；文化、广播电视数据来自</w:t>
      </w:r>
      <w:r>
        <w:rPr>
          <w:rFonts w:hint="eastAsia" w:ascii="方正书宋简体" w:hAnsi="方正书宋简体" w:eastAsia="方正书宋简体" w:cs="仿宋_GB2312"/>
          <w:color w:val="auto"/>
          <w:szCs w:val="28"/>
          <w:highlight w:val="none"/>
          <w:shd w:val="clear" w:color="auto" w:fill="auto"/>
          <w:lang w:eastAsia="zh-CN"/>
        </w:rPr>
        <w:t>区文旅体</w:t>
      </w:r>
      <w:r>
        <w:rPr>
          <w:rFonts w:hint="eastAsia" w:ascii="方正书宋简体" w:hAnsi="方正书宋简体" w:eastAsia="方正书宋简体" w:cs="仿宋_GB2312"/>
          <w:color w:val="auto"/>
          <w:szCs w:val="28"/>
          <w:highlight w:val="none"/>
          <w:shd w:val="clear" w:color="auto" w:fill="auto"/>
        </w:rPr>
        <w:t>局；体育数据来自</w:t>
      </w:r>
      <w:r>
        <w:rPr>
          <w:rFonts w:hint="eastAsia" w:ascii="方正书宋简体" w:hAnsi="方正书宋简体" w:eastAsia="方正书宋简体" w:cs="仿宋_GB2312"/>
          <w:color w:val="auto"/>
          <w:szCs w:val="28"/>
          <w:highlight w:val="none"/>
          <w:shd w:val="clear" w:color="auto" w:fill="auto"/>
          <w:lang w:eastAsia="zh-CN"/>
        </w:rPr>
        <w:t>区文旅体</w:t>
      </w:r>
      <w:r>
        <w:rPr>
          <w:rFonts w:hint="eastAsia" w:ascii="方正书宋简体" w:hAnsi="方正书宋简体" w:eastAsia="方正书宋简体" w:cs="仿宋_GB2312"/>
          <w:color w:val="auto"/>
          <w:szCs w:val="28"/>
          <w:highlight w:val="none"/>
          <w:shd w:val="clear" w:color="auto" w:fill="auto"/>
        </w:rPr>
        <w:t>局；户籍人口来自</w:t>
      </w:r>
      <w:r>
        <w:rPr>
          <w:rFonts w:hint="eastAsia" w:ascii="方正书宋简体" w:hAnsi="方正书宋简体" w:eastAsia="方正书宋简体" w:cs="仿宋_GB2312"/>
          <w:color w:val="auto"/>
          <w:szCs w:val="28"/>
          <w:highlight w:val="none"/>
          <w:shd w:val="clear" w:color="auto" w:fill="auto"/>
          <w:lang w:eastAsia="zh-CN"/>
        </w:rPr>
        <w:t>区</w:t>
      </w:r>
      <w:r>
        <w:rPr>
          <w:rFonts w:hint="eastAsia" w:ascii="方正书宋简体" w:hAnsi="方正书宋简体" w:eastAsia="方正书宋简体" w:cs="仿宋_GB2312"/>
          <w:color w:val="auto"/>
          <w:szCs w:val="28"/>
          <w:highlight w:val="none"/>
          <w:shd w:val="clear" w:color="auto" w:fill="auto"/>
        </w:rPr>
        <w:t>公安</w:t>
      </w:r>
      <w:r>
        <w:rPr>
          <w:rFonts w:hint="eastAsia" w:ascii="方正书宋简体" w:hAnsi="方正书宋简体" w:eastAsia="方正书宋简体" w:cs="仿宋_GB2312"/>
          <w:color w:val="auto"/>
          <w:szCs w:val="28"/>
          <w:highlight w:val="none"/>
          <w:shd w:val="clear" w:color="auto" w:fill="auto"/>
          <w:lang w:eastAsia="zh-CN"/>
        </w:rPr>
        <w:t>分</w:t>
      </w:r>
      <w:r>
        <w:rPr>
          <w:rFonts w:hint="eastAsia" w:ascii="方正书宋简体" w:hAnsi="方正书宋简体" w:eastAsia="方正书宋简体" w:cs="仿宋_GB2312"/>
          <w:color w:val="auto"/>
          <w:szCs w:val="28"/>
          <w:highlight w:val="none"/>
          <w:shd w:val="clear" w:color="auto" w:fill="auto"/>
        </w:rPr>
        <w:t>局；</w:t>
      </w:r>
      <w:r>
        <w:rPr>
          <w:rFonts w:hint="eastAsia" w:ascii="方正书宋简体" w:hAnsi="方正书宋简体" w:eastAsia="方正书宋简体" w:cs="仿宋_GB2312"/>
          <w:color w:val="auto"/>
          <w:szCs w:val="28"/>
          <w:highlight w:val="none"/>
          <w:shd w:val="clear" w:color="auto" w:fill="auto"/>
          <w:lang w:val="en-US" w:eastAsia="zh-CN"/>
        </w:rPr>
        <w:t>医疗卫生、</w:t>
      </w:r>
      <w:r>
        <w:rPr>
          <w:rFonts w:hint="eastAsia" w:ascii="方正书宋简体" w:hAnsi="方正书宋简体" w:eastAsia="方正书宋简体" w:cs="仿宋_GB2312"/>
          <w:color w:val="auto"/>
          <w:szCs w:val="28"/>
          <w:highlight w:val="none"/>
          <w:shd w:val="clear" w:color="auto" w:fill="auto"/>
        </w:rPr>
        <w:t>人口出生、死亡和自然增长率数据来自</w:t>
      </w:r>
      <w:r>
        <w:rPr>
          <w:rFonts w:hint="eastAsia" w:ascii="方正书宋简体" w:hAnsi="方正书宋简体" w:eastAsia="方正书宋简体" w:cs="仿宋_GB2312"/>
          <w:color w:val="auto"/>
          <w:szCs w:val="28"/>
          <w:highlight w:val="none"/>
          <w:shd w:val="clear" w:color="auto" w:fill="auto"/>
          <w:lang w:eastAsia="zh-CN"/>
        </w:rPr>
        <w:t>区卫健</w:t>
      </w:r>
      <w:r>
        <w:rPr>
          <w:rFonts w:hint="eastAsia" w:ascii="方正书宋简体" w:hAnsi="方正书宋简体" w:eastAsia="方正书宋简体" w:cs="仿宋_GB2312"/>
          <w:color w:val="auto"/>
          <w:szCs w:val="28"/>
          <w:highlight w:val="none"/>
          <w:shd w:val="clear" w:color="auto" w:fill="auto"/>
        </w:rPr>
        <w:t>局；福利救济数据来自</w:t>
      </w:r>
      <w:r>
        <w:rPr>
          <w:rFonts w:hint="eastAsia" w:ascii="方正书宋简体" w:hAnsi="方正书宋简体" w:eastAsia="方正书宋简体" w:cs="仿宋_GB2312"/>
          <w:color w:val="auto"/>
          <w:szCs w:val="28"/>
          <w:highlight w:val="none"/>
          <w:shd w:val="clear" w:color="auto" w:fill="auto"/>
          <w:lang w:eastAsia="zh-CN"/>
        </w:rPr>
        <w:t>区</w:t>
      </w:r>
      <w:r>
        <w:rPr>
          <w:rFonts w:hint="eastAsia" w:ascii="方正书宋简体" w:hAnsi="方正书宋简体" w:eastAsia="方正书宋简体" w:cs="仿宋_GB2312"/>
          <w:color w:val="auto"/>
          <w:szCs w:val="28"/>
          <w:highlight w:val="none"/>
          <w:shd w:val="clear" w:color="auto" w:fill="auto"/>
        </w:rPr>
        <w:t>民政局；环境监测数据来自</w:t>
      </w:r>
      <w:r>
        <w:rPr>
          <w:rFonts w:hint="eastAsia" w:ascii="方正书宋简体" w:hAnsi="方正书宋简体" w:eastAsia="方正书宋简体" w:cs="仿宋_GB2312"/>
          <w:color w:val="auto"/>
          <w:szCs w:val="28"/>
          <w:highlight w:val="none"/>
          <w:shd w:val="clear" w:color="auto" w:fill="auto"/>
          <w:lang w:eastAsia="zh-CN"/>
        </w:rPr>
        <w:t>区生态环境</w:t>
      </w:r>
      <w:r>
        <w:rPr>
          <w:rFonts w:hint="eastAsia" w:ascii="方正书宋简体" w:hAnsi="方正书宋简体" w:eastAsia="方正书宋简体" w:cs="仿宋_GB2312"/>
          <w:color w:val="auto"/>
          <w:szCs w:val="28"/>
          <w:highlight w:val="none"/>
          <w:shd w:val="clear" w:color="auto" w:fill="auto"/>
        </w:rPr>
        <w:t>局；安全生产数据来自</w:t>
      </w:r>
      <w:r>
        <w:rPr>
          <w:rFonts w:hint="eastAsia" w:ascii="方正书宋简体" w:hAnsi="方正书宋简体" w:eastAsia="方正书宋简体" w:cs="仿宋_GB2312"/>
          <w:color w:val="auto"/>
          <w:szCs w:val="28"/>
          <w:highlight w:val="none"/>
          <w:shd w:val="clear" w:color="auto" w:fill="auto"/>
          <w:lang w:eastAsia="zh-CN"/>
        </w:rPr>
        <w:t>区应急管理</w:t>
      </w:r>
      <w:r>
        <w:rPr>
          <w:rFonts w:hint="eastAsia" w:ascii="方正书宋简体" w:hAnsi="方正书宋简体" w:eastAsia="方正书宋简体" w:cs="仿宋_GB2312"/>
          <w:color w:val="auto"/>
          <w:szCs w:val="28"/>
          <w:highlight w:val="none"/>
          <w:shd w:val="clear" w:color="auto" w:fill="auto"/>
        </w:rPr>
        <w:t>局；其他数据来自区统计局。</w:t>
      </w:r>
    </w:p>
    <w:p>
      <w:pPr>
        <w:widowControl/>
        <w:numPr>
          <w:ilvl w:val="0"/>
          <w:numId w:val="1"/>
        </w:numPr>
        <w:snapToGrid w:val="0"/>
        <w:spacing w:line="400" w:lineRule="exact"/>
        <w:ind w:firstLine="420"/>
        <w:rPr>
          <w:rFonts w:hint="eastAsia" w:ascii="方正书宋简体" w:hAnsi="方正书宋简体" w:eastAsia="方正书宋简体" w:cs="仿宋_GB2312"/>
          <w:color w:val="auto"/>
          <w:szCs w:val="28"/>
          <w:highlight w:val="none"/>
          <w:shd w:val="clear" w:color="auto" w:fill="auto"/>
        </w:rPr>
      </w:pPr>
      <w:r>
        <w:rPr>
          <w:rFonts w:hint="eastAsia" w:ascii="方正书宋简体" w:hAnsi="方正书宋简体" w:eastAsia="方正书宋简体" w:cs="仿宋_GB2312"/>
          <w:color w:val="auto"/>
          <w:szCs w:val="28"/>
          <w:highlight w:val="none"/>
          <w:shd w:val="clear" w:color="auto" w:fill="auto"/>
        </w:rPr>
        <w:t>《中华人民共和国统计法》第二十三条规定，县级以上人民政府统计机构按照国家有关规定，定期公布统计资料。《四川省统计管理条例》第二十四条规定，地方各级人民政府统计机构发布统计公报，按照国家有关规定执行。</w:t>
      </w:r>
    </w:p>
    <w:p>
      <w:pPr>
        <w:widowControl/>
        <w:numPr>
          <w:ilvl w:val="0"/>
          <w:numId w:val="0"/>
        </w:numPr>
        <w:snapToGrid w:val="0"/>
        <w:spacing w:line="400" w:lineRule="exact"/>
        <w:rPr>
          <w:rFonts w:hint="eastAsia" w:ascii="方正书宋简体" w:hAnsi="方正书宋简体" w:eastAsia="方正书宋简体" w:cs="仿宋_GB2312"/>
          <w:color w:val="auto"/>
          <w:szCs w:val="28"/>
          <w:highlight w:val="none"/>
          <w:shd w:val="clear" w:color="auto" w:fill="auto"/>
        </w:rPr>
      </w:pPr>
    </w:p>
    <w:p/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4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7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- 5 -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Fonts w:hint="eastAsia"/>
      </w:rPr>
      <w:fldChar w:fldCharType="begin"/>
    </w:r>
    <w:r>
      <w:rPr>
        <w:rStyle w:val="7"/>
        <w:rFonts w:hint="eastAsia"/>
      </w:rPr>
      <w:instrText xml:space="preserve">PAGE  </w:instrText>
    </w:r>
    <w:r>
      <w:rPr>
        <w:rFonts w:hint="eastAsia"/>
      </w:rP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524448"/>
    <w:multiLevelType w:val="singleLevel"/>
    <w:tmpl w:val="6C524448"/>
    <w:lvl w:ilvl="0" w:tentative="0">
      <w:start w:val="1"/>
      <w:numFmt w:val="decimalEnclosedCircle"/>
      <w:suff w:val="nothing"/>
      <w:lvlText w:val="%1"/>
      <w:lvlJc w:val="left"/>
      <w:rPr>
        <w:rFonts w:ascii="Times New Roman" w:hAnsi="Times New Roman" w:eastAsia="Times New Roman" w:cs="Times New Roman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kYTg1ZjUxZTIzZDcxNGU2NGEyOThhNDEyMTA0ZmUifQ=="/>
  </w:docVars>
  <w:rsids>
    <w:rsidRoot w:val="3B385DD6"/>
    <w:rsid w:val="01A544B3"/>
    <w:rsid w:val="029D33DC"/>
    <w:rsid w:val="04294F27"/>
    <w:rsid w:val="067D2894"/>
    <w:rsid w:val="06CC1AF0"/>
    <w:rsid w:val="06FC22D2"/>
    <w:rsid w:val="0A0C3321"/>
    <w:rsid w:val="0C48672A"/>
    <w:rsid w:val="0F350C32"/>
    <w:rsid w:val="1435486F"/>
    <w:rsid w:val="159B7C4F"/>
    <w:rsid w:val="15F1786F"/>
    <w:rsid w:val="16BE59A3"/>
    <w:rsid w:val="185B5474"/>
    <w:rsid w:val="1867206B"/>
    <w:rsid w:val="18A92683"/>
    <w:rsid w:val="18BE612E"/>
    <w:rsid w:val="1A255D39"/>
    <w:rsid w:val="1BE91714"/>
    <w:rsid w:val="1D203F10"/>
    <w:rsid w:val="23F5677C"/>
    <w:rsid w:val="249661B1"/>
    <w:rsid w:val="2A924D25"/>
    <w:rsid w:val="2BB4516F"/>
    <w:rsid w:val="2D281971"/>
    <w:rsid w:val="2DB87198"/>
    <w:rsid w:val="2DDB69E3"/>
    <w:rsid w:val="2E207253"/>
    <w:rsid w:val="325D388A"/>
    <w:rsid w:val="355A28E3"/>
    <w:rsid w:val="35BE10C4"/>
    <w:rsid w:val="35C36B32"/>
    <w:rsid w:val="3B1654FE"/>
    <w:rsid w:val="3B385DD6"/>
    <w:rsid w:val="3B677B08"/>
    <w:rsid w:val="3C371BD0"/>
    <w:rsid w:val="3CA134EE"/>
    <w:rsid w:val="3F485EA2"/>
    <w:rsid w:val="44775260"/>
    <w:rsid w:val="453B069F"/>
    <w:rsid w:val="45F0178A"/>
    <w:rsid w:val="46E22739"/>
    <w:rsid w:val="47160F29"/>
    <w:rsid w:val="4A421E6C"/>
    <w:rsid w:val="4A7364C9"/>
    <w:rsid w:val="4AF61889"/>
    <w:rsid w:val="4BD242D1"/>
    <w:rsid w:val="4D84279B"/>
    <w:rsid w:val="4E8B271B"/>
    <w:rsid w:val="506B19F1"/>
    <w:rsid w:val="51165E00"/>
    <w:rsid w:val="5295731C"/>
    <w:rsid w:val="53A05E55"/>
    <w:rsid w:val="545253A1"/>
    <w:rsid w:val="546979C2"/>
    <w:rsid w:val="5943350B"/>
    <w:rsid w:val="5CF60894"/>
    <w:rsid w:val="5D641CA2"/>
    <w:rsid w:val="5E01107F"/>
    <w:rsid w:val="5F70492E"/>
    <w:rsid w:val="60121E89"/>
    <w:rsid w:val="622F287E"/>
    <w:rsid w:val="63F43D7F"/>
    <w:rsid w:val="6405086E"/>
    <w:rsid w:val="680447AD"/>
    <w:rsid w:val="6BDF70C3"/>
    <w:rsid w:val="6C613F7C"/>
    <w:rsid w:val="6E62222D"/>
    <w:rsid w:val="6EDA0016"/>
    <w:rsid w:val="6F1C418A"/>
    <w:rsid w:val="72192C03"/>
    <w:rsid w:val="733359A5"/>
    <w:rsid w:val="73E07E7C"/>
    <w:rsid w:val="76CF41D8"/>
    <w:rsid w:val="788130F0"/>
    <w:rsid w:val="788C2381"/>
    <w:rsid w:val="790F2910"/>
    <w:rsid w:val="7D78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7" Type="http://schemas.microsoft.com/office/2011/relationships/people" Target="people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4068</Words>
  <Characters>5230</Characters>
  <Lines>0</Lines>
  <Paragraphs>0</Paragraphs>
  <TotalTime>23</TotalTime>
  <ScaleCrop>false</ScaleCrop>
  <LinksUpToDate>false</LinksUpToDate>
  <CharactersWithSpaces>5251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2023-03-13T07:57:00Z</dcterms:created>
  <dc:creator>hhh</dc:creator>
  <cp:lastModifiedBy>Administrator</cp:lastModifiedBy>
  <cp:lastPrinted>2023-04-04T07:42:00Z</cp:lastPrinted>
  <dcterms:modified xsi:type="dcterms:W3CDTF">2023-04-14T06:53:06Z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FF223FA6EB504EF6842063852F14086C_13</vt:lpwstr>
  </property>
</Properties>
</file>