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黑体" w:hAnsi="黑体" w:eastAsia="黑体" w:cs="黑体"/>
          <w:b w:val="0"/>
          <w:bCs w:val="0"/>
          <w:i w:val="0"/>
          <w:iCs w:val="0"/>
          <w:caps w:val="0"/>
          <w:spacing w:val="0"/>
          <w:sz w:val="32"/>
          <w:szCs w:val="32"/>
          <w:shd w:val="clear" w:color="auto" w:fill="FFFFFF"/>
          <w:lang w:val="en-US" w:eastAsia="zh-CN"/>
        </w:rPr>
      </w:pPr>
      <w:r>
        <w:rPr>
          <w:rFonts w:hint="eastAsia" w:ascii="黑体" w:hAnsi="黑体" w:eastAsia="黑体" w:cs="黑体"/>
          <w:b w:val="0"/>
          <w:bCs w:val="0"/>
          <w:i w:val="0"/>
          <w:iCs w:val="0"/>
          <w:caps w:val="0"/>
          <w:spacing w:val="0"/>
          <w:sz w:val="32"/>
          <w:szCs w:val="32"/>
          <w:shd w:val="clear" w:color="auto" w:fill="FFFFFF"/>
          <w:lang w:val="en-US" w:eastAsia="zh-CN"/>
        </w:rPr>
        <w:t>附件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黑体" w:hAnsi="黑体" w:eastAsia="黑体" w:cs="黑体"/>
          <w:b w:val="0"/>
          <w:bCs w:val="0"/>
          <w:i w:val="0"/>
          <w:iCs w:val="0"/>
          <w:caps w:val="0"/>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44"/>
          <w:szCs w:val="44"/>
        </w:rPr>
      </w:pPr>
      <w:r>
        <w:rPr>
          <w:rFonts w:hint="eastAsia" w:ascii="方正小标宋简体" w:hAnsi="方正小标宋简体" w:eastAsia="方正小标宋简体" w:cs="方正小标宋简体"/>
          <w:b w:val="0"/>
          <w:bCs w:val="0"/>
          <w:spacing w:val="-2"/>
          <w:sz w:val="44"/>
          <w:szCs w:val="44"/>
        </w:rPr>
        <w:t>2023年四川省普惠托育民生实事项目申报书</w:t>
      </w:r>
    </w:p>
    <w:tbl>
      <w:tblPr>
        <w:tblStyle w:val="10"/>
        <w:tblpPr w:leftFromText="180" w:rightFromText="180" w:vertAnchor="text" w:horzAnchor="page" w:tblpX="1594" w:tblpY="54"/>
        <w:tblOverlap w:val="never"/>
        <w:tblW w:w="88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
        <w:gridCol w:w="1669"/>
        <w:gridCol w:w="1218"/>
        <w:gridCol w:w="1503"/>
        <w:gridCol w:w="185"/>
        <w:gridCol w:w="1169"/>
        <w:gridCol w:w="1738"/>
        <w:gridCol w:w="1267"/>
        <w:gridCol w:w="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cantSplit/>
          <w:trHeight w:val="554" w:hRule="atLeast"/>
        </w:trPr>
        <w:tc>
          <w:tcPr>
            <w:tcW w:w="1703"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5"/>
                <w:szCs w:val="25"/>
              </w:rPr>
            </w:pPr>
            <w:r>
              <w:rPr>
                <w:rFonts w:hint="eastAsia" w:ascii="仿宋_GB2312" w:hAnsi="仿宋_GB2312" w:eastAsia="仿宋_GB2312" w:cs="仿宋_GB2312"/>
                <w:spacing w:val="2"/>
                <w:sz w:val="25"/>
                <w:szCs w:val="25"/>
              </w:rPr>
              <w:t>申报单位</w:t>
            </w:r>
          </w:p>
        </w:tc>
        <w:tc>
          <w:tcPr>
            <w:tcW w:w="7080" w:type="dxa"/>
            <w:gridSpan w:val="6"/>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cantSplit/>
          <w:trHeight w:val="559" w:hRule="atLeast"/>
        </w:trPr>
        <w:tc>
          <w:tcPr>
            <w:tcW w:w="1703"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5"/>
                <w:szCs w:val="25"/>
              </w:rPr>
            </w:pPr>
            <w:r>
              <w:rPr>
                <w:rFonts w:hint="eastAsia" w:ascii="仿宋_GB2312" w:hAnsi="仿宋_GB2312" w:eastAsia="仿宋_GB2312" w:cs="仿宋_GB2312"/>
                <w:spacing w:val="2"/>
                <w:sz w:val="25"/>
                <w:szCs w:val="25"/>
              </w:rPr>
              <w:t>法定代表人</w:t>
            </w:r>
          </w:p>
        </w:tc>
        <w:tc>
          <w:tcPr>
            <w:tcW w:w="121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1"/>
              </w:rPr>
            </w:pPr>
          </w:p>
        </w:tc>
        <w:tc>
          <w:tcPr>
            <w:tcW w:w="1688"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5"/>
                <w:szCs w:val="25"/>
              </w:rPr>
            </w:pPr>
            <w:r>
              <w:rPr>
                <w:rFonts w:hint="eastAsia" w:ascii="仿宋_GB2312" w:hAnsi="仿宋_GB2312" w:eastAsia="仿宋_GB2312" w:cs="仿宋_GB2312"/>
                <w:spacing w:val="2"/>
                <w:sz w:val="25"/>
                <w:szCs w:val="25"/>
              </w:rPr>
              <w:t>机构地址</w:t>
            </w:r>
          </w:p>
        </w:tc>
        <w:tc>
          <w:tcPr>
            <w:tcW w:w="41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cantSplit/>
          <w:trHeight w:val="560" w:hRule="atLeast"/>
        </w:trPr>
        <w:tc>
          <w:tcPr>
            <w:tcW w:w="1703"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5"/>
                <w:szCs w:val="25"/>
              </w:rPr>
            </w:pPr>
            <w:r>
              <w:rPr>
                <w:rFonts w:hint="eastAsia" w:ascii="仿宋_GB2312" w:hAnsi="仿宋_GB2312" w:eastAsia="仿宋_GB2312" w:cs="仿宋_GB2312"/>
                <w:spacing w:val="2"/>
                <w:sz w:val="25"/>
                <w:szCs w:val="25"/>
              </w:rPr>
              <w:t>联系电话</w:t>
            </w:r>
          </w:p>
        </w:tc>
        <w:tc>
          <w:tcPr>
            <w:tcW w:w="121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1"/>
              </w:rPr>
            </w:pPr>
          </w:p>
        </w:tc>
        <w:tc>
          <w:tcPr>
            <w:tcW w:w="1688"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5"/>
                <w:szCs w:val="25"/>
              </w:rPr>
            </w:pPr>
            <w:r>
              <w:rPr>
                <w:rFonts w:hint="eastAsia" w:ascii="仿宋_GB2312" w:hAnsi="仿宋_GB2312" w:eastAsia="仿宋_GB2312" w:cs="仿宋_GB2312"/>
                <w:spacing w:val="3"/>
                <w:sz w:val="25"/>
                <w:szCs w:val="25"/>
              </w:rPr>
              <w:t>备案编号</w:t>
            </w:r>
          </w:p>
        </w:tc>
        <w:tc>
          <w:tcPr>
            <w:tcW w:w="116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1"/>
              </w:rPr>
            </w:pPr>
          </w:p>
        </w:tc>
        <w:tc>
          <w:tcPr>
            <w:tcW w:w="173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5"/>
                <w:szCs w:val="25"/>
              </w:rPr>
            </w:pPr>
            <w:r>
              <w:rPr>
                <w:rFonts w:hint="eastAsia" w:ascii="仿宋_GB2312" w:hAnsi="仿宋_GB2312" w:eastAsia="仿宋_GB2312" w:cs="仿宋_GB2312"/>
                <w:spacing w:val="6"/>
                <w:sz w:val="25"/>
                <w:szCs w:val="25"/>
              </w:rPr>
              <w:t>开办时间</w:t>
            </w:r>
          </w:p>
        </w:tc>
        <w:tc>
          <w:tcPr>
            <w:tcW w:w="126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cantSplit/>
          <w:trHeight w:val="560" w:hRule="atLeast"/>
        </w:trPr>
        <w:tc>
          <w:tcPr>
            <w:tcW w:w="1703"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5"/>
                <w:szCs w:val="25"/>
              </w:rPr>
            </w:pPr>
            <w:r>
              <w:rPr>
                <w:rFonts w:hint="eastAsia" w:ascii="仿宋_GB2312" w:hAnsi="仿宋_GB2312" w:eastAsia="仿宋_GB2312" w:cs="仿宋_GB2312"/>
                <w:spacing w:val="9"/>
                <w:sz w:val="25"/>
                <w:szCs w:val="25"/>
              </w:rPr>
              <w:t>所属市(州)</w:t>
            </w:r>
          </w:p>
        </w:tc>
        <w:tc>
          <w:tcPr>
            <w:tcW w:w="121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1"/>
              </w:rPr>
            </w:pPr>
          </w:p>
        </w:tc>
        <w:tc>
          <w:tcPr>
            <w:tcW w:w="1688"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5"/>
                <w:szCs w:val="25"/>
              </w:rPr>
            </w:pPr>
            <w:r>
              <w:rPr>
                <w:rFonts w:hint="eastAsia" w:ascii="仿宋_GB2312" w:hAnsi="仿宋_GB2312" w:eastAsia="仿宋_GB2312" w:cs="仿宋_GB2312"/>
                <w:spacing w:val="9"/>
                <w:sz w:val="25"/>
                <w:szCs w:val="25"/>
              </w:rPr>
              <w:t>所属区(县)</w:t>
            </w:r>
          </w:p>
        </w:tc>
        <w:tc>
          <w:tcPr>
            <w:tcW w:w="116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1"/>
              </w:rPr>
            </w:pPr>
          </w:p>
        </w:tc>
        <w:tc>
          <w:tcPr>
            <w:tcW w:w="173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5"/>
                <w:szCs w:val="25"/>
              </w:rPr>
            </w:pPr>
            <w:r>
              <w:rPr>
                <w:rFonts w:hint="eastAsia" w:ascii="仿宋_GB2312" w:hAnsi="仿宋_GB2312" w:eastAsia="仿宋_GB2312" w:cs="仿宋_GB2312"/>
                <w:spacing w:val="7"/>
                <w:sz w:val="25"/>
                <w:szCs w:val="25"/>
              </w:rPr>
              <w:t>机构人数(人)</w:t>
            </w:r>
          </w:p>
        </w:tc>
        <w:tc>
          <w:tcPr>
            <w:tcW w:w="126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cantSplit/>
          <w:trHeight w:val="859" w:hRule="atLeast"/>
        </w:trPr>
        <w:tc>
          <w:tcPr>
            <w:tcW w:w="1703"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5"/>
                <w:szCs w:val="25"/>
              </w:rPr>
            </w:pPr>
            <w:r>
              <w:rPr>
                <w:rFonts w:hint="eastAsia" w:ascii="仿宋_GB2312" w:hAnsi="仿宋_GB2312" w:eastAsia="仿宋_GB2312" w:cs="仿宋_GB2312"/>
                <w:spacing w:val="-2"/>
                <w:sz w:val="25"/>
                <w:szCs w:val="25"/>
              </w:rPr>
              <w:t>机构托位总数</w:t>
            </w:r>
          </w:p>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5"/>
                <w:szCs w:val="25"/>
              </w:rPr>
            </w:pPr>
            <w:r>
              <w:rPr>
                <w:rFonts w:hint="eastAsia" w:ascii="仿宋_GB2312" w:hAnsi="仿宋_GB2312" w:eastAsia="仿宋_GB2312" w:cs="仿宋_GB2312"/>
                <w:spacing w:val="18"/>
                <w:sz w:val="25"/>
                <w:szCs w:val="25"/>
              </w:rPr>
              <w:t>(个)</w:t>
            </w:r>
          </w:p>
        </w:tc>
        <w:tc>
          <w:tcPr>
            <w:tcW w:w="121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1"/>
              </w:rPr>
            </w:pPr>
          </w:p>
        </w:tc>
        <w:tc>
          <w:tcPr>
            <w:tcW w:w="1688"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pacing w:val="4"/>
                <w:sz w:val="25"/>
                <w:szCs w:val="25"/>
              </w:rPr>
            </w:pPr>
            <w:r>
              <w:rPr>
                <w:rFonts w:hint="eastAsia" w:ascii="仿宋_GB2312" w:hAnsi="仿宋_GB2312" w:eastAsia="仿宋_GB2312" w:cs="仿宋_GB2312"/>
                <w:spacing w:val="4"/>
                <w:sz w:val="25"/>
                <w:szCs w:val="25"/>
              </w:rPr>
              <w:t>占地面积</w:t>
            </w:r>
          </w:p>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5"/>
                <w:szCs w:val="25"/>
              </w:rPr>
            </w:pPr>
            <w:r>
              <w:rPr>
                <w:rFonts w:hint="eastAsia" w:ascii="仿宋_GB2312" w:hAnsi="仿宋_GB2312" w:eastAsia="仿宋_GB2312" w:cs="仿宋_GB2312"/>
                <w:spacing w:val="10"/>
                <w:sz w:val="25"/>
                <w:szCs w:val="25"/>
              </w:rPr>
              <w:t>(平方米)</w:t>
            </w:r>
          </w:p>
        </w:tc>
        <w:tc>
          <w:tcPr>
            <w:tcW w:w="116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1"/>
              </w:rPr>
            </w:pPr>
          </w:p>
        </w:tc>
        <w:tc>
          <w:tcPr>
            <w:tcW w:w="173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hanging="250"/>
              <w:jc w:val="center"/>
              <w:textAlignment w:val="auto"/>
              <w:rPr>
                <w:rFonts w:hint="eastAsia" w:ascii="仿宋_GB2312" w:hAnsi="仿宋_GB2312" w:eastAsia="仿宋_GB2312" w:cs="仿宋_GB2312"/>
                <w:spacing w:val="2"/>
                <w:sz w:val="25"/>
                <w:szCs w:val="25"/>
              </w:rPr>
            </w:pPr>
            <w:r>
              <w:rPr>
                <w:rFonts w:hint="eastAsia" w:ascii="仿宋_GB2312" w:hAnsi="仿宋_GB2312" w:eastAsia="仿宋_GB2312" w:cs="仿宋_GB2312"/>
                <w:spacing w:val="2"/>
                <w:sz w:val="25"/>
                <w:szCs w:val="25"/>
              </w:rPr>
              <w:t>户外活动面积</w:t>
            </w:r>
          </w:p>
          <w:p>
            <w:pPr>
              <w:keepNext w:val="0"/>
              <w:keepLines w:val="0"/>
              <w:pageBreakBefore w:val="0"/>
              <w:widowControl w:val="0"/>
              <w:kinsoku/>
              <w:wordWrap/>
              <w:overflowPunct/>
              <w:topLinePunct w:val="0"/>
              <w:autoSpaceDE/>
              <w:autoSpaceDN/>
              <w:bidi w:val="0"/>
              <w:adjustRightInd/>
              <w:snapToGrid w:val="0"/>
              <w:spacing w:line="240" w:lineRule="auto"/>
              <w:ind w:left="0" w:right="0" w:hanging="250"/>
              <w:jc w:val="center"/>
              <w:textAlignment w:val="auto"/>
              <w:rPr>
                <w:rFonts w:hint="eastAsia" w:ascii="仿宋_GB2312" w:hAnsi="仿宋_GB2312" w:eastAsia="仿宋_GB2312" w:cs="仿宋_GB2312"/>
                <w:sz w:val="25"/>
                <w:szCs w:val="25"/>
              </w:rPr>
            </w:pPr>
            <w:r>
              <w:rPr>
                <w:rFonts w:hint="eastAsia" w:ascii="仿宋_GB2312" w:hAnsi="仿宋_GB2312" w:eastAsia="仿宋_GB2312" w:cs="仿宋_GB2312"/>
                <w:spacing w:val="10"/>
                <w:sz w:val="25"/>
                <w:szCs w:val="25"/>
              </w:rPr>
              <w:t>(平方米)</w:t>
            </w:r>
          </w:p>
        </w:tc>
        <w:tc>
          <w:tcPr>
            <w:tcW w:w="126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cantSplit/>
          <w:trHeight w:val="90" w:hRule="atLeast"/>
        </w:trPr>
        <w:tc>
          <w:tcPr>
            <w:tcW w:w="1703"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hanging="209"/>
              <w:jc w:val="center"/>
              <w:textAlignment w:val="auto"/>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
                <w:sz w:val="24"/>
                <w:szCs w:val="24"/>
              </w:rPr>
              <w:t>拟新建、改扩建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17"/>
                <w:sz w:val="24"/>
                <w:szCs w:val="24"/>
              </w:rPr>
              <w:t>托位数</w:t>
            </w:r>
          </w:p>
          <w:p>
            <w:pPr>
              <w:keepNext w:val="0"/>
              <w:keepLines w:val="0"/>
              <w:pageBreakBefore w:val="0"/>
              <w:widowControl w:val="0"/>
              <w:kinsoku/>
              <w:wordWrap/>
              <w:overflowPunct/>
              <w:topLinePunct w:val="0"/>
              <w:autoSpaceDE/>
              <w:autoSpaceDN/>
              <w:bidi w:val="0"/>
              <w:adjustRightInd/>
              <w:snapToGrid w:val="0"/>
              <w:spacing w:line="240" w:lineRule="auto"/>
              <w:ind w:left="0" w:right="0" w:hanging="20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(个)</w:t>
            </w:r>
          </w:p>
        </w:tc>
        <w:tc>
          <w:tcPr>
            <w:tcW w:w="121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1"/>
              </w:rPr>
            </w:pPr>
          </w:p>
        </w:tc>
        <w:tc>
          <w:tcPr>
            <w:tcW w:w="1688"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5"/>
                <w:szCs w:val="25"/>
              </w:rPr>
            </w:pPr>
            <w:r>
              <w:rPr>
                <w:rFonts w:hint="eastAsia" w:ascii="仿宋_GB2312" w:hAnsi="仿宋_GB2312" w:eastAsia="仿宋_GB2312" w:cs="仿宋_GB2312"/>
                <w:spacing w:val="4"/>
                <w:sz w:val="25"/>
                <w:szCs w:val="25"/>
              </w:rPr>
              <w:t>建筑面积</w:t>
            </w:r>
            <w:r>
              <w:rPr>
                <w:rFonts w:hint="eastAsia" w:ascii="仿宋_GB2312" w:hAnsi="仿宋_GB2312" w:eastAsia="仿宋_GB2312" w:cs="仿宋_GB2312"/>
                <w:sz w:val="25"/>
                <w:szCs w:val="25"/>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5"/>
                <w:szCs w:val="25"/>
              </w:rPr>
            </w:pPr>
            <w:r>
              <w:rPr>
                <w:rFonts w:hint="eastAsia" w:ascii="仿宋_GB2312" w:hAnsi="仿宋_GB2312" w:eastAsia="仿宋_GB2312" w:cs="仿宋_GB2312"/>
                <w:spacing w:val="10"/>
                <w:sz w:val="25"/>
                <w:szCs w:val="25"/>
              </w:rPr>
              <w:t>(平方米)</w:t>
            </w:r>
          </w:p>
        </w:tc>
        <w:tc>
          <w:tcPr>
            <w:tcW w:w="116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1"/>
              </w:rPr>
            </w:pPr>
          </w:p>
        </w:tc>
        <w:tc>
          <w:tcPr>
            <w:tcW w:w="173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5"/>
                <w:szCs w:val="25"/>
              </w:rPr>
            </w:pPr>
            <w:r>
              <w:rPr>
                <w:rFonts w:hint="eastAsia" w:ascii="仿宋_GB2312" w:hAnsi="仿宋_GB2312" w:eastAsia="仿宋_GB2312" w:cs="仿宋_GB2312"/>
                <w:spacing w:val="4"/>
                <w:sz w:val="25"/>
                <w:szCs w:val="25"/>
              </w:rPr>
              <w:t>绿化面积</w:t>
            </w:r>
            <w:r>
              <w:rPr>
                <w:rFonts w:hint="eastAsia" w:ascii="仿宋_GB2312" w:hAnsi="仿宋_GB2312" w:eastAsia="仿宋_GB2312" w:cs="仿宋_GB2312"/>
                <w:sz w:val="25"/>
                <w:szCs w:val="25"/>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5"/>
                <w:szCs w:val="25"/>
              </w:rPr>
            </w:pPr>
            <w:r>
              <w:rPr>
                <w:rFonts w:hint="eastAsia" w:ascii="仿宋_GB2312" w:hAnsi="仿宋_GB2312" w:eastAsia="仿宋_GB2312" w:cs="仿宋_GB2312"/>
                <w:spacing w:val="10"/>
                <w:sz w:val="25"/>
                <w:szCs w:val="25"/>
              </w:rPr>
              <w:t>(平方米)</w:t>
            </w:r>
          </w:p>
        </w:tc>
        <w:tc>
          <w:tcPr>
            <w:tcW w:w="126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cantSplit/>
          <w:trHeight w:val="5524" w:hRule="atLeast"/>
        </w:trPr>
        <w:tc>
          <w:tcPr>
            <w:tcW w:w="8783" w:type="dxa"/>
            <w:gridSpan w:val="8"/>
            <w:vAlign w:val="top"/>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黑体" w:hAnsi="黑体" w:eastAsia="黑体" w:cs="黑体"/>
                <w:sz w:val="32"/>
                <w:szCs w:val="32"/>
              </w:rPr>
            </w:pPr>
            <w:r>
              <w:rPr>
                <w:rFonts w:hint="eastAsia" w:ascii="黑体" w:hAnsi="黑体" w:eastAsia="黑体" w:cs="黑体"/>
                <w:sz w:val="32"/>
                <w:szCs w:val="32"/>
              </w:rPr>
              <w:t>项目情况报告</w:t>
            </w:r>
          </w:p>
          <w:p>
            <w:pPr>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(一)项目基本情况介绍(项目名称、建设规模、建设内容、托位数量、总投资及资</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金来源)。</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(二)建设项目选择地及其周边的情况介绍、项目设施设备、区域设置(室内、室外)、</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机构提供服务方式(全日托、半日托、计时托等)。</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(三)拟设定的班型及数量。</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(四)拟配置人员情况。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(五)该项目用于普惠的托位数量，承诺的普惠价格。</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(六)其他需要说明的事项。</w:t>
            </w:r>
          </w:p>
          <w:p>
            <w:pPr>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sz w:val="28"/>
                <w:szCs w:val="28"/>
              </w:rPr>
            </w:pPr>
          </w:p>
          <w:p>
            <w:pPr>
              <w:keepNext w:val="0"/>
              <w:keepLines w:val="0"/>
              <w:pageBreakBefore w:val="0"/>
              <w:widowControl w:val="0"/>
              <w:kinsoku/>
              <w:wordWrap w:val="0"/>
              <w:overflowPunct/>
              <w:topLinePunct w:val="0"/>
              <w:autoSpaceDE/>
              <w:autoSpaceDN/>
              <w:bidi w:val="0"/>
              <w:adjustRightInd/>
              <w:snapToGrid w:val="0"/>
              <w:spacing w:line="240" w:lineRule="auto"/>
              <w:ind w:left="0" w:right="0"/>
              <w:jc w:val="righ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机构盖章：</w:t>
            </w:r>
            <w:r>
              <w:rPr>
                <w:rFonts w:hint="eastAsia" w:ascii="仿宋_GB2312" w:hAnsi="仿宋_GB2312" w:eastAsia="仿宋_GB2312" w:cs="仿宋_GB231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right="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p>
            <w:pPr>
              <w:pStyle w:val="2"/>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4" w:type="dxa"/>
          <w:cantSplit/>
          <w:trHeight w:val="2534" w:hRule="atLeast"/>
        </w:trPr>
        <w:tc>
          <w:tcPr>
            <w:tcW w:w="4390" w:type="dxa"/>
            <w:gridSpan w:val="3"/>
            <w:vAlign w:val="top"/>
          </w:tcPr>
          <w:p>
            <w:pPr>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仿宋_GB2312" w:hAnsi="仿宋_GB2312" w:eastAsia="仿宋_GB2312" w:cs="仿宋_GB2312"/>
                <w:sz w:val="21"/>
              </w:rPr>
            </w:pPr>
          </w:p>
          <w:p>
            <w:pPr>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仿宋_GB2312" w:hAnsi="仿宋_GB2312" w:eastAsia="仿宋_GB2312" w:cs="仿宋_GB2312"/>
                <w:sz w:val="21"/>
              </w:rPr>
            </w:pPr>
          </w:p>
          <w:p>
            <w:pPr>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仿宋_GB2312" w:hAnsi="仿宋_GB2312" w:eastAsia="仿宋_GB2312" w:cs="仿宋_GB2312"/>
                <w:sz w:val="21"/>
              </w:rPr>
            </w:pPr>
          </w:p>
          <w:p>
            <w:pPr>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仿宋_GB2312" w:hAnsi="仿宋_GB2312" w:eastAsia="仿宋_GB2312" w:cs="仿宋_GB2312"/>
                <w:sz w:val="21"/>
              </w:rPr>
            </w:pPr>
          </w:p>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eastAsia" w:ascii="仿宋_GB2312" w:hAnsi="仿宋_GB2312" w:eastAsia="仿宋_GB2312" w:cs="仿宋_GB2312"/>
                <w:spacing w:val="1"/>
                <w:sz w:val="26"/>
                <w:szCs w:val="26"/>
              </w:rPr>
            </w:pPr>
            <w:r>
              <w:rPr>
                <w:rFonts w:hint="eastAsia" w:ascii="仿宋_GB2312" w:hAnsi="仿宋_GB2312" w:eastAsia="仿宋_GB2312" w:cs="仿宋_GB2312"/>
                <w:spacing w:val="1"/>
                <w:sz w:val="26"/>
                <w:szCs w:val="26"/>
              </w:rPr>
              <w:t>县级卫生健康部门意见</w:t>
            </w:r>
          </w:p>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eastAsia" w:ascii="仿宋_GB2312" w:hAnsi="仿宋_GB2312" w:eastAsia="仿宋_GB2312" w:cs="仿宋_GB2312"/>
                <w:sz w:val="26"/>
                <w:szCs w:val="26"/>
              </w:rPr>
            </w:pPr>
            <w:r>
              <w:rPr>
                <w:rFonts w:hint="eastAsia" w:ascii="仿宋_GB2312" w:hAnsi="仿宋_GB2312" w:eastAsia="仿宋_GB2312" w:cs="仿宋_GB2312"/>
                <w:spacing w:val="14"/>
                <w:sz w:val="26"/>
                <w:szCs w:val="26"/>
              </w:rPr>
              <w:t>(盖章)</w:t>
            </w:r>
          </w:p>
          <w:p>
            <w:pPr>
              <w:keepNext w:val="0"/>
              <w:keepLines w:val="0"/>
              <w:pageBreakBefore w:val="0"/>
              <w:widowControl w:val="0"/>
              <w:kinsoku/>
              <w:wordWrap/>
              <w:overflowPunct/>
              <w:topLinePunct w:val="0"/>
              <w:autoSpaceDE/>
              <w:autoSpaceDN/>
              <w:bidi w:val="0"/>
              <w:adjustRightInd/>
              <w:snapToGrid w:val="0"/>
              <w:spacing w:line="240" w:lineRule="auto"/>
              <w:ind w:left="0" w:right="0" w:firstLine="1440" w:firstLineChars="600"/>
              <w:jc w:val="both"/>
              <w:textAlignment w:val="auto"/>
              <w:rPr>
                <w:rFonts w:hint="eastAsia" w:ascii="仿宋_GB2312" w:hAnsi="仿宋_GB2312" w:eastAsia="仿宋_GB2312" w:cs="仿宋_GB2312"/>
                <w:sz w:val="26"/>
                <w:szCs w:val="26"/>
              </w:rPr>
            </w:pPr>
            <w:r>
              <w:rPr>
                <w:rFonts w:hint="eastAsia" w:ascii="仿宋_GB2312" w:hAnsi="仿宋_GB2312" w:eastAsia="仿宋_GB2312" w:cs="仿宋_GB2312"/>
                <w:spacing w:val="-10"/>
                <w:sz w:val="26"/>
                <w:szCs w:val="26"/>
              </w:rPr>
              <w:t>年</w:t>
            </w:r>
            <w:r>
              <w:rPr>
                <w:rFonts w:hint="eastAsia" w:ascii="仿宋_GB2312" w:hAnsi="仿宋_GB2312" w:eastAsia="仿宋_GB2312" w:cs="仿宋_GB2312"/>
                <w:spacing w:val="21"/>
                <w:sz w:val="26"/>
                <w:szCs w:val="26"/>
              </w:rPr>
              <w:t xml:space="preserve">  </w:t>
            </w:r>
            <w:r>
              <w:rPr>
                <w:rFonts w:hint="eastAsia" w:ascii="仿宋_GB2312" w:hAnsi="仿宋_GB2312" w:eastAsia="仿宋_GB2312" w:cs="仿宋_GB2312"/>
                <w:spacing w:val="-10"/>
                <w:sz w:val="26"/>
                <w:szCs w:val="26"/>
              </w:rPr>
              <w:t>月</w:t>
            </w:r>
            <w:r>
              <w:rPr>
                <w:rFonts w:hint="eastAsia" w:ascii="仿宋_GB2312" w:hAnsi="仿宋_GB2312" w:eastAsia="仿宋_GB2312" w:cs="仿宋_GB2312"/>
                <w:spacing w:val="29"/>
                <w:sz w:val="26"/>
                <w:szCs w:val="26"/>
              </w:rPr>
              <w:t xml:space="preserve">   </w:t>
            </w:r>
            <w:r>
              <w:rPr>
                <w:rFonts w:hint="eastAsia" w:ascii="仿宋_GB2312" w:hAnsi="仿宋_GB2312" w:eastAsia="仿宋_GB2312" w:cs="仿宋_GB2312"/>
                <w:spacing w:val="-10"/>
                <w:sz w:val="26"/>
                <w:szCs w:val="26"/>
              </w:rPr>
              <w:t>日</w:t>
            </w:r>
          </w:p>
        </w:tc>
        <w:tc>
          <w:tcPr>
            <w:tcW w:w="4380" w:type="dxa"/>
            <w:gridSpan w:val="5"/>
            <w:vAlign w:val="top"/>
          </w:tcPr>
          <w:p>
            <w:pPr>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仿宋_GB2312" w:hAnsi="仿宋_GB2312" w:eastAsia="仿宋_GB2312" w:cs="仿宋_GB2312"/>
                <w:sz w:val="21"/>
              </w:rPr>
            </w:pPr>
          </w:p>
          <w:p>
            <w:pPr>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仿宋_GB2312" w:hAnsi="仿宋_GB2312" w:eastAsia="仿宋_GB2312" w:cs="仿宋_GB2312"/>
                <w:sz w:val="21"/>
              </w:rPr>
            </w:pPr>
          </w:p>
          <w:p>
            <w:pPr>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仿宋_GB2312" w:hAnsi="仿宋_GB2312" w:eastAsia="仿宋_GB2312" w:cs="仿宋_GB2312"/>
                <w:sz w:val="21"/>
              </w:rPr>
            </w:pPr>
          </w:p>
          <w:p>
            <w:pPr>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仿宋_GB2312" w:hAnsi="仿宋_GB2312" w:eastAsia="仿宋_GB2312" w:cs="仿宋_GB2312"/>
                <w:sz w:val="21"/>
              </w:rPr>
            </w:pPr>
          </w:p>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6"/>
                <w:szCs w:val="26"/>
              </w:rPr>
            </w:pPr>
            <w:r>
              <w:rPr>
                <w:rFonts w:hint="eastAsia" w:ascii="仿宋_GB2312" w:hAnsi="仿宋_GB2312" w:eastAsia="仿宋_GB2312" w:cs="仿宋_GB2312"/>
                <w:spacing w:val="1"/>
                <w:sz w:val="26"/>
                <w:szCs w:val="26"/>
              </w:rPr>
              <w:t>县级财政部门意见</w:t>
            </w:r>
          </w:p>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6"/>
                <w:szCs w:val="26"/>
              </w:rPr>
            </w:pPr>
            <w:r>
              <w:rPr>
                <w:rFonts w:hint="eastAsia" w:ascii="仿宋_GB2312" w:hAnsi="仿宋_GB2312" w:eastAsia="仿宋_GB2312" w:cs="仿宋_GB2312"/>
                <w:spacing w:val="14"/>
                <w:sz w:val="26"/>
                <w:szCs w:val="26"/>
              </w:rPr>
              <w:t>(盖章)</w:t>
            </w:r>
          </w:p>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hAnsi="仿宋_GB2312" w:eastAsia="仿宋_GB2312" w:cs="仿宋_GB2312"/>
                <w:sz w:val="26"/>
                <w:szCs w:val="26"/>
              </w:rPr>
            </w:pPr>
            <w:r>
              <w:rPr>
                <w:rFonts w:hint="eastAsia" w:ascii="仿宋_GB2312" w:hAnsi="仿宋_GB2312" w:eastAsia="仿宋_GB2312" w:cs="仿宋_GB2312"/>
                <w:spacing w:val="-10"/>
                <w:sz w:val="26"/>
                <w:szCs w:val="26"/>
              </w:rPr>
              <w:t>年</w:t>
            </w:r>
            <w:r>
              <w:rPr>
                <w:rFonts w:hint="eastAsia" w:ascii="仿宋_GB2312" w:hAnsi="仿宋_GB2312" w:eastAsia="仿宋_GB2312" w:cs="仿宋_GB2312"/>
                <w:spacing w:val="21"/>
                <w:sz w:val="26"/>
                <w:szCs w:val="26"/>
              </w:rPr>
              <w:t xml:space="preserve">  </w:t>
            </w:r>
            <w:r>
              <w:rPr>
                <w:rFonts w:hint="eastAsia" w:ascii="仿宋_GB2312" w:hAnsi="仿宋_GB2312" w:eastAsia="仿宋_GB2312" w:cs="仿宋_GB2312"/>
                <w:spacing w:val="-10"/>
                <w:sz w:val="26"/>
                <w:szCs w:val="26"/>
              </w:rPr>
              <w:t>月</w:t>
            </w:r>
            <w:r>
              <w:rPr>
                <w:rFonts w:hint="eastAsia" w:ascii="仿宋_GB2312" w:hAnsi="仿宋_GB2312" w:eastAsia="仿宋_GB2312" w:cs="仿宋_GB2312"/>
                <w:spacing w:val="29"/>
                <w:sz w:val="26"/>
                <w:szCs w:val="26"/>
              </w:rPr>
              <w:t xml:space="preserve">   </w:t>
            </w:r>
            <w:r>
              <w:rPr>
                <w:rFonts w:hint="eastAsia" w:ascii="仿宋_GB2312" w:hAnsi="仿宋_GB2312" w:eastAsia="仿宋_GB2312" w:cs="仿宋_GB2312"/>
                <w:spacing w:val="-10"/>
                <w:sz w:val="26"/>
                <w:szCs w:val="26"/>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4" w:type="dxa"/>
          <w:cantSplit/>
          <w:trHeight w:val="1984" w:hRule="atLeast"/>
        </w:trPr>
        <w:tc>
          <w:tcPr>
            <w:tcW w:w="8770" w:type="dxa"/>
            <w:gridSpan w:val="8"/>
            <w:vAlign w:val="top"/>
          </w:tcPr>
          <w:p>
            <w:pPr>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仿宋_GB2312" w:hAnsi="仿宋_GB2312" w:eastAsia="仿宋_GB2312" w:cs="仿宋_GB2312"/>
                <w:sz w:val="21"/>
              </w:rPr>
            </w:pPr>
          </w:p>
          <w:p>
            <w:pPr>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仿宋_GB2312" w:hAnsi="仿宋_GB2312" w:eastAsia="仿宋_GB2312" w:cs="仿宋_GB2312"/>
                <w:sz w:val="21"/>
              </w:rPr>
            </w:pPr>
          </w:p>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黑体" w:hAnsi="黑体" w:eastAsia="黑体" w:cs="黑体"/>
                <w:b w:val="0"/>
                <w:bCs w:val="0"/>
                <w:sz w:val="32"/>
                <w:szCs w:val="32"/>
              </w:rPr>
            </w:pPr>
            <w:r>
              <w:rPr>
                <w:rFonts w:hint="eastAsia" w:ascii="黑体" w:hAnsi="黑体" w:eastAsia="黑体" w:cs="黑体"/>
                <w:b w:val="0"/>
                <w:bCs w:val="0"/>
                <w:spacing w:val="-3"/>
                <w:sz w:val="32"/>
                <w:szCs w:val="32"/>
              </w:rPr>
              <w:t>市(州)审定意见</w:t>
            </w:r>
          </w:p>
          <w:p>
            <w:pPr>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仿宋_GB2312" w:hAnsi="仿宋_GB2312" w:eastAsia="仿宋_GB2312" w:cs="仿宋_GB2312"/>
                <w:sz w:val="21"/>
              </w:rPr>
            </w:pPr>
          </w:p>
          <w:p>
            <w:pPr>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仿宋_GB2312" w:hAnsi="仿宋_GB2312" w:eastAsia="仿宋_GB2312" w:cs="仿宋_GB2312"/>
                <w:sz w:val="21"/>
              </w:rPr>
            </w:pPr>
          </w:p>
          <w:p>
            <w:pPr>
              <w:keepNext w:val="0"/>
              <w:keepLines w:val="0"/>
              <w:pageBreakBefore w:val="0"/>
              <w:widowControl w:val="0"/>
              <w:kinsoku/>
              <w:wordWrap w:val="0"/>
              <w:overflowPunct/>
              <w:topLinePunct w:val="0"/>
              <w:autoSpaceDE/>
              <w:autoSpaceDN/>
              <w:bidi w:val="0"/>
              <w:adjustRightInd/>
              <w:snapToGrid w:val="0"/>
              <w:spacing w:line="240" w:lineRule="auto"/>
              <w:ind w:left="0" w:right="0"/>
              <w:jc w:val="right"/>
              <w:textAlignment w:val="auto"/>
              <w:rPr>
                <w:rFonts w:hint="default" w:ascii="仿宋_GB2312" w:hAnsi="仿宋_GB2312" w:eastAsia="仿宋_GB2312" w:cs="仿宋_GB2312"/>
                <w:sz w:val="26"/>
                <w:szCs w:val="26"/>
                <w:lang w:val="en-US" w:eastAsia="zh-CN"/>
              </w:rPr>
            </w:pPr>
            <w:r>
              <w:rPr>
                <w:rFonts w:hint="eastAsia" w:ascii="仿宋_GB2312" w:hAnsi="仿宋_GB2312" w:eastAsia="仿宋_GB2312" w:cs="仿宋_GB2312"/>
                <w:spacing w:val="-10"/>
                <w:sz w:val="26"/>
                <w:szCs w:val="26"/>
              </w:rPr>
              <w:t>年</w:t>
            </w:r>
            <w:r>
              <w:rPr>
                <w:rFonts w:hint="eastAsia" w:ascii="仿宋_GB2312" w:hAnsi="仿宋_GB2312" w:eastAsia="仿宋_GB2312" w:cs="仿宋_GB2312"/>
                <w:spacing w:val="21"/>
                <w:sz w:val="26"/>
                <w:szCs w:val="26"/>
              </w:rPr>
              <w:t xml:space="preserve">  </w:t>
            </w:r>
            <w:r>
              <w:rPr>
                <w:rFonts w:hint="eastAsia" w:ascii="仿宋_GB2312" w:hAnsi="仿宋_GB2312" w:eastAsia="仿宋_GB2312" w:cs="仿宋_GB2312"/>
                <w:spacing w:val="-10"/>
                <w:sz w:val="26"/>
                <w:szCs w:val="26"/>
              </w:rPr>
              <w:t>月</w:t>
            </w:r>
            <w:r>
              <w:rPr>
                <w:rFonts w:hint="eastAsia" w:ascii="仿宋_GB2312" w:hAnsi="仿宋_GB2312" w:eastAsia="仿宋_GB2312" w:cs="仿宋_GB2312"/>
                <w:spacing w:val="29"/>
                <w:sz w:val="26"/>
                <w:szCs w:val="26"/>
              </w:rPr>
              <w:t xml:space="preserve">   </w:t>
            </w:r>
            <w:r>
              <w:rPr>
                <w:rFonts w:hint="eastAsia" w:ascii="仿宋_GB2312" w:hAnsi="仿宋_GB2312" w:eastAsia="仿宋_GB2312" w:cs="仿宋_GB2312"/>
                <w:spacing w:val="-10"/>
                <w:sz w:val="26"/>
                <w:szCs w:val="26"/>
              </w:rPr>
              <w:t>日</w:t>
            </w:r>
            <w:r>
              <w:rPr>
                <w:rFonts w:hint="eastAsia" w:ascii="仿宋_GB2312" w:hAnsi="仿宋_GB2312" w:eastAsia="仿宋_GB2312" w:cs="仿宋_GB2312"/>
                <w:spacing w:val="-10"/>
                <w:sz w:val="26"/>
                <w:szCs w:val="26"/>
                <w:lang w:val="en-US" w:eastAsia="zh-CN"/>
              </w:rPr>
              <w:t xml:space="preserve">            </w:t>
            </w:r>
          </w:p>
        </w:tc>
      </w:tr>
    </w:tbl>
    <w:p>
      <w:pPr>
        <w:spacing w:line="73" w:lineRule="exact"/>
      </w:pPr>
    </w:p>
    <w:p>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注：以下材料随申报书一同上报：</w:t>
      </w:r>
    </w:p>
    <w:p>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1.证照资料(复印件)</w:t>
      </w:r>
    </w:p>
    <w:p>
      <w:pPr>
        <w:keepNext w:val="0"/>
        <w:keepLines w:val="0"/>
        <w:pageBreakBefore w:val="0"/>
        <w:widowControl w:val="0"/>
        <w:kinsoku/>
        <w:wordWrap/>
        <w:overflowPunct/>
        <w:topLinePunct w:val="0"/>
        <w:autoSpaceDE/>
        <w:autoSpaceDN/>
        <w:bidi w:val="0"/>
        <w:adjustRightInd/>
        <w:snapToGrid/>
        <w:spacing w:line="576" w:lineRule="exact"/>
        <w:ind w:left="0" w:right="0" w:firstLine="649"/>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①申报机构需在发展改革部门取得固定资产投资项目备案表，公办机构同时还需发展改革部门可研性批复②营业执照③物业取得方式(土地证、房产证、租赁协议(含出租方不动产登记证书))④法人证件⑤托育机构负责人个人简历(附学历证书、相关资质证书)⑥消防验收意见书或消防验收备案凭证(未改变建筑使用性质及功能、安全疏散、消防设施等条件的，提供具备相应从业条件的消防技术服务机构出具的消防安全评估报告)⑦食品经营许可证⑧企业信用审查(通过信用中国查询或者当地信用主管部门进行证明)</w:t>
      </w:r>
    </w:p>
    <w:p>
      <w:pPr>
        <w:keepNext w:val="0"/>
        <w:keepLines w:val="0"/>
        <w:pageBreakBefore w:val="0"/>
        <w:widowControl w:val="0"/>
        <w:kinsoku/>
        <w:wordWrap/>
        <w:overflowPunct/>
        <w:topLinePunct w:val="0"/>
        <w:autoSpaceDE/>
        <w:autoSpaceDN/>
        <w:bidi w:val="0"/>
        <w:adjustRightInd/>
        <w:snapToGrid/>
        <w:spacing w:line="576" w:lineRule="exact"/>
        <w:ind w:left="0" w:right="0" w:firstLine="649"/>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2.申报单位对拟新建、改扩建项目现场(室外、室内、功能区、周边区域)拍照拍摄，数据资料一同上报。(主要用于项目建设前后比对、审查)。</w:t>
      </w:r>
    </w:p>
    <w:p>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5ZjA0ZjUwZjZjMzk2ZDcxNmVjNTZhMDE4NzQ0NWQifQ=="/>
  </w:docVars>
  <w:rsids>
    <w:rsidRoot w:val="12597609"/>
    <w:rsid w:val="12597609"/>
    <w:rsid w:val="13C3447C"/>
    <w:rsid w:val="21082B46"/>
    <w:rsid w:val="2E7A5550"/>
    <w:rsid w:val="4EC105E3"/>
    <w:rsid w:val="580A6497"/>
    <w:rsid w:val="7C3C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76" w:lineRule="exact"/>
      <w:ind w:firstLine="0" w:firstLineChars="0"/>
      <w:jc w:val="center"/>
      <w:outlineLvl w:val="0"/>
    </w:pPr>
    <w:rPr>
      <w:rFonts w:eastAsia="方正小标宋简体" w:asciiTheme="minorAscii" w:hAnsiTheme="minorAscii"/>
      <w:kern w:val="44"/>
      <w:sz w:val="44"/>
    </w:rPr>
  </w:style>
  <w:style w:type="paragraph" w:styleId="4">
    <w:name w:val="heading 2"/>
    <w:basedOn w:val="1"/>
    <w:next w:val="1"/>
    <w:semiHidden/>
    <w:unhideWhenUsed/>
    <w:qFormat/>
    <w:uiPriority w:val="0"/>
    <w:pPr>
      <w:keepNext/>
      <w:keepLines/>
      <w:spacing w:beforeLines="0" w:beforeAutospacing="0" w:afterLines="0" w:afterAutospacing="0" w:line="576" w:lineRule="exact"/>
      <w:jc w:val="left"/>
      <w:outlineLvl w:val="1"/>
    </w:pPr>
    <w:rPr>
      <w:rFonts w:ascii="Arial" w:hAnsi="Arial" w:eastAsia="黑体"/>
    </w:rPr>
  </w:style>
  <w:style w:type="paragraph" w:styleId="5">
    <w:name w:val="heading 3"/>
    <w:basedOn w:val="1"/>
    <w:next w:val="1"/>
    <w:semiHidden/>
    <w:unhideWhenUsed/>
    <w:qFormat/>
    <w:uiPriority w:val="0"/>
    <w:pPr>
      <w:keepNext/>
      <w:keepLines/>
      <w:spacing w:beforeLines="0" w:beforeAutospacing="0" w:afterLines="0" w:afterAutospacing="0" w:line="576" w:lineRule="exact"/>
      <w:jc w:val="left"/>
      <w:outlineLvl w:val="2"/>
    </w:pPr>
    <w:rPr>
      <w:rFonts w:eastAsia="楷体_GB2312" w:asciiTheme="minorAscii" w:hAnsiTheme="minorAscii"/>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99"/>
  </w:style>
  <w:style w:type="paragraph" w:styleId="6">
    <w:name w:val="footer"/>
    <w:basedOn w:val="1"/>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2023-03-14T03:07:00Z</dcterms:created>
  <dc:creator>黑鸽子</dc:creator>
  <cp:lastModifiedBy>黑鸽子</cp:lastModifiedBy>
  <dcterms:modified xsi:type="dcterms:W3CDTF">2023-03-14T03:07:29Z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46849DFB758640A2945B72616F14C207</vt:lpwstr>
  </property>
</Properties>
</file>