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0" w:beforeAutospacing="0" w:after="0" w:afterAutospacing="0" w:line="560" w:lineRule="exact"/>
        <w:ind w:left="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tbl>
      <w:tblPr>
        <w:tblStyle w:val="2"/>
        <w:tblW w:w="9804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82"/>
        <w:gridCol w:w="1105"/>
        <w:gridCol w:w="667"/>
        <w:gridCol w:w="1044"/>
        <w:gridCol w:w="708"/>
        <w:gridCol w:w="286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6"/>
                <w:szCs w:val="36"/>
              </w:rPr>
              <w:t>广元市昭化区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z w:val="36"/>
                <w:szCs w:val="36"/>
              </w:rPr>
              <w:t>年上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6"/>
                <w:szCs w:val="36"/>
              </w:rPr>
              <w:t>半年公开考试招聘事业单位工作</w:t>
            </w:r>
          </w:p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6"/>
                <w:szCs w:val="36"/>
              </w:rPr>
              <w:t>人员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6"/>
                <w:szCs w:val="36"/>
                <w:lang w:eastAsia="zh-CN"/>
              </w:rPr>
              <w:t>第一批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6"/>
                <w:szCs w:val="36"/>
              </w:rPr>
              <w:t>拟聘人员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6"/>
                <w:szCs w:val="36"/>
                <w:lang w:eastAsia="zh-CN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序号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招聘岗位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姓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出生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年月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学历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毕业院校及专业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</w:rPr>
              <w:t>体检考核情况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农产品质量安全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1999.01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四川农业大学动物科学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199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西昌学院动物科学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区公路养护段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陈鸿铭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1994.04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重庆大学工程管理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牟秋蓉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1995.08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四川工商学院工程造价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昭化区人民医院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1994.09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攀枝花学院临床医学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鲁清政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1996.12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山东第一医科大学临床医学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1994.01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商洛职业技术学院临床医学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区妇幼保健院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1991.10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成都医学院医学影像技术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  <w:lang w:eastAsia="zh-CN"/>
              </w:rPr>
              <w:t>卫子镇中心卫生院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1991.08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成都中医药大学护理学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仲琨民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1995.04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潍坊医学院临床医学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1996.07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成都医学院临床医学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2001.07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四川中医药高等专科学校医学影像技术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11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  <w:lang w:eastAsia="zh-CN"/>
              </w:rPr>
              <w:t>昭化镇中心卫生院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1999.04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四川中医药高等专科学校康复治疗技术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1996.12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四川工商学院财务管理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1999.09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雅安职业技术学院临床医学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2000.09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商洛职业技术学院临床医学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11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  <w:lang w:eastAsia="zh-CN"/>
              </w:rPr>
              <w:t>太公镇中心卫生院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谭镇乾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1992.02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山东协和学院临床医学临床医学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范潮潍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2000.03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四川卫生康复职业学院康复治疗技术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郭全滢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1994.09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四川中医药高等专科学校康复治疗技术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王棋枫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1994.09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四川水利职业技术学院财务管理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  <w:lang w:eastAsia="zh-CN"/>
              </w:rPr>
              <w:t>虎跳镇中心卫生院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2000.10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石家庄人民医学高等专科学校口腔医学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2002.01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四川卫生康复职业技术学院医学影像技术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王家中心卫生院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2001.07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四川卫生康复职业学院康复治疗技术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红岩镇卫生院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1995.12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四川中医药高等专科学校康复治疗技术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柏林沟镇卫生院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1998.09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雅安职业技术学院临床医学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彭睿芸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1995.11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雅安职业技术学院针灸推拿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青牛镇卫生院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1995.08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成都中医药大学康复治疗技术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元坝中学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高慧芝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重庆师范大学思想政治教育专业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李俞璇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四川外国语大学成都学院汉语国际教育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昭化职中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四川轻化工大学信息与计算科学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大连东软信息学院商务英语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滕玉娇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福州大学服装与服饰设计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四川文理学院汉语言文学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1"/>
                <w:sz w:val="22"/>
                <w:szCs w:val="22"/>
              </w:rPr>
              <w:t>民盟烛光初级中学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阿坝师范学院地理科学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叶凤琪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重庆人文科技学院汉语国际教育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　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2000.04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长江大学数学与应用数学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王家初级中学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四川民族学院音乐学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1996.11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四川民族学院数学与应用数学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四川民族学院英语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虎跳初级中学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延安大学西安创新学院美术学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太公初级中学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乐山师范学院数学与应用数学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卫子初级中学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绵阳师范学院英语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柏林小学初中部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阿坝师范学院数学与应用数学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元坝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镇第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一小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侯秋灵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扬州大学广陵学院汉语言文学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实验小学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重庆人文科技学院软件工程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侯逸婷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蒲贞佑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阿坝师范学院小学教育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昭化中学小学部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史春芸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菏泽学院汉语言文学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虎跳小学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江婉婷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内江师范学院生物技术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杨宛欣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孙东霞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四川旅游学院商务英语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卫子小学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成都师范学院小学教育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梁婷婷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成都广播电视大学美术教育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王家小学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1995.09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周芙戎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西华大学英语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太公小学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彭兰茜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西华师范大学数学与应用数学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射箭小学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内江师范学院小学教育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唐仕春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成都文理学院汉语言文学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李容书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成都师范学院小学教育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朝阳小学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重庆师范大学涉外商贸学院商务英语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明觉小学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石井小学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董碧先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内江师范学院数学与应用数学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白果小学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胡彩霞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沙坝小学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四川文化艺术学院汉语国际教育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柏林小学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黄龙小学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国家开放大学汉语言文学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天水师范学院音乐表演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观音小学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成都师范学院小学教育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青牛小学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丁家小学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文尉蓉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西华师范大学汉语言文学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四川文理学院音乐学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香溪小学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乐山师范学院英语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梅树小学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哈尔滨学院小学教育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吴鈺铣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乐山师范学院音乐学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张家小学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汤繁兴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清水小学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晋贤小学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四川科技职业技术学院学前教育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机关幼儿园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付江兰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内江师范学院学前教育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重庆第二师范学院学前教育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侯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钟方兰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肖涵予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广安职业技术学院学前教育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</w:rPr>
              <w:t>合格</w:t>
            </w:r>
          </w:p>
        </w:tc>
      </w:tr>
    </w:tbl>
    <w:p>
      <w:pPr>
        <w:spacing w:before="0" w:beforeAutospacing="0" w:after="0" w:afterAutospacing="0"/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10" w:h="16840"/>
      <w:pgMar w:top="1457" w:right="1361" w:bottom="1412" w:left="167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2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ordWrap w:val="0"/>
      <w:spacing w:before="100" w:beforeAutospacing="1" w:after="100" w:afterAutospacing="1"/>
      <w:ind w:left="1024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2022-08-25T07:42:19Z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