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96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96" w:lineRule="exact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96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广元市昭化区元坝镇改为广元市昭化区东城街道方案（草案）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2589"/>
        <w:gridCol w:w="1886"/>
        <w:gridCol w:w="1677"/>
        <w:gridCol w:w="1817"/>
        <w:gridCol w:w="2328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原镇名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改革后名称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村委会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（个）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居委会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（个）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（万人）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（平方公里）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0"/>
                <w:kern w:val="2"/>
                <w:sz w:val="32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  <w:t>元坝镇</w:t>
            </w:r>
          </w:p>
        </w:tc>
        <w:tc>
          <w:tcPr>
            <w:tcW w:w="25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  <w:t>东城街道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  <w:t>3.685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  <w:t>199.1</w:t>
            </w:r>
          </w:p>
        </w:tc>
        <w:tc>
          <w:tcPr>
            <w:tcW w:w="16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9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351BBFBA-0F3E-48B2-A990-FBC168E77EA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1BD5158-C3D3-4C1A-BE38-E384622244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B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560" w:lineRule="exact"/>
      <w:jc w:val="center"/>
    </w:pPr>
    <w:rPr>
      <w:rFonts w:eastAsia="方正小标宋简体"/>
      <w:sz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2020-10-22T09:55:30Z</dcterms:created>
  <dc:creator>Administrator</dc:creator>
  <cp:lastModifiedBy>Onlooker</cp:lastModifiedBy>
  <dcterms:modified xsi:type="dcterms:W3CDTF">2020-10-22T09:55:41Z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