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560" w:leftChars="8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位：广元市昭化区清水镇人民政府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</w:t>
      </w:r>
      <w:bookmarkStart w:id="0" w:name="_GoBack"/>
      <w:bookmarkEnd w:id="0"/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清水镇稳步推进2024年度医保征收工作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医保征收工作是贯彻落实党中央和国务院广覆盖、保基本、多层次、可持续的社会保障基本方针的重大举措，有利于维护城乡居民基本医疗保障权益。为深入实施全民参保计划，确保2024年度居民医保参保缴费全覆盖，清水镇坚持镇村联动、分类施策，</w:t>
      </w:r>
      <w:r>
        <w:rPr>
          <w:rFonts w:hint="eastAsia" w:ascii="仿宋_GB2312" w:hAnsi="仿宋_GB2312" w:cs="仿宋_GB2312"/>
          <w:lang w:val="en-US" w:eastAsia="zh-CN"/>
        </w:rPr>
        <w:t>稳步推进我镇2024年度医保征收工作。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一是广泛宣传动员。</w:t>
      </w:r>
      <w:r>
        <w:rPr>
          <w:rFonts w:hint="eastAsia" w:ascii="仿宋_GB2312" w:hAnsi="仿宋_GB2312" w:cs="仿宋_GB2312"/>
          <w:lang w:val="en-US" w:eastAsia="zh-CN"/>
        </w:rPr>
        <w:t>镇村干部深入街头巷尾，以实地宣传的方式为村民详细解读医疗保障相关政策，告知及时缴纳医保费用、享受政府补贴的重要性，耐心解答村民最关心的参保缴费时间、标准、方式等问题，切实提高参保群众对新政新规的知晓率和覆盖面，为参保缴费工作顺利开展营造良好的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二是明确目标任务。</w:t>
      </w:r>
      <w:r>
        <w:rPr>
          <w:rFonts w:hint="eastAsia" w:ascii="仿宋_GB2312" w:hAnsi="仿宋_GB2312" w:cs="仿宋_GB2312"/>
          <w:lang w:val="en-US" w:eastAsia="zh-CN"/>
        </w:rPr>
        <w:t>认真解读区医保局下达的参保缴费目标任务，及时将目标任务分解到13个村（社区）。严格核对特困供养对象、低保对象人员、区定困难对象等人员名单，明确各类征缴对象的缴费标准。召开专题会议，把我镇2024年度医保征收任务传递到村（社区），将责任落实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三是提供优质服务。</w:t>
      </w:r>
      <w:r>
        <w:rPr>
          <w:rFonts w:hint="eastAsia" w:ascii="仿宋_GB2312" w:hAnsi="仿宋_GB2312" w:cs="仿宋_GB2312"/>
          <w:lang w:val="en-US" w:eastAsia="zh-CN"/>
        </w:rPr>
        <w:t>为进一步优化医保服务，让村民“少跑腿”，服务“多跑路”，镇便民服务中心干部协同各村（社区）干部为行动不便的老人提供“上门办”服务。对于临近下班时间或未到上班时间有办理医保服务需求的群众，安排工作人员推迟或提前上班，切切实实地办好人民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1943735</wp:posOffset>
            </wp:positionV>
            <wp:extent cx="5605780" cy="4204335"/>
            <wp:effectExtent l="0" t="0" r="13970" b="5715"/>
            <wp:wrapTopAndBottom/>
            <wp:docPr id="1" name="图片 1" descr="66be98a976763c19b30bb5ea22103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be98a976763c19b30bb5ea22103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b/>
          <w:bCs/>
          <w:lang w:val="en-US" w:eastAsia="zh-CN"/>
        </w:rPr>
        <w:t>四是严格督查督办。</w:t>
      </w:r>
      <w:r>
        <w:rPr>
          <w:rFonts w:hint="eastAsia" w:ascii="仿宋_GB2312" w:hAnsi="仿宋_GB2312" w:cs="仿宋_GB2312"/>
          <w:lang w:val="en-US" w:eastAsia="zh-CN"/>
        </w:rPr>
        <w:t>成立由联村领导、联村干部组成的督查专班，专项督查各村（社区）医保宣传动员情况和征收进度，督查相关责任人是否严格履行工作职责，对工作推进不力的村（社区）现场提出整改意见，切实增强相关责任人危机意识，确保城乡居民医保征缴工作扎实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_GB2312" w:hAnsi="仿宋_GB2312" w:cs="仿宋_GB231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DYwNTc1MjdhYTk4ODg4YzJiMjg5MjRlNTJmMjIifQ=="/>
  </w:docVars>
  <w:rsids>
    <w:rsidRoot w:val="00000000"/>
    <w:rsid w:val="07897F4C"/>
    <w:rsid w:val="08CC0577"/>
    <w:rsid w:val="14896850"/>
    <w:rsid w:val="15793835"/>
    <w:rsid w:val="21B9773A"/>
    <w:rsid w:val="2E4465C3"/>
    <w:rsid w:val="2EBE3270"/>
    <w:rsid w:val="2ED71AA9"/>
    <w:rsid w:val="31E17B07"/>
    <w:rsid w:val="3B1137BE"/>
    <w:rsid w:val="45F82597"/>
    <w:rsid w:val="478428BF"/>
    <w:rsid w:val="4C125927"/>
    <w:rsid w:val="61442516"/>
    <w:rsid w:val="62AA464C"/>
    <w:rsid w:val="6729061C"/>
    <w:rsid w:val="6B873E64"/>
    <w:rsid w:val="6BC60B17"/>
    <w:rsid w:val="6ECD2B0B"/>
    <w:rsid w:val="70352299"/>
    <w:rsid w:val="7197400E"/>
    <w:rsid w:val="7CC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2023-09-27T05:19:00Z</dcterms:created>
  <dc:creator>Administrator</dc:creator>
  <cp:lastModifiedBy>洪妃</cp:lastModifiedBy>
  <dcterms:modified xsi:type="dcterms:W3CDTF">2023-10-25T09:28:15Z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618A7F6681A641CD9389102AEC8B9FD9_12</vt:lpwstr>
  </property>
</Properties>
</file>