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236"/>
        </w:tabs>
        <w:autoSpaceDE w:val="0"/>
        <w:autoSpaceDN w:val="0"/>
        <w:adjustRightInd w:val="0"/>
        <w:snapToGrid w:val="0"/>
        <w:spacing w:line="5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位：广元市昭化区清水镇人民政府</w:t>
      </w: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p>
    <w:p>
      <w:pPr>
        <w:widowControl/>
        <w:tabs>
          <w:tab w:val="left" w:pos="1236"/>
        </w:tabs>
        <w:autoSpaceDE w:val="0"/>
        <w:autoSpaceDN w:val="0"/>
        <w:adjustRightInd w:val="0"/>
        <w:snapToGrid w:val="0"/>
        <w:spacing w:line="500" w:lineRule="exact"/>
        <w:ind w:firstLine="2880" w:firstLineChars="900"/>
        <w:rPr>
          <w:rFonts w:hint="eastAsia"/>
        </w:rPr>
      </w:pPr>
      <w:r>
        <w:rPr>
          <w:rFonts w:hint="eastAsia" w:ascii="仿宋_GB2312" w:hAnsi="仿宋_GB2312" w:eastAsia="仿宋_GB2312" w:cs="仿宋_GB2312"/>
          <w:sz w:val="32"/>
          <w:szCs w:val="32"/>
        </w:rPr>
        <w:t>分管领导：</w:t>
      </w:r>
    </w:p>
    <w:p>
      <w:pPr>
        <w:ind w:left="0" w:leftChars="0" w:firstLine="0" w:firstLineChars="0"/>
        <w:rPr>
          <w:rFonts w:hint="eastAsia"/>
        </w:rPr>
      </w:pPr>
    </w:p>
    <w:p>
      <w:pPr>
        <w:jc w:val="center"/>
        <w:rPr>
          <w:rFonts w:hint="eastAsia" w:ascii="方正小标宋简体" w:hAnsi="方正小标宋简体" w:eastAsia="方正小标宋简体" w:cs="方正小标宋简体"/>
          <w:spacing w:val="-28"/>
          <w:sz w:val="44"/>
          <w:szCs w:val="36"/>
          <w:lang w:val="en-US" w:eastAsia="zh-CN"/>
        </w:rPr>
      </w:pPr>
      <w:r>
        <w:rPr>
          <w:rFonts w:hint="eastAsia" w:ascii="方正小标宋简体" w:hAnsi="方正小标宋简体" w:eastAsia="方正小标宋简体" w:cs="方正小标宋简体"/>
          <w:spacing w:val="-28"/>
          <w:sz w:val="44"/>
          <w:szCs w:val="36"/>
          <w:lang w:val="en-US" w:eastAsia="zh-CN"/>
        </w:rPr>
        <w:t>清水镇召开推进乡村振兴成效显著县创建工作调度会</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cs="仿宋_GB2312"/>
          <w:lang w:val="en-US" w:eastAsia="zh-CN"/>
        </w:rPr>
      </w:pPr>
      <w:r>
        <w:rPr>
          <w:rFonts w:hint="default" w:ascii="仿宋_GB2312" w:hAnsi="仿宋_GB2312" w:cs="仿宋_GB2312"/>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2716530</wp:posOffset>
            </wp:positionV>
            <wp:extent cx="5605780" cy="3402330"/>
            <wp:effectExtent l="0" t="0" r="0" b="0"/>
            <wp:wrapTopAndBottom/>
            <wp:docPr id="1" name="图片 1" descr="80ce2c8621bb1cb0d9e41a80628c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ce2c8621bb1cb0d9e41a80628c699"/>
                    <pic:cNvPicPr>
                      <a:picLocks noChangeAspect="1"/>
                    </pic:cNvPicPr>
                  </pic:nvPicPr>
                  <pic:blipFill>
                    <a:blip r:embed="rId6"/>
                    <a:srcRect t="19076"/>
                    <a:stretch>
                      <a:fillRect/>
                    </a:stretch>
                  </pic:blipFill>
                  <pic:spPr>
                    <a:xfrm>
                      <a:off x="0" y="0"/>
                      <a:ext cx="5605780" cy="3402330"/>
                    </a:xfrm>
                    <a:prstGeom prst="rect">
                      <a:avLst/>
                    </a:prstGeom>
                  </pic:spPr>
                </pic:pic>
              </a:graphicData>
            </a:graphic>
          </wp:anchor>
        </w:drawing>
      </w:r>
      <w:r>
        <w:rPr>
          <w:rFonts w:hint="eastAsia" w:ascii="仿宋_GB2312" w:hAnsi="仿宋_GB2312" w:eastAsia="仿宋_GB2312" w:cs="仿宋_GB2312"/>
          <w:lang w:val="en-US" w:eastAsia="zh-CN"/>
        </w:rPr>
        <w:t>10月9日，清水镇召开推进乡村振兴</w:t>
      </w:r>
      <w:r>
        <w:rPr>
          <w:rFonts w:hint="eastAsia" w:ascii="仿宋_GB2312" w:hAnsi="仿宋_GB2312" w:cs="仿宋_GB2312"/>
          <w:lang w:val="en-US" w:eastAsia="zh-CN"/>
        </w:rPr>
        <w:t>成效</w:t>
      </w:r>
      <w:r>
        <w:rPr>
          <w:rFonts w:hint="eastAsia" w:ascii="仿宋_GB2312" w:hAnsi="仿宋_GB2312" w:eastAsia="仿宋_GB2312" w:cs="仿宋_GB2312"/>
          <w:lang w:val="en-US" w:eastAsia="zh-CN"/>
        </w:rPr>
        <w:t>显著县创建工作调度会。会上，镇党委副书记、镇长赵波传达了昭化区创建省级乡村振兴成效显著县工作调度会议精神，解读了《2023年度昭化区省级乡村振兴成效显著县创建资料目录清单》</w:t>
      </w:r>
      <w:r>
        <w:rPr>
          <w:rFonts w:hint="eastAsia" w:ascii="仿宋_GB2312" w:hAnsi="仿宋_GB2312" w:cs="仿宋_GB2312"/>
          <w:lang w:val="en-US" w:eastAsia="zh-CN"/>
        </w:rPr>
        <w:t>，梳理了我镇创建工作准备情况和存在的差距，并对</w:t>
      </w:r>
      <w:r>
        <w:rPr>
          <w:rFonts w:hint="default" w:ascii="仿宋_GB2312" w:hAnsi="仿宋_GB2312" w:cs="仿宋_GB2312"/>
          <w:lang w:val="en-US" w:eastAsia="zh-CN"/>
        </w:rPr>
        <w:t>三个重点村现场点位及软件资料准备再次进行安排</w:t>
      </w:r>
      <w:r>
        <w:rPr>
          <w:rFonts w:hint="eastAsia" w:ascii="仿宋_GB2312" w:hAnsi="仿宋_GB2312" w:cs="仿宋_GB2312"/>
          <w:lang w:val="en-US" w:eastAsia="zh-CN"/>
        </w:rPr>
        <w:t>。要求各站所、各村（社区）严格对照目录清单查漏补缺，确保高质高效完成创建工作。</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ZTE5MTJhOTg0ZjcyZGNhODUzMzViZmZhNTc3YzUifQ=="/>
  </w:docVars>
  <w:rsids>
    <w:rsidRoot w:val="00000000"/>
    <w:rsid w:val="02820350"/>
    <w:rsid w:val="0AF74CC0"/>
    <w:rsid w:val="15B66018"/>
    <w:rsid w:val="1B9A22BA"/>
    <w:rsid w:val="1F8A13B7"/>
    <w:rsid w:val="1F8E2012"/>
    <w:rsid w:val="238138A8"/>
    <w:rsid w:val="26620574"/>
    <w:rsid w:val="2C5F6B94"/>
    <w:rsid w:val="4650716A"/>
    <w:rsid w:val="4C4001A5"/>
    <w:rsid w:val="51125C7D"/>
    <w:rsid w:val="54063A2E"/>
    <w:rsid w:val="575D5EE9"/>
    <w:rsid w:val="59830358"/>
    <w:rsid w:val="616B7F64"/>
    <w:rsid w:val="6C3C2916"/>
    <w:rsid w:val="6E3D2F8F"/>
    <w:rsid w:val="73007CCA"/>
    <w:rsid w:val="7465067F"/>
    <w:rsid w:val="76D637B8"/>
    <w:rsid w:val="7869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2023-09-27T04:43:00Z</dcterms:created>
  <dc:creator>Administrator</dc:creator>
  <cp:lastModifiedBy>洪妃</cp:lastModifiedBy>
  <cp:lastPrinted>2023-09-27T06:27:00Z</cp:lastPrinted>
  <dcterms:modified xsi:type="dcterms:W3CDTF">2023-10-09T09:19:06Z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9FC379038FAD4D21AABB392025F107F4_12</vt:lpwstr>
  </property>
</Properties>
</file>