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D947E">
      <w:pPr>
        <w:spacing w:beforeLines="0" w:afterLines="0" w:line="360" w:lineRule="auto"/>
        <w:jc w:val="both"/>
        <w:rPr>
          <w:rFonts w:hint="eastAsia" w:ascii="黑体" w:hAnsi="黑体" w:eastAsia="黑体"/>
          <w:color w:val="000000"/>
          <w:kern w:val="2"/>
          <w:sz w:val="72"/>
          <w:szCs w:val="24"/>
        </w:rPr>
      </w:pPr>
    </w:p>
    <w:p w14:paraId="778EF6FB">
      <w:pPr>
        <w:spacing w:beforeLines="0" w:afterLines="0" w:line="360" w:lineRule="auto"/>
        <w:jc w:val="center"/>
        <w:rPr>
          <w:rFonts w:hint="eastAsia" w:ascii="黑体" w:hAnsi="黑体" w:eastAsia="黑体"/>
          <w:color w:val="000000"/>
          <w:kern w:val="2"/>
          <w:sz w:val="72"/>
          <w:szCs w:val="24"/>
        </w:rPr>
      </w:pPr>
    </w:p>
    <w:p w14:paraId="5392D2B0">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6D7CFD94">
      <w:pPr>
        <w:spacing w:beforeLines="0" w:afterLines="0" w:line="1400" w:lineRule="exact"/>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四川省广元市昭化区</w:t>
      </w:r>
    </w:p>
    <w:p w14:paraId="45527351">
      <w:pPr>
        <w:spacing w:beforeLines="0" w:afterLines="0" w:line="1400" w:lineRule="exact"/>
        <w:jc w:val="center"/>
        <w:rPr>
          <w:rFonts w:hint="eastAsia"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柏林沟</w:t>
      </w:r>
      <w:r>
        <w:rPr>
          <w:rFonts w:hint="eastAsia" w:ascii="方正小标宋简体" w:hAnsi="方正小标宋简体" w:eastAsia="方正小标宋简体" w:cs="方正小标宋简体"/>
          <w:color w:val="auto"/>
          <w:sz w:val="72"/>
          <w:szCs w:val="72"/>
          <w:lang w:eastAsia="zh-CN"/>
        </w:rPr>
        <w:t>镇人民政府</w:t>
      </w:r>
    </w:p>
    <w:p w14:paraId="6FF02EBF">
      <w:pPr>
        <w:spacing w:beforeLines="0" w:afterLines="0"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单位决算</w:t>
      </w:r>
    </w:p>
    <w:p w14:paraId="309DB642">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49254B70">
      <w:pPr>
        <w:spacing w:before="120" w:beforeLines="50" w:after="480" w:afterLines="200"/>
        <w:jc w:val="center"/>
        <w:rPr>
          <w:rFonts w:hint="eastAsia" w:ascii="Times New Roman" w:eastAsia="楷体_GB2312"/>
          <w:sz w:val="32"/>
          <w:szCs w:val="32"/>
        </w:rPr>
      </w:pPr>
      <w:r>
        <w:rPr>
          <w:rFonts w:hint="eastAsia" w:ascii="楷体_GB2312" w:eastAsia="楷体_GB2312"/>
          <w:sz w:val="32"/>
          <w:szCs w:val="32"/>
        </w:rPr>
        <w:t>公开时间：</w:t>
      </w:r>
      <w:r>
        <w:rPr>
          <w:rFonts w:hint="eastAsia" w:ascii="Times New Roman" w:eastAsia="楷体_GB2312"/>
          <w:sz w:val="32"/>
          <w:szCs w:val="32"/>
        </w:rPr>
        <w:t>2024年9月25日</w:t>
      </w:r>
    </w:p>
    <w:p w14:paraId="29C52233">
      <w:pPr>
        <w:tabs>
          <w:tab w:val="right" w:leader="dot" w:pos="8505"/>
        </w:tabs>
        <w:spacing w:beforeLines="0" w:afterLines="0" w:line="576" w:lineRule="exact"/>
        <w:outlineLvl w:val="0"/>
        <w:rPr>
          <w:rFonts w:hint="eastAsia" w:ascii="仿宋_GB2312" w:eastAsia="仿宋_GB2312"/>
          <w:sz w:val="32"/>
          <w:szCs w:val="32"/>
        </w:rPr>
      </w:pPr>
      <w:bookmarkStart w:id="0" w:name="_Toc4958"/>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bookmarkEnd w:id="0"/>
    </w:p>
    <w:p w14:paraId="113AC97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60CD80C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rPr>
        <w:t>11</w:t>
      </w:r>
    </w:p>
    <w:p w14:paraId="4E3BA8B1">
      <w:pPr>
        <w:tabs>
          <w:tab w:val="right" w:leader="dot" w:pos="8505"/>
        </w:tabs>
        <w:spacing w:beforeLines="0" w:afterLines="0" w:line="576" w:lineRule="exact"/>
        <w:outlineLvl w:val="0"/>
        <w:rPr>
          <w:rFonts w:hint="eastAsia" w:ascii="仿宋_GB2312" w:eastAsia="仿宋_GB2312"/>
          <w:sz w:val="32"/>
          <w:szCs w:val="32"/>
        </w:rPr>
      </w:pPr>
      <w:bookmarkStart w:id="1" w:name="_Toc11682"/>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rPr>
        <w:t>1</w:t>
      </w:r>
      <w:bookmarkEnd w:id="1"/>
      <w:r>
        <w:rPr>
          <w:rFonts w:hint="eastAsia" w:ascii="仿宋_GB2312" w:eastAsia="仿宋_GB2312"/>
          <w:sz w:val="32"/>
          <w:szCs w:val="32"/>
        </w:rPr>
        <w:t>2</w:t>
      </w:r>
    </w:p>
    <w:p w14:paraId="34CB343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rPr>
        <w:t>12</w:t>
      </w:r>
    </w:p>
    <w:p w14:paraId="543CDA22">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rPr>
        <w:t>12</w:t>
      </w:r>
    </w:p>
    <w:p w14:paraId="5D0692F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rPr>
        <w:t>13</w:t>
      </w:r>
    </w:p>
    <w:p w14:paraId="2D3DBC3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rPr>
        <w:t>14</w:t>
      </w:r>
    </w:p>
    <w:p w14:paraId="4D44520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rPr>
        <w:t>14</w:t>
      </w:r>
    </w:p>
    <w:p w14:paraId="5DC2C1C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rPr>
        <w:t>18</w:t>
      </w:r>
    </w:p>
    <w:p w14:paraId="514D996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rPr>
        <w:t>19</w:t>
      </w:r>
    </w:p>
    <w:p w14:paraId="6846A888">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21</w:t>
      </w:r>
    </w:p>
    <w:p w14:paraId="1E6CAAB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21</w:t>
      </w:r>
    </w:p>
    <w:p w14:paraId="069FD1C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21</w:t>
      </w:r>
    </w:p>
    <w:p w14:paraId="21A005C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rPr>
        <w:t>24</w:t>
      </w:r>
    </w:p>
    <w:p w14:paraId="7C73633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rPr>
        <w:t>28</w:t>
      </w:r>
    </w:p>
    <w:p w14:paraId="51A0F9FA">
      <w:pPr>
        <w:tabs>
          <w:tab w:val="right" w:leader="dot" w:pos="8505"/>
        </w:tabs>
        <w:spacing w:beforeLines="0" w:afterLines="0" w:line="576" w:lineRule="exact"/>
        <w:ind w:firstLine="320" w:firstLineChars="100"/>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rPr>
        <w:tab/>
      </w:r>
      <w:r>
        <w:rPr>
          <w:rFonts w:hint="eastAsia" w:ascii="仿宋_GB2312" w:eastAsia="仿宋_GB2312"/>
          <w:sz w:val="32"/>
          <w:szCs w:val="32"/>
        </w:rPr>
        <w:t>28</w:t>
      </w:r>
    </w:p>
    <w:p w14:paraId="7944648F">
      <w:pPr>
        <w:tabs>
          <w:tab w:val="right" w:leader="dot" w:pos="8505"/>
        </w:tabs>
        <w:spacing w:beforeLines="0" w:afterLines="0" w:line="576" w:lineRule="exact"/>
        <w:outlineLvl w:val="0"/>
        <w:rPr>
          <w:rFonts w:hint="eastAsia" w:ascii="仿宋_GB2312" w:eastAsia="仿宋_GB2312"/>
          <w:sz w:val="32"/>
          <w:szCs w:val="32"/>
        </w:rPr>
      </w:pPr>
      <w:bookmarkStart w:id="2" w:name="_Toc59"/>
      <w:r>
        <w:rPr>
          <w:rFonts w:hint="eastAsia" w:ascii="仿宋_GB2312" w:eastAsia="仿宋_GB2312"/>
          <w:sz w:val="32"/>
          <w:szCs w:val="32"/>
        </w:rPr>
        <w:t>第五部分 附表</w:t>
      </w:r>
      <w:r>
        <w:rPr>
          <w:rFonts w:hint="eastAsia" w:ascii="仿宋_GB2312" w:eastAsia="仿宋_GB2312"/>
          <w:sz w:val="32"/>
          <w:szCs w:val="32"/>
        </w:rPr>
        <w:tab/>
      </w:r>
      <w:bookmarkEnd w:id="2"/>
      <w:r>
        <w:rPr>
          <w:rFonts w:hint="eastAsia" w:ascii="仿宋_GB2312" w:eastAsia="仿宋_GB2312"/>
          <w:sz w:val="32"/>
          <w:szCs w:val="32"/>
        </w:rPr>
        <w:t>48</w:t>
      </w:r>
    </w:p>
    <w:p w14:paraId="2DA9FB2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rPr>
        <w:t>48</w:t>
      </w:r>
    </w:p>
    <w:p w14:paraId="0B26CEF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rPr>
        <w:t>48</w:t>
      </w:r>
    </w:p>
    <w:p w14:paraId="66E776B4">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rPr>
        <w:t>48</w:t>
      </w:r>
    </w:p>
    <w:p w14:paraId="6FAB7858">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rPr>
        <w:t>48</w:t>
      </w:r>
    </w:p>
    <w:p w14:paraId="42217EB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rPr>
        <w:t>48</w:t>
      </w:r>
    </w:p>
    <w:p w14:paraId="6E4E7B9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rPr>
        <w:t>48</w:t>
      </w:r>
    </w:p>
    <w:p w14:paraId="06384E5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rPr>
        <w:t>48</w:t>
      </w:r>
    </w:p>
    <w:p w14:paraId="352225A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rPr>
        <w:t>48</w:t>
      </w:r>
    </w:p>
    <w:p w14:paraId="12D8996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rPr>
        <w:t>48</w:t>
      </w:r>
    </w:p>
    <w:p w14:paraId="1B81D94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rPr>
        <w:t>48</w:t>
      </w:r>
    </w:p>
    <w:p w14:paraId="0DAEE058">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rPr>
        <w:t>48</w:t>
      </w:r>
    </w:p>
    <w:p w14:paraId="18C3B89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rPr>
        <w:t>48</w:t>
      </w:r>
    </w:p>
    <w:p w14:paraId="5A86A7C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rPr>
        <w:t>48</w:t>
      </w:r>
    </w:p>
    <w:p w14:paraId="1EB683A3">
      <w:pPr>
        <w:spacing w:beforeLines="0" w:afterLines="0"/>
        <w:rPr>
          <w:rFonts w:hint="default" w:ascii="Times New Roman" w:eastAsia="Times New Roman"/>
          <w:sz w:val="24"/>
          <w:szCs w:val="24"/>
        </w:rPr>
      </w:pPr>
    </w:p>
    <w:p w14:paraId="53527D2E">
      <w:pPr>
        <w:pStyle w:val="2"/>
        <w:spacing w:before="72" w:afterLines="0"/>
        <w:rPr>
          <w:rFonts w:hint="eastAsia"/>
          <w:sz w:val="30"/>
          <w:szCs w:val="24"/>
        </w:rPr>
        <w:sectPr>
          <w:pgSz w:w="12240" w:h="15840"/>
          <w:pgMar w:top="1440" w:right="1800" w:bottom="1440" w:left="1800" w:header="720" w:footer="720" w:gutter="0"/>
          <w:lnNumType w:countBy="0" w:distance="360"/>
          <w:cols w:space="720" w:num="1"/>
        </w:sectPr>
      </w:pPr>
    </w:p>
    <w:p w14:paraId="06E43D51">
      <w:pPr>
        <w:pStyle w:val="3"/>
        <w:keepNext/>
        <w:keepLines/>
        <w:pageBreakBefore/>
        <w:spacing w:beforeLines="0" w:after="313" w:afterLines="0" w:line="576" w:lineRule="exact"/>
        <w:jc w:val="center"/>
        <w:rPr>
          <w:rFonts w:hint="eastAsia" w:ascii="黑体" w:hAnsi="黑体" w:eastAsia="黑体"/>
          <w:b/>
          <w:kern w:val="44"/>
          <w:sz w:val="44"/>
          <w:szCs w:val="24"/>
        </w:rPr>
      </w:pPr>
      <w:bookmarkStart w:id="3" w:name="_Toc18738"/>
      <w:r>
        <w:rPr>
          <w:rFonts w:hint="eastAsia" w:ascii="黑体" w:hAnsi="黑体" w:eastAsia="黑体"/>
          <w:kern w:val="44"/>
          <w:sz w:val="44"/>
          <w:szCs w:val="24"/>
        </w:rPr>
        <w:t>第一部分 部门概况</w:t>
      </w:r>
      <w:bookmarkEnd w:id="3"/>
    </w:p>
    <w:p w14:paraId="5E341B93">
      <w:pPr>
        <w:pStyle w:val="4"/>
        <w:keepNext/>
        <w:keepLines/>
        <w:spacing w:beforeLines="0" w:afterLines="0"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7F86A66C">
      <w:pPr>
        <w:spacing w:beforeLines="0" w:afterLines="0" w:line="576" w:lineRule="exact"/>
        <w:ind w:firstLine="640"/>
        <w:jc w:val="both"/>
        <w:rPr>
          <w:rFonts w:hint="eastAsia" w:ascii="仿宋_GB2312" w:hAnsi="仿宋_GB2312" w:eastAsia="仿宋_GB2312"/>
          <w:kern w:val="2"/>
          <w:sz w:val="32"/>
          <w:szCs w:val="24"/>
        </w:rPr>
      </w:pPr>
      <w:r>
        <w:rPr>
          <w:rFonts w:hint="eastAsia" w:ascii="Times New Roman" w:eastAsia="楷体_GB2312"/>
          <w:kern w:val="2"/>
          <w:sz w:val="32"/>
          <w:szCs w:val="20"/>
        </w:rPr>
        <w:t>（一）主要职能。</w:t>
      </w:r>
    </w:p>
    <w:p w14:paraId="1CE958A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1.制定和组织实施经济、科技和社会发展计划，制定资源开发技术改造和产业结构调整方案</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搞好商品流通，协调好本镇与外地区的经济交流与合作，抓好招商引资，人才引进项目开发</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不断培育市场体系，组织经济运行，促进经济发展。</w:t>
      </w:r>
    </w:p>
    <w:p w14:paraId="50A6CC2E">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2.制定并组织实施村镇建设规划，部署重点工程建设，地方道路建设及公共设施，水利设施的管理，负责土地、林木、水等自然资源和生态环境的保护，做好护林防火工作。</w:t>
      </w:r>
    </w:p>
    <w:p w14:paraId="0684B11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4BD48917">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4.按计划组织本级财政收入和地方税的征收，完成国家财政计划，不断培植税源，管好财政资金，增强财政实力。</w:t>
      </w:r>
    </w:p>
    <w:p w14:paraId="0EA5058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5.抓好精神文明建设，丰富群众文化生活，提倡移风易俗，反对封建迷信，破除陈规陋习，树立社会主义新风尚。</w:t>
      </w:r>
    </w:p>
    <w:p w14:paraId="7BD3AA93">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6.执行本级人民代表大会的决议和上级国家行政机关的决定和命令，发布决定和命令。</w:t>
      </w:r>
    </w:p>
    <w:p w14:paraId="6E7D8ED9">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7.执行本行政区域内的经济和社会发展计划。管理本行政区域内的经济、教育、科学、文化、卫生、体育事业和财政、民政、公安、司法行政、计划生育等行政工作。</w:t>
      </w:r>
    </w:p>
    <w:p w14:paraId="1414F92C">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8.保护好社会主义全民所有的财产和劳动群众集体所有财产，保护公民私有的合法财产，维护社会秩序，保障公民的人身权利、民主权利和其他权利。</w:t>
      </w:r>
    </w:p>
    <w:p w14:paraId="42DCBB3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9.保障农村集体经济组织应有的自主权。</w:t>
      </w:r>
    </w:p>
    <w:p w14:paraId="7573AC89">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10.保障少数民族的权利和尊重少数民族的风俗习惯。</w:t>
      </w:r>
    </w:p>
    <w:p w14:paraId="43BACB0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11.保障宪法和法律赋予妇女的男女平等、同工同酬和婚姻自由平等各项权利。</w:t>
      </w:r>
    </w:p>
    <w:p w14:paraId="5844B2D6">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12.完成和办理上级人民政府交办的其他事项。</w:t>
      </w:r>
    </w:p>
    <w:p w14:paraId="4468E2DA">
      <w:pPr>
        <w:spacing w:beforeLines="0" w:afterLines="0" w:line="576" w:lineRule="exact"/>
        <w:ind w:firstLine="640"/>
        <w:jc w:val="both"/>
        <w:rPr>
          <w:rFonts w:hint="eastAsia" w:ascii="仿宋_GB2312" w:hAnsi="仿宋_GB2312" w:eastAsia="仿宋_GB2312"/>
          <w:color w:val="auto"/>
          <w:sz w:val="32"/>
          <w:szCs w:val="24"/>
        </w:rPr>
      </w:pPr>
      <w:r>
        <w:rPr>
          <w:rFonts w:hint="eastAsia" w:ascii="Times New Roman" w:eastAsia="楷体_GB2312"/>
          <w:color w:val="auto"/>
          <w:sz w:val="32"/>
          <w:szCs w:val="20"/>
        </w:rPr>
        <w:t>（二）2023年重点工作完成情况。</w:t>
      </w:r>
      <w:bookmarkStart w:id="4" w:name="_Toc28312"/>
    </w:p>
    <w:p w14:paraId="421E8C2B">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项目建设加速推进。坚持将项目建设作为经济社会发展的主抓手，超前谋划、统筹布局、细致研究，向阳村与双龙村传统村落保护修缮、土地整治、智慧停车场等一批项目实施完成，柏林湖国家湿地公园生态价值实现机制试点、省预算内以工代赈等一批项目加快实施，卫子镇至柏林沟镇公路改建、柏林沟至G212线段改建等项目正加快前期，全年项目建设“热火朝天”。《柏林沟镇聚力“三镇”建设　推动高质量发展》在广元日报刊载。</w:t>
      </w:r>
    </w:p>
    <w:p w14:paraId="21DC256B">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招商争资如火如荼。制定印发《柏林沟镇“招商引资”行动实施方案》，借助国家4A级旅游景区、国家湿地公园等文旅资源优势，积极向外推介招商信息，前后对接浙江时华、金华鸿瑞、北京大道造物等企业10余家，和光同尘康养度假综合体建设项目成功落地，并在大蜀道文化旅游暨生态产业投资大会集中签约，全年完成招商引资到位资金3888万元。紧盯国、省资金投向，全力做好以工代赈项目资金争取，向上争取央省预算内以工代赈专项资金900万元。</w:t>
      </w:r>
    </w:p>
    <w:p w14:paraId="6829CD00">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项目投资全力突破。认真梳理全镇现有产业情况，靠前谋划、精准分析，做好重大项目储备“大盘子”，储备恒康饲料生产加工、长岭菊花生产加工建设等项目4个，转化率达50%。坚持靶向摸排、应入尽入，全年固定资产投资新入库柏林沟镇2023年撤并建制村畅通工程及通组道路建设项目、长岭菊花生产加工建设项目，总投资1692万元，全年完成固定资产投资2659万元。</w:t>
      </w:r>
    </w:p>
    <w:p w14:paraId="66FC4365">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特色农业提质增效。坚决扛牢粮食安全政治责任，严守耕地保护红线，“田长制”巡田工作位列全区第一，实施撂荒地整治110亩、高标准农田建设2000亩，完成大豆玉米扩种3500亩、王家贡米播种1855亩，完成烤烟种植400亩、茯苓种植500亩，粮油产量达1.79万余吨，连续举办农民工丰收节——钓鱼抓鱼活动。提升管护猕猴桃、脆桃、蓝莓等小水果产业园区4850余亩，猕猴桃产出65吨、销售79万元，脆桃产出20吨、销售8万余元，烤烟销售4.5万斤、产值125万元。完成核桃管护200余亩，完成插江流域笋用竹管护1000余亩，盘活废旧、低效等园区680亩。持续巩固剑门关土鸡产业发展，全年出栏土鸡112.4万羽。巩固和发展生猪养殖户1100户，全年出栏生猪5.2万头。不断壮大肉牛羊产业规模，新建青储饲料加工厂2家、产出饲料3000余吨，新增规模养殖户2户，全年肉牛存栏4128头、出栏2436头，肉羊存栏5839只、出栏11628只，肉牛产业发展相关经验在《四川省种草养畜高质量发展暨优质饲草肉牛产业带发展战略研讨会》上作交流发言，《昭化区柏林沟镇因地制宜发展肉牛养殖助农增收》在市政府办公室政务晨讯第178期刊载，柏林沟镇《林草间作促双赢　以牧代养增效益》在四川农村日报刊载。</w:t>
      </w:r>
    </w:p>
    <w:p w14:paraId="1A157799">
      <w:pPr>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文旅融合异彩纷呈。坚持塑好“文旅名镇”金字招牌，高位推进柏林古镇二期建设进程，全面统筹协调资金，完成八里湾至樱花谷段美化彩化工程、场镇粉房咀外立面风貌改造，新建停车场2个、新增车位150个，智慧景区建设、湿地博物馆、研学中心等项目加快推进。大力实施庭院经济建设项目，规划打造农家乐2家、计划投入资金10余万元。组织专班并邀请柏林乡贤、专家联合完成《柏林沟镇志》《柏林古镇图片志》编制。连续举办第八届樱花节、第二届文化旅游和发展大会、第六届有机蓝莓采摘节、第二届农民工运动会等系列活动，全年景区接待游客84.7万人、创造旅游综合收入2.88亿元。</w:t>
      </w:r>
    </w:p>
    <w:p w14:paraId="33B48333">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商贸服务欣欣向荣。邀请区市场监管局、区人社局、昭化职中等单位专技人才，对全镇个体户、景区、餐馆等90余名服务从业人员开展市场规范经营、岗位服务礼仪、服务技能理论培训，强化规范经营及服务意识。完成古镇老街业态提升，新引进老街鱼庄、柏龙茶铺、富贵小吃等新业态8家，补助金额32万元，制定《柏林沟镇商贸服务提升外出考察活动方案》，重要节会期间各类小吃业态种类丰富，镇域商贸服务正向好发展。积极参加2023年昭化区东西部协作首届直播电商节，与双龙村定点帮扶单位国宝人寿共同举办“助农增收”带货直播，创造收入13万元。</w:t>
      </w:r>
    </w:p>
    <w:p w14:paraId="3500B44F">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乡村振兴全面推进。严格落实“四个不摘”要求，持续巩固镇、村、组三级网格化返贫监测责任体系，消除防止返贫监测风险线索424条。通过劳务专业合作社定向输送贫困劳动力参与灵芝、金丝皇菊、蓝莓、烤烟等产业园区管护务工500余人次、实现务工收入100余万元。通过昭化区2023年专车返岗“春风行动”帮助农民工返岗就业46人，柏林沟镇岚桥社区农民工综合服务站入选首批广元市市级村（社区）农民工综合服务示范站。实施庭院经济、产业道路修建、山坪塘维修整治等项目20个、总投资800余万元；实施完成饮水池4口，整治山坪塘40口、新建渠系4.3公里，及时组织竣工验收和资金拨付；细致摸排、认真研究，规划2024年乡村振兴有效衔接项目17个、总投资583.72万元。发放产业奖补资金6.5万元，助力98名群众产业发展。纵深推进赤岚村、岚黎村、助国村等6村“厕所革命”，完成改造户厕371户，农村卫生厕所普及率达100%，全市“厕所革命”大比武现场会在我镇召开。深入实施文化振兴行动，分别创成乡村文化振兴市级样板镇、乡村文化振兴省级样板镇，我镇文宏、熊娟获四川省第三届乡村文化振兴魅力竞演大赛通报表扬。</w:t>
      </w:r>
    </w:p>
    <w:p w14:paraId="7BC452B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生态环境持续优化。新建场镇居民污水集中处理、临湖大型养殖场污水处理设施6处，开展沿湖居民生活污水治理与生态性修复。组建河湖管护队伍定期开展专项行动，排查整治沿湖岸线污水乱排偷排、违法捕捞、滥砍滥伐等问题12个，整改率100%，向阳村河湖管护“解放模式”建设在四川河湖平台宣传推广，河湖长制考核全区第二名、水保工作全区第一名。统筹用好公益性岗位、保洁员、护渔员等人员队伍，常态化组织开展道路岁修养护、沿湖垃圾清理、森林防灭火督查等工作，向上争取垃圾清运车1辆，全年共计转运垃圾200余吨。柏林沟镇入选“广元市生态产品价值实现机制试点示范单位”，昭化区柏林湖森林康养基地入选第八批“四川省森林康养基地”，中央电视台连续三年播报我镇苍鹭繁衍生息。</w:t>
      </w:r>
    </w:p>
    <w:p w14:paraId="0B69350A">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百姓生活再提档次。实施住建领域专项整治行动，分批次开展农村燃气、自建房等安全隐患地毯式排查，排查燃气用户1120户、存在安全隐患35户，整改安装燃气泄漏报警器15户、更换连接波纹管20户，已全部整改到位；排查农村房屋3428栋，其中存在安全隐患的C、D级危房18栋，已通过搬离撤出、设置警示带、主体加固等方式全部整改，转移群众18户38人。持续强化乡风文明建设，开展“孝老爱亲”“好邻里”“岚桥之星”等评比，表扬道德模范8人，评选“岚桥之星”居民代表5名、经营户代表14名，成功创建为第六届四川省文明镇，岚桥社区新时代文明实践站创建为“省级新时代文明实践示范站”，《“三力”齐发绽放“文明之花”》入选广元市新时代文明实践优秀案例。完成2023年撤并建制村畅通工程及通组道路建设21.53公里，卫子镇至柏林沟镇公路改建、柏林沟至G212线段改建等项目已经招标即将开工，四通八达的道路网络铺就百姓幸福康庄大道。</w:t>
      </w:r>
    </w:p>
    <w:p w14:paraId="40D146AE">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民生事业切实改善。实施长岭村电力农网改造项目，总投资600余万元，惠及群众390户1222人。坚决筑牢农村医疗卫生保障，强化镇卫生院医疗服务建设，规范化建设村卫生室8个，配齐配强医疗人才，实现百姓“小病不出村，大病不出镇”。上报景区环境整治提升等“有事来协商”经典案例4个，“魁星楼下议事”为主题的协商议题受到市区领导的一致好评。大力实施耕地流出恢复整改工作，共计恢复整改1600亩、举证图斑128个，较目标任务完成129%，位居全区第一。不断提高办学教育水平，柏林小学2023年度中考普高文化上线8人、上线率62%，总分平均超普高线30.4分，斩获全区初中校点双第一。</w:t>
      </w:r>
    </w:p>
    <w:p w14:paraId="49735332">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社会保障坚实有力。坚持城乡居民养老保险、城乡居民医疗保险、城镇居民医保“应保尽保”，城乡居民参保率达95%以上。实现城镇新增就业100人，新增公益性岗位98人（易地搬迁2人），失业人员再就业25人，困难人员就业10人。新增农村部分计划生育家庭奖励扶助对象申报178人、计划生育家庭特别扶助对象申报2人、计划生育家庭特困扶助对象申报12人、农村部分计划生育家庭奖扶转计划生育家庭特扶1人。享受“三级、四级精神智力残疾人护理补贴”32人，享受“两残”补贴287人，其中享受困难残疾人生活补贴209人，享受重度残疾人护理补贴222人，同时享受“两残”补贴144人。全年低保新增、调标415人，发放各类救助资金525.47万元。全镇2022年秋季雨露计划资助52名7.8万元，2023年春季雨露计划资助学生56名8.4万元。</w:t>
      </w:r>
    </w:p>
    <w:p w14:paraId="00EBB5C4">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工作作风彻底转变。持续整治“怕、慢、假、庸、散”等作风顽疾，创新实施“牛熊市”奖惩公示制度，发布亮点工作“牛市”表扬公示20余期，工作散漫、不力“熊市”公示10余期，并将其作为年终考核评优评先、职级晋升的重要依据；安装上下班智能打卡设备，实行上下班打卡考核制度，镇纪委每月调取数据进行通报，对无故旷工、早退等人员，由主要领导进行诫勉谈话；制定《联村下村工作办法》，要求每名干部每月下村至少入户解决百姓困难问题4件，截至目前共解决困难问题600余件；组建成立镇信息宣传工作队伍，印发《柏林沟镇信息工作考核办法》，细化任务到各站所（中心），不断提升干部文字写作水平。</w:t>
      </w:r>
    </w:p>
    <w:p w14:paraId="56CC9C9D">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服务效能显著提升。实施镇便民服务中心、向阳村便民服务站改造提升项目、总投资50万元，不断优化为民办事环境。紧紧围绕“大事不出镇、小事不出村”目标，着力优化打造“村能办”一站式便民服务平台，通过“村能办”平台办理百姓业务10000余条、办结率100%，柏林沟镇《“一站式”便民服务让“烦心事”变“暖心事”》在四川农村日报刊载。创新推行“高标、晒诺、心愿、固本”党建四大计划，设置“周一夜学日”“周二、周四工会活动日”，不断提高干部综合素养。制定《柏林沟镇效能手册》《逢场日办公规则》等内部规章7个和延伸管理制度21项，将机制高标准融入工作始终。</w:t>
      </w:r>
    </w:p>
    <w:p w14:paraId="2FE3B777">
      <w:pPr>
        <w:spacing w:beforeLines="0" w:afterLines="0"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依法行政掷地有声。深入贯彻习近平法治思想，加强新时代法治政府建设，切实把政府各项工作纳入法治化轨道，发挥政府决策法律顾问作用，提高依法决策、民主决策、科学决策能力。着力做好规范性文件、重大行政决策合法性审查和行政执法监督，推动依法行政要求贯穿于工作的各方面、全过程。加强内务制度和财务管理，推进政务、财务公开，深化公开内容，丰富公开形式，促进政府自身建设和管理创新，自觉接受镇人大主席团和人民群众的监督，推进权力在阳光下运行。主动加强政府信息公开和网络问政平台建设，全年公开政务信息130余条，权力运行公开透明。</w:t>
      </w:r>
      <w:bookmarkEnd w:id="4"/>
    </w:p>
    <w:p w14:paraId="6D99EA4E">
      <w:pPr>
        <w:spacing w:beforeLines="0" w:afterLines="0"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25B2AE47">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Cambria" w:eastAsia="仿宋_GB2312" w:cs="仿宋_GB2312"/>
          <w:kern w:val="2"/>
          <w:sz w:val="32"/>
          <w:szCs w:val="32"/>
          <w:lang w:val="zh-CN"/>
        </w:rPr>
        <w:t>广元市昭化区</w:t>
      </w:r>
      <w:r>
        <w:rPr>
          <w:rFonts w:hint="eastAsia" w:ascii="Times New Roman" w:eastAsia="仿宋_GB2312"/>
          <w:color w:val="000000"/>
          <w:kern w:val="2"/>
          <w:sz w:val="32"/>
          <w:szCs w:val="24"/>
        </w:rPr>
        <w:t>柏林沟镇</w:t>
      </w:r>
      <w:r>
        <w:rPr>
          <w:rFonts w:hint="eastAsia" w:ascii="仿宋_GB2312" w:hAnsi="Cambria" w:eastAsia="仿宋_GB2312" w:cs="仿宋_GB2312"/>
          <w:kern w:val="2"/>
          <w:sz w:val="32"/>
          <w:szCs w:val="32"/>
          <w:lang w:val="zh-CN"/>
        </w:rPr>
        <w:t>人民政府属于一级预算单位，</w:t>
      </w:r>
      <w:r>
        <w:rPr>
          <w:rFonts w:hint="eastAsia" w:ascii="仿宋_GB2312" w:hAnsi="仿宋_GB2312" w:eastAsia="仿宋_GB2312"/>
          <w:kern w:val="2"/>
          <w:sz w:val="32"/>
          <w:szCs w:val="24"/>
        </w:rPr>
        <w:t>下属预算单位0个，</w:t>
      </w:r>
      <w:r>
        <w:rPr>
          <w:rFonts w:hint="eastAsia" w:ascii="仿宋_GB2312" w:hAnsi="仿宋_GB2312" w:eastAsia="仿宋_GB2312" w:cs="仿宋_GB2312"/>
          <w:color w:val="000000"/>
          <w:sz w:val="32"/>
          <w:szCs w:val="32"/>
        </w:rPr>
        <w:t>其中行政单位0个，参照公务员法管理的事业单位0个，其他事业单位0个。</w:t>
      </w:r>
    </w:p>
    <w:p w14:paraId="07BFE611">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纳入2023年度单位决算编制范围的预算单位包括：</w:t>
      </w:r>
    </w:p>
    <w:p w14:paraId="0B96D777">
      <w:pPr>
        <w:widowControl/>
        <w:autoSpaceDE/>
        <w:autoSpaceDN/>
        <w:snapToGrid w:val="0"/>
        <w:spacing w:beforeLines="0" w:afterLines="0"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1.广元市昭化区</w:t>
      </w:r>
      <w:r>
        <w:rPr>
          <w:rFonts w:hint="eastAsia" w:ascii="Times New Roman" w:eastAsia="仿宋_GB2312"/>
          <w:color w:val="000000"/>
          <w:kern w:val="2"/>
          <w:sz w:val="32"/>
          <w:szCs w:val="24"/>
        </w:rPr>
        <w:t>柏林沟镇</w:t>
      </w:r>
      <w:r>
        <w:rPr>
          <w:rFonts w:hint="eastAsia" w:ascii="仿宋_GB2312" w:hAnsi="仿宋_GB2312" w:eastAsia="仿宋_GB2312" w:cs="仿宋_GB2312"/>
          <w:color w:val="000000"/>
          <w:sz w:val="32"/>
          <w:szCs w:val="32"/>
        </w:rPr>
        <w:t>人民政府</w:t>
      </w:r>
    </w:p>
    <w:p w14:paraId="50145277">
      <w:pPr>
        <w:widowControl/>
        <w:autoSpaceDE/>
        <w:autoSpaceDN/>
        <w:snapToGrid w:val="0"/>
        <w:spacing w:beforeLines="0" w:afterLines="0" w:line="576" w:lineRule="exact"/>
        <w:ind w:firstLine="640" w:firstLineChars="200"/>
        <w:rPr>
          <w:rFonts w:hint="eastAsia" w:ascii="仿宋_GB2312" w:hAnsi="Cambria" w:eastAsia="仿宋_GB2312" w:cs="仿宋_GB2312"/>
          <w:kern w:val="2"/>
          <w:sz w:val="32"/>
          <w:szCs w:val="32"/>
          <w:lang w:val="zh-CN"/>
        </w:rPr>
      </w:pPr>
    </w:p>
    <w:p w14:paraId="32D4F7DF">
      <w:pPr>
        <w:keepNext/>
        <w:keepLines/>
        <w:pageBreakBefore/>
        <w:spacing w:beforeLines="0" w:after="313" w:afterLines="0" w:line="576" w:lineRule="exact"/>
        <w:jc w:val="center"/>
        <w:outlineLvl w:val="0"/>
        <w:rPr>
          <w:rFonts w:hint="default" w:ascii="Times New Roman" w:eastAsia="Times New Roman"/>
          <w:kern w:val="2"/>
          <w:sz w:val="21"/>
          <w:szCs w:val="24"/>
        </w:rPr>
      </w:pPr>
      <w:bookmarkStart w:id="5" w:name="_Toc32055"/>
      <w:bookmarkStart w:id="6" w:name="_Toc223"/>
      <w:r>
        <w:rPr>
          <w:rFonts w:hint="eastAsia" w:ascii="黑体" w:hAnsi="黑体" w:eastAsia="黑体"/>
          <w:b/>
          <w:kern w:val="44"/>
          <w:sz w:val="44"/>
          <w:szCs w:val="24"/>
        </w:rPr>
        <w:t>第二部分  2023年度部门决算情况说明</w:t>
      </w:r>
      <w:bookmarkEnd w:id="5"/>
    </w:p>
    <w:p w14:paraId="7F66620D">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5CA3916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2023年度收、支总计均为1351.87万元。与2022年度相比，收、支总计各减少92万元，下降6.4%。主要变动原因</w:t>
      </w:r>
      <w:r>
        <w:rPr>
          <w:rFonts w:hint="eastAsia" w:ascii="仿宋_GB2312" w:hAnsi="仿宋_GB2312" w:eastAsia="仿宋_GB2312"/>
          <w:sz w:val="32"/>
          <w:szCs w:val="32"/>
        </w:rPr>
        <w:t>是</w:t>
      </w:r>
      <w:r>
        <w:rPr>
          <w:rFonts w:hint="eastAsia" w:ascii="仿宋" w:hAnsi="仿宋" w:eastAsia="仿宋"/>
          <w:color w:val="000000"/>
          <w:sz w:val="32"/>
          <w:szCs w:val="32"/>
        </w:rPr>
        <w:t>人员经费、</w:t>
      </w:r>
      <w:r>
        <w:rPr>
          <w:rFonts w:hint="eastAsia" w:ascii="Times New Roman" w:eastAsia="仿宋" w:cs="宋体"/>
          <w:color w:val="000000"/>
          <w:sz w:val="32"/>
          <w:szCs w:val="32"/>
          <w:shd w:val="clear" w:color="auto" w:fill="FFFFFF"/>
        </w:rPr>
        <w:t>项目支出减少</w:t>
      </w:r>
      <w:r>
        <w:rPr>
          <w:rFonts w:hint="eastAsia" w:ascii="仿宋_GB2312" w:hAnsi="仿宋_GB2312" w:eastAsia="仿宋_GB2312"/>
          <w:color w:val="000000"/>
          <w:kern w:val="2"/>
          <w:sz w:val="32"/>
          <w:szCs w:val="24"/>
        </w:rPr>
        <w:t>。</w:t>
      </w:r>
    </w:p>
    <w:p w14:paraId="505E30EF">
      <w:pPr>
        <w:overflowPunct w:val="0"/>
        <w:topLinePunct/>
        <w:spacing w:beforeLines="0" w:afterLines="0" w:line="576" w:lineRule="exact"/>
        <w:ind w:firstLine="480" w:firstLineChars="200"/>
        <w:jc w:val="center"/>
        <w:rPr>
          <w:rFonts w:hint="eastAsia" w:ascii="仿宋" w:hAnsi="仿宋" w:eastAsia="仿宋"/>
          <w:color w:val="auto"/>
          <w:sz w:val="32"/>
          <w:szCs w:val="32"/>
        </w:rPr>
      </w:pPr>
      <w:r>
        <w:rPr>
          <w:rFonts w:hint="default" w:ascii="Times New Roman"/>
          <w:sz w:val="24"/>
          <w:szCs w:val="24"/>
        </w:rPr>
        <w:drawing>
          <wp:anchor distT="0" distB="0" distL="114300" distR="114300" simplePos="0" relativeHeight="251659264" behindDoc="0" locked="0" layoutInCell="1" allowOverlap="1">
            <wp:simplePos x="0" y="0"/>
            <wp:positionH relativeFrom="page">
              <wp:posOffset>1340485</wp:posOffset>
            </wp:positionH>
            <wp:positionV relativeFrom="page">
              <wp:posOffset>3510915</wp:posOffset>
            </wp:positionV>
            <wp:extent cx="4918075" cy="2606675"/>
            <wp:effectExtent l="0" t="0" r="15875" b="3175"/>
            <wp:wrapSquare wrapText="bothSides"/>
            <wp:docPr id="1" name="图片 9"/>
            <wp:cNvGraphicFramePr/>
            <a:graphic xmlns:a="http://schemas.openxmlformats.org/drawingml/2006/main">
              <a:graphicData uri="http://schemas.openxmlformats.org/drawingml/2006/picture">
                <pic:pic xmlns:pic="http://schemas.openxmlformats.org/drawingml/2006/picture">
                  <pic:nvPicPr>
                    <pic:cNvPr id="1" name="图片 9"/>
                    <pic:cNvPicPr/>
                  </pic:nvPicPr>
                  <pic:blipFill>
                    <a:blip r:embed="rId6"/>
                    <a:stretch>
                      <a:fillRect/>
                    </a:stretch>
                  </pic:blipFill>
                  <pic:spPr>
                    <a:xfrm>
                      <a:off x="0" y="0"/>
                      <a:ext cx="4918075" cy="2606675"/>
                    </a:xfrm>
                    <a:prstGeom prst="rect">
                      <a:avLst/>
                    </a:prstGeom>
                    <a:noFill/>
                    <a:ln>
                      <a:noFill/>
                    </a:ln>
                  </pic:spPr>
                </pic:pic>
              </a:graphicData>
            </a:graphic>
          </wp:anchor>
        </w:drawing>
      </w:r>
    </w:p>
    <w:p w14:paraId="7D28B5CC">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144DB225">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5778B083">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254AEFC3">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0258A192">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0B9556D2">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51926250">
      <w:pPr>
        <w:overflowPunct w:val="0"/>
        <w:topLinePunct/>
        <w:spacing w:beforeLines="0" w:afterLines="0" w:line="576" w:lineRule="exact"/>
        <w:ind w:firstLine="640" w:firstLineChars="200"/>
        <w:jc w:val="center"/>
        <w:rPr>
          <w:rFonts w:hint="eastAsia" w:ascii="仿宋" w:hAnsi="仿宋" w:eastAsia="仿宋"/>
          <w:color w:val="auto"/>
          <w:sz w:val="32"/>
          <w:szCs w:val="32"/>
        </w:rPr>
      </w:pPr>
    </w:p>
    <w:p w14:paraId="4AA70D16">
      <w:pPr>
        <w:overflowPunct w:val="0"/>
        <w:topLinePunct/>
        <w:spacing w:beforeLines="0" w:afterLines="0" w:line="576" w:lineRule="exact"/>
        <w:jc w:val="center"/>
        <w:rPr>
          <w:rFonts w:hint="eastAsia" w:ascii="仿宋_GB2312" w:hAnsi="仿宋_GB2312" w:eastAsia="仿宋_GB2312"/>
          <w:color w:val="000000"/>
          <w:kern w:val="2"/>
          <w:sz w:val="32"/>
          <w:szCs w:val="24"/>
          <w:highlight w:val="yellow"/>
        </w:rPr>
      </w:pPr>
      <w:r>
        <w:rPr>
          <w:rFonts w:hint="eastAsia" w:ascii="仿宋" w:hAnsi="仿宋" w:eastAsia="仿宋"/>
          <w:color w:val="auto"/>
          <w:sz w:val="32"/>
          <w:szCs w:val="32"/>
        </w:rPr>
        <w:t>（图1：收、支决算总计变动情况图）</w:t>
      </w:r>
    </w:p>
    <w:p w14:paraId="4C5D92D4">
      <w:pPr>
        <w:overflowPunct w:val="0"/>
        <w:topLinePunct/>
        <w:spacing w:beforeLines="0" w:afterLines="0" w:line="576" w:lineRule="exact"/>
        <w:jc w:val="both"/>
        <w:rPr>
          <w:rFonts w:hint="eastAsia" w:ascii="黑体" w:hAnsi="黑体" w:eastAsia="黑体"/>
          <w:color w:val="000000"/>
          <w:kern w:val="2"/>
          <w:sz w:val="32"/>
          <w:szCs w:val="24"/>
        </w:rPr>
      </w:pPr>
    </w:p>
    <w:p w14:paraId="54D4807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408BEA1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2023年本年收入合计1351.87万元，其中：一般公共预算财政拨款收入1343.87万元，占99.4%；政府性基金预算财政拨款收入8万元，占0.6%。</w:t>
      </w:r>
    </w:p>
    <w:p w14:paraId="3F599FF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3684E6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p>
    <w:p w14:paraId="62691F1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3360" behindDoc="0" locked="0" layoutInCell="1" allowOverlap="1">
            <wp:simplePos x="0" y="0"/>
            <wp:positionH relativeFrom="column">
              <wp:posOffset>184150</wp:posOffset>
            </wp:positionH>
            <wp:positionV relativeFrom="paragraph">
              <wp:posOffset>19685</wp:posOffset>
            </wp:positionV>
            <wp:extent cx="4990465" cy="2894965"/>
            <wp:effectExtent l="0" t="0" r="635" b="635"/>
            <wp:wrapNone/>
            <wp:docPr id="4" name="图表 1"/>
            <wp:cNvGraphicFramePr/>
            <a:graphic xmlns:a="http://schemas.openxmlformats.org/drawingml/2006/main">
              <a:graphicData uri="http://schemas.openxmlformats.org/drawingml/2006/picture">
                <pic:pic xmlns:pic="http://schemas.openxmlformats.org/drawingml/2006/picture">
                  <pic:nvPicPr>
                    <pic:cNvPr id="4" name="图表 1"/>
                    <pic:cNvPicPr/>
                  </pic:nvPicPr>
                  <pic:blipFill>
                    <a:blip r:embed="rId7"/>
                    <a:stretch>
                      <a:fillRect/>
                    </a:stretch>
                  </pic:blipFill>
                  <pic:spPr>
                    <a:xfrm>
                      <a:off x="0" y="0"/>
                      <a:ext cx="4990465" cy="2894965"/>
                    </a:xfrm>
                    <a:prstGeom prst="rect">
                      <a:avLst/>
                    </a:prstGeom>
                    <a:noFill/>
                    <a:ln>
                      <a:noFill/>
                    </a:ln>
                  </pic:spPr>
                </pic:pic>
              </a:graphicData>
            </a:graphic>
          </wp:anchor>
        </w:drawing>
      </w:r>
    </w:p>
    <w:p w14:paraId="307E0A7A">
      <w:pPr>
        <w:overflowPunct w:val="0"/>
        <w:topLinePunct/>
        <w:spacing w:beforeLines="0" w:afterLines="0" w:line="576" w:lineRule="exact"/>
        <w:jc w:val="both"/>
        <w:rPr>
          <w:rFonts w:hint="eastAsia" w:ascii="仿宋_GB2312" w:hAnsi="仿宋_GB2312" w:eastAsia="仿宋_GB2312"/>
          <w:color w:val="000000"/>
          <w:kern w:val="2"/>
          <w:sz w:val="32"/>
          <w:szCs w:val="24"/>
          <w:highlight w:val="yellow"/>
        </w:rPr>
      </w:pPr>
    </w:p>
    <w:p w14:paraId="2CA84E5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82A39B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B5C454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1C265F0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12E8D0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9E2EB2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62703D13">
      <w:pPr>
        <w:overflowPunct w:val="0"/>
        <w:topLinePunct/>
        <w:spacing w:beforeLines="0" w:afterLines="0" w:line="576" w:lineRule="exact"/>
        <w:ind w:firstLine="2560" w:firstLineChars="800"/>
        <w:jc w:val="both"/>
        <w:rPr>
          <w:rFonts w:hint="eastAsia" w:ascii="黑体" w:hAnsi="黑体" w:eastAsia="黑体"/>
          <w:color w:val="auto"/>
          <w:kern w:val="2"/>
          <w:sz w:val="32"/>
          <w:szCs w:val="24"/>
        </w:rPr>
      </w:pPr>
      <w:r>
        <w:rPr>
          <w:rFonts w:hint="eastAsia" w:ascii="仿宋_GB2312" w:hAnsi="仿宋_GB2312" w:eastAsia="仿宋_GB2312"/>
          <w:color w:val="auto"/>
          <w:kern w:val="2"/>
          <w:sz w:val="32"/>
          <w:szCs w:val="24"/>
        </w:rPr>
        <w:t>（图2：收入决算结构图）</w:t>
      </w:r>
    </w:p>
    <w:p w14:paraId="778B0A5D">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4B357DA8">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1231064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2023年本年支出合计1351.87万元，其中：基本支出964.79万元，占71.4%；项目支出387.08万元，占28.6%。</w:t>
      </w:r>
    </w:p>
    <w:p w14:paraId="09379568">
      <w:pPr>
        <w:pStyle w:val="5"/>
        <w:spacing w:beforeLines="0" w:afterLines="0"/>
        <w:rPr>
          <w:rFonts w:hint="default"/>
          <w:sz w:val="24"/>
          <w:szCs w:val="24"/>
        </w:rPr>
      </w:pPr>
      <w:r>
        <w:rPr>
          <w:rFonts w:hint="default"/>
          <w:sz w:val="24"/>
          <w:szCs w:val="24"/>
        </w:rPr>
        <w:drawing>
          <wp:anchor distT="0" distB="0" distL="114300" distR="114300" simplePos="0" relativeHeight="251664384" behindDoc="0" locked="0" layoutInCell="1" allowOverlap="1">
            <wp:simplePos x="0" y="0"/>
            <wp:positionH relativeFrom="column">
              <wp:posOffset>292100</wp:posOffset>
            </wp:positionH>
            <wp:positionV relativeFrom="paragraph">
              <wp:posOffset>34925</wp:posOffset>
            </wp:positionV>
            <wp:extent cx="4775835" cy="2629535"/>
            <wp:effectExtent l="0" t="0" r="5715" b="18415"/>
            <wp:wrapNone/>
            <wp:docPr id="5" name="图表 2"/>
            <wp:cNvGraphicFramePr/>
            <a:graphic xmlns:a="http://schemas.openxmlformats.org/drawingml/2006/main">
              <a:graphicData uri="http://schemas.openxmlformats.org/drawingml/2006/picture">
                <pic:pic xmlns:pic="http://schemas.openxmlformats.org/drawingml/2006/picture">
                  <pic:nvPicPr>
                    <pic:cNvPr id="5" name="图表 2"/>
                    <pic:cNvPicPr/>
                  </pic:nvPicPr>
                  <pic:blipFill>
                    <a:blip r:embed="rId8"/>
                    <a:stretch>
                      <a:fillRect/>
                    </a:stretch>
                  </pic:blipFill>
                  <pic:spPr>
                    <a:xfrm>
                      <a:off x="0" y="0"/>
                      <a:ext cx="4775835" cy="2629535"/>
                    </a:xfrm>
                    <a:prstGeom prst="rect">
                      <a:avLst/>
                    </a:prstGeom>
                    <a:noFill/>
                    <a:ln>
                      <a:noFill/>
                    </a:ln>
                  </pic:spPr>
                </pic:pic>
              </a:graphicData>
            </a:graphic>
          </wp:anchor>
        </w:drawing>
      </w:r>
    </w:p>
    <w:p w14:paraId="69815F1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9083C7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0EF27ED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BD7818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5932EA3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DBAE54A">
      <w:pPr>
        <w:overflowPunct w:val="0"/>
        <w:topLinePunct/>
        <w:spacing w:beforeLines="0" w:afterLines="0" w:line="576" w:lineRule="exact"/>
        <w:ind w:firstLine="2240" w:firstLineChars="7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14:paraId="5F550FA4">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7751C1F2">
      <w:pPr>
        <w:overflowPunct w:val="0"/>
        <w:topLinePunct/>
        <w:spacing w:beforeLines="0" w:afterLines="0" w:line="576" w:lineRule="exact"/>
        <w:ind w:firstLine="640" w:firstLineChars="200"/>
        <w:jc w:val="center"/>
        <w:rPr>
          <w:rFonts w:hint="eastAsia" w:eastAsia="仿宋_GB2312"/>
          <w:color w:val="FF0000"/>
          <w:kern w:val="2"/>
          <w:sz w:val="32"/>
          <w:szCs w:val="24"/>
        </w:rPr>
      </w:pPr>
      <w:r>
        <w:rPr>
          <w:rFonts w:hint="eastAsia" w:ascii="仿宋_GB2312" w:hAnsi="仿宋_GB2312" w:eastAsia="仿宋_GB2312"/>
          <w:color w:val="auto"/>
          <w:kern w:val="2"/>
          <w:sz w:val="32"/>
          <w:szCs w:val="24"/>
          <w:lang w:eastAsia="zh-CN"/>
        </w:rPr>
        <w:t>（</w:t>
      </w:r>
      <w:r>
        <w:rPr>
          <w:rFonts w:hint="eastAsia" w:ascii="仿宋_GB2312" w:hAnsi="仿宋_GB2312" w:eastAsia="仿宋_GB2312"/>
          <w:color w:val="auto"/>
          <w:kern w:val="2"/>
          <w:sz w:val="32"/>
          <w:szCs w:val="24"/>
        </w:rPr>
        <w:t>图3：</w:t>
      </w:r>
      <w:r>
        <w:rPr>
          <w:rFonts w:hint="eastAsia" w:eastAsia="仿宋_GB2312"/>
          <w:kern w:val="2"/>
          <w:sz w:val="32"/>
          <w:szCs w:val="24"/>
        </w:rPr>
        <w:t>支出决算结构图</w:t>
      </w:r>
      <w:r>
        <w:rPr>
          <w:rFonts w:hint="eastAsia" w:eastAsia="仿宋_GB2312"/>
          <w:kern w:val="2"/>
          <w:sz w:val="32"/>
          <w:szCs w:val="24"/>
          <w:lang w:eastAsia="zh-CN"/>
        </w:rPr>
        <w:t>）</w:t>
      </w:r>
    </w:p>
    <w:p w14:paraId="5FB98C23">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5CDA593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2023年度财政拨款收、支总计均为1351.87万元。与2022年度相比，财政拨款收、支总计各减少92万元，下降6.4%。主要变动原因是</w:t>
      </w:r>
      <w:r>
        <w:rPr>
          <w:rFonts w:hint="eastAsia" w:ascii="仿宋" w:hAnsi="仿宋" w:eastAsia="仿宋"/>
          <w:color w:val="000000"/>
          <w:sz w:val="32"/>
          <w:szCs w:val="32"/>
        </w:rPr>
        <w:t>人员经费、</w:t>
      </w:r>
      <w:r>
        <w:rPr>
          <w:rFonts w:hint="eastAsia" w:ascii="Times New Roman" w:eastAsia="仿宋" w:cs="宋体"/>
          <w:color w:val="000000"/>
          <w:sz w:val="32"/>
          <w:szCs w:val="32"/>
          <w:shd w:val="clear" w:color="auto" w:fill="FFFFFF"/>
        </w:rPr>
        <w:t>项目支出减少</w:t>
      </w:r>
      <w:r>
        <w:rPr>
          <w:rFonts w:hint="eastAsia" w:ascii="仿宋_GB2312" w:hAnsi="仿宋_GB2312" w:eastAsia="仿宋_GB2312"/>
          <w:color w:val="000000"/>
          <w:kern w:val="2"/>
          <w:sz w:val="32"/>
          <w:szCs w:val="24"/>
        </w:rPr>
        <w:t>。</w:t>
      </w:r>
    </w:p>
    <w:p w14:paraId="1784097B">
      <w:pPr>
        <w:overflowPunct w:val="0"/>
        <w:topLinePunct/>
        <w:spacing w:beforeLines="0" w:afterLines="0" w:line="576" w:lineRule="exact"/>
        <w:ind w:firstLine="480" w:firstLineChars="200"/>
        <w:jc w:val="both"/>
        <w:rPr>
          <w:rFonts w:hint="default"/>
          <w:sz w:val="24"/>
          <w:szCs w:val="24"/>
        </w:rPr>
      </w:pPr>
      <w:r>
        <w:rPr>
          <w:rFonts w:hint="default" w:ascii="Times New Roman"/>
          <w:sz w:val="24"/>
          <w:szCs w:val="24"/>
        </w:rPr>
        <w:drawing>
          <wp:anchor distT="0" distB="0" distL="114300" distR="114300" simplePos="0" relativeHeight="251660288" behindDoc="0" locked="0" layoutInCell="1" allowOverlap="1">
            <wp:simplePos x="0" y="0"/>
            <wp:positionH relativeFrom="page">
              <wp:posOffset>1251585</wp:posOffset>
            </wp:positionH>
            <wp:positionV relativeFrom="page">
              <wp:posOffset>3390265</wp:posOffset>
            </wp:positionV>
            <wp:extent cx="4918075" cy="2606675"/>
            <wp:effectExtent l="0" t="0" r="15875" b="3175"/>
            <wp:wrapSquare wrapText="bothSides"/>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6"/>
                    <a:stretch>
                      <a:fillRect/>
                    </a:stretch>
                  </pic:blipFill>
                  <pic:spPr>
                    <a:xfrm>
                      <a:off x="0" y="0"/>
                      <a:ext cx="4918075" cy="2606675"/>
                    </a:xfrm>
                    <a:prstGeom prst="rect">
                      <a:avLst/>
                    </a:prstGeom>
                    <a:noFill/>
                    <a:ln>
                      <a:noFill/>
                    </a:ln>
                  </pic:spPr>
                </pic:pic>
              </a:graphicData>
            </a:graphic>
          </wp:anchor>
        </w:drawing>
      </w:r>
      <w:r>
        <w:rPr>
          <w:rFonts w:hint="default"/>
          <w:sz w:val="24"/>
          <w:szCs w:val="24"/>
        </w:rPr>
        <w:t xml:space="preserve">    </w:t>
      </w:r>
    </w:p>
    <w:p w14:paraId="3607A6DC">
      <w:pPr>
        <w:overflowPunct w:val="0"/>
        <w:topLinePunct/>
        <w:spacing w:beforeLines="0" w:afterLines="0" w:line="576" w:lineRule="exact"/>
        <w:ind w:firstLine="480" w:firstLineChars="200"/>
        <w:jc w:val="both"/>
        <w:rPr>
          <w:rFonts w:hint="default"/>
          <w:sz w:val="24"/>
          <w:szCs w:val="24"/>
        </w:rPr>
      </w:pPr>
    </w:p>
    <w:p w14:paraId="591B6523">
      <w:pPr>
        <w:overflowPunct w:val="0"/>
        <w:topLinePunct/>
        <w:spacing w:beforeLines="0" w:afterLines="0" w:line="576" w:lineRule="exact"/>
        <w:ind w:firstLine="480" w:firstLineChars="200"/>
        <w:jc w:val="both"/>
        <w:rPr>
          <w:rFonts w:hint="default"/>
          <w:sz w:val="24"/>
          <w:szCs w:val="24"/>
        </w:rPr>
      </w:pPr>
    </w:p>
    <w:p w14:paraId="57B45F86">
      <w:pPr>
        <w:overflowPunct w:val="0"/>
        <w:topLinePunct/>
        <w:spacing w:beforeLines="0" w:afterLines="0" w:line="576" w:lineRule="exact"/>
        <w:ind w:firstLine="480" w:firstLineChars="200"/>
        <w:jc w:val="both"/>
        <w:rPr>
          <w:rFonts w:hint="default"/>
          <w:sz w:val="24"/>
          <w:szCs w:val="24"/>
        </w:rPr>
      </w:pPr>
    </w:p>
    <w:p w14:paraId="127A9408">
      <w:pPr>
        <w:overflowPunct w:val="0"/>
        <w:topLinePunct/>
        <w:spacing w:beforeLines="0" w:afterLines="0" w:line="576" w:lineRule="exact"/>
        <w:ind w:firstLine="480" w:firstLineChars="200"/>
        <w:jc w:val="both"/>
        <w:rPr>
          <w:rFonts w:hint="default"/>
          <w:sz w:val="24"/>
          <w:szCs w:val="24"/>
        </w:rPr>
      </w:pPr>
    </w:p>
    <w:p w14:paraId="6FF3FF62">
      <w:pPr>
        <w:overflowPunct w:val="0"/>
        <w:topLinePunct/>
        <w:spacing w:beforeLines="0" w:afterLines="0" w:line="576" w:lineRule="exact"/>
        <w:ind w:firstLine="480" w:firstLineChars="200"/>
        <w:jc w:val="both"/>
        <w:rPr>
          <w:rFonts w:hint="default"/>
          <w:sz w:val="24"/>
          <w:szCs w:val="24"/>
        </w:rPr>
      </w:pPr>
    </w:p>
    <w:p w14:paraId="3F490182">
      <w:pPr>
        <w:overflowPunct w:val="0"/>
        <w:topLinePunct/>
        <w:spacing w:beforeLines="0" w:afterLines="0" w:line="576" w:lineRule="exact"/>
        <w:ind w:firstLine="480" w:firstLineChars="200"/>
        <w:jc w:val="both"/>
        <w:rPr>
          <w:rFonts w:hint="default"/>
          <w:sz w:val="24"/>
          <w:szCs w:val="24"/>
        </w:rPr>
      </w:pPr>
    </w:p>
    <w:p w14:paraId="549D0E7C">
      <w:pPr>
        <w:overflowPunct w:val="0"/>
        <w:topLinePunct/>
        <w:spacing w:beforeLines="0" w:afterLines="0" w:line="576" w:lineRule="exact"/>
        <w:ind w:firstLine="480" w:firstLineChars="200"/>
        <w:jc w:val="both"/>
        <w:rPr>
          <w:rFonts w:hint="default"/>
          <w:sz w:val="24"/>
          <w:szCs w:val="24"/>
        </w:rPr>
      </w:pPr>
    </w:p>
    <w:p w14:paraId="6EDCBEC9">
      <w:pPr>
        <w:overflowPunct w:val="0"/>
        <w:topLinePunct/>
        <w:spacing w:beforeLines="0" w:afterLines="0" w:line="576" w:lineRule="exact"/>
        <w:ind w:left="958" w:leftChars="399" w:firstLine="320" w:firstLineChars="100"/>
        <w:jc w:val="both"/>
        <w:rPr>
          <w:rFonts w:hint="eastAsia" w:ascii="仿宋_GB2312" w:hAnsi="仿宋_GB2312" w:eastAsia="仿宋_GB2312"/>
          <w:color w:val="000000"/>
          <w:kern w:val="2"/>
          <w:sz w:val="32"/>
          <w:szCs w:val="24"/>
        </w:rPr>
      </w:pPr>
    </w:p>
    <w:p w14:paraId="182CA8D5">
      <w:pPr>
        <w:overflowPunct w:val="0"/>
        <w:topLinePunct/>
        <w:spacing w:beforeLines="0" w:afterLines="0" w:line="576" w:lineRule="exact"/>
        <w:ind w:left="958" w:leftChars="399" w:firstLine="320" w:firstLineChars="1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（图4：财政拨款收、支决算总计变动情况）</w:t>
      </w:r>
    </w:p>
    <w:p w14:paraId="0CF12FF6">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68AF1EF3">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0A97EAEE">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（一）一般公共预算财政拨款支出决算总体情况</w:t>
      </w:r>
    </w:p>
    <w:p w14:paraId="20B4FE2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2023年度一般公共预算财政拨款支出1343.87万元，占本年支出合计的99.4%。与2022年度相比，一般公共预算财政拨款支出减少92.5万元，下降6.4%。主要变动原因是</w:t>
      </w:r>
      <w:r>
        <w:rPr>
          <w:rFonts w:hint="eastAsia" w:ascii="仿宋" w:hAnsi="仿宋" w:eastAsia="仿宋"/>
          <w:color w:val="auto"/>
          <w:sz w:val="32"/>
          <w:szCs w:val="32"/>
        </w:rPr>
        <w:t>人员经费和项目经费支出减少</w:t>
      </w:r>
      <w:r>
        <w:rPr>
          <w:rFonts w:hint="eastAsia" w:ascii="仿宋_GB2312" w:hAnsi="仿宋_GB2312" w:eastAsia="仿宋_GB2312"/>
          <w:color w:val="000000"/>
          <w:kern w:val="2"/>
          <w:sz w:val="32"/>
          <w:szCs w:val="24"/>
        </w:rPr>
        <w:t>。</w:t>
      </w:r>
    </w:p>
    <w:p w14:paraId="29158D2A">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E03BCD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4D5B6BDC">
      <w:pPr>
        <w:overflowPunct w:val="0"/>
        <w:topLinePunct/>
        <w:spacing w:beforeLines="0" w:afterLines="0" w:line="576" w:lineRule="exact"/>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1312" behindDoc="1" locked="0" layoutInCell="1" allowOverlap="1">
            <wp:simplePos x="0" y="0"/>
            <wp:positionH relativeFrom="column">
              <wp:posOffset>203200</wp:posOffset>
            </wp:positionH>
            <wp:positionV relativeFrom="paragraph">
              <wp:posOffset>146050</wp:posOffset>
            </wp:positionV>
            <wp:extent cx="4838700" cy="2762250"/>
            <wp:effectExtent l="0" t="0" r="0" b="0"/>
            <wp:wrapTight wrapText="bothSides">
              <wp:wrapPolygon>
                <wp:start x="0" y="0"/>
                <wp:lineTo x="0" y="21451"/>
                <wp:lineTo x="21515" y="21451"/>
                <wp:lineTo x="21515" y="0"/>
                <wp:lineTo x="0" y="0"/>
              </wp:wrapPolygon>
            </wp:wrapTight>
            <wp:docPr id="3" name="图表 6"/>
            <wp:cNvGraphicFramePr/>
            <a:graphic xmlns:a="http://schemas.openxmlformats.org/drawingml/2006/main">
              <a:graphicData uri="http://schemas.openxmlformats.org/drawingml/2006/picture">
                <pic:pic xmlns:pic="http://schemas.openxmlformats.org/drawingml/2006/picture">
                  <pic:nvPicPr>
                    <pic:cNvPr id="3" name="图表 6"/>
                    <pic:cNvPicPr/>
                  </pic:nvPicPr>
                  <pic:blipFill>
                    <a:blip r:embed="rId9"/>
                    <a:stretch>
                      <a:fillRect/>
                    </a:stretch>
                  </pic:blipFill>
                  <pic:spPr>
                    <a:xfrm>
                      <a:off x="0" y="0"/>
                      <a:ext cx="4838700" cy="2762250"/>
                    </a:xfrm>
                    <a:prstGeom prst="rect">
                      <a:avLst/>
                    </a:prstGeom>
                    <a:noFill/>
                    <a:ln>
                      <a:noFill/>
                    </a:ln>
                  </pic:spPr>
                </pic:pic>
              </a:graphicData>
            </a:graphic>
          </wp:anchor>
        </w:drawing>
      </w:r>
    </w:p>
    <w:p w14:paraId="62D56759">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000CC05B">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E61C47B">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1825287">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57F8A56">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51D9D3A6">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469EDE2">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47692E34">
      <w:pPr>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14:paraId="6863CE1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410A654D">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（二）一般公共预算财政拨款支出决算结构情况</w:t>
      </w:r>
    </w:p>
    <w:p w14:paraId="62A8196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2023年度一般公共预算财政拨款支出1343.87万元，主要用于以下方面</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一般公共服务支出718.68万元，</w:t>
      </w:r>
      <w:r>
        <w:rPr>
          <w:rFonts w:hint="eastAsia" w:ascii="仿宋_GB2312" w:hAnsi="仿宋_GB2312" w:eastAsia="仿宋_GB2312"/>
          <w:color w:val="auto"/>
          <w:kern w:val="2"/>
          <w:sz w:val="32"/>
          <w:szCs w:val="24"/>
        </w:rPr>
        <w:t>占53.5%；</w:t>
      </w:r>
      <w:r>
        <w:rPr>
          <w:rFonts w:hint="eastAsia" w:ascii="仿宋_GB2312" w:hAnsi="仿宋_GB2312" w:eastAsia="仿宋_GB2312"/>
          <w:color w:val="000000"/>
          <w:kern w:val="2"/>
          <w:sz w:val="32"/>
          <w:szCs w:val="24"/>
        </w:rPr>
        <w:t>国防支出8万元，占0.6%；公共安全支出2万元，占0.2%；文化体育与传媒支出32万元，占2.4%；社会保障和就业支出122.36万元，占9.1%；卫生健康支出33.63万元，占2.5%；城乡社区支出7万元，占0.5%；农林水支出356.88万元，占26.5%；住房保障支出63.32万元，占4.7%。</w:t>
      </w:r>
    </w:p>
    <w:p w14:paraId="7310ADB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0AA3CA3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45F7390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1B522CB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default" w:ascii="仿宋" w:hAnsi="仿宋" w:eastAsia="仿宋"/>
          <w:color w:val="auto"/>
          <w:sz w:val="32"/>
          <w:szCs w:val="32"/>
        </w:rPr>
        <w:pict>
          <v:shape id="Object 12" o:spid="_x0000_s2057" o:spt="75" type="#_x0000_t75" style="position:absolute;left:0pt;margin-left:10.5pt;margin-top:25.55pt;height:270pt;width:429pt;z-index:251665408;mso-width-relative:page;mso-height-relative:page;" o:ole="t" filled="f" o:preferrelative="t" stroked="f" coordsize="21600,21600">
            <v:path/>
            <v:fill on="f" focussize="0,0"/>
            <v:stroke on="f"/>
            <v:imagedata r:id="rId11" o:title=""/>
            <o:lock v:ext="edit" aspectratio="f"/>
          </v:shape>
          <o:OLEObject Type="Embed" ProgID="Excel.Sheet.8" ShapeID="Object 12" DrawAspect="Content" ObjectID="_1468075725" r:id="rId10">
            <o:LockedField>false</o:LockedField>
          </o:OLEObject>
        </w:pict>
      </w:r>
    </w:p>
    <w:p w14:paraId="3F23699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p>
    <w:p w14:paraId="076A943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8CAF9C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7DB504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0DF3EF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8CF0BD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4C7C53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21792E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3FC7EBC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highlight w:val="yellow"/>
        </w:rPr>
      </w:pPr>
    </w:p>
    <w:p w14:paraId="7C1CBDD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0F39EB12">
      <w:pPr>
        <w:overflowPunct w:val="0"/>
        <w:topLinePunct/>
        <w:spacing w:beforeLines="0" w:afterLines="0" w:line="576" w:lineRule="exact"/>
        <w:jc w:val="center"/>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（图6：一般公共预算财政拨款支出决算结构）</w:t>
      </w:r>
    </w:p>
    <w:p w14:paraId="72F77AE3">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64051AA3">
      <w:pPr>
        <w:overflowPunct w:val="0"/>
        <w:topLinePunct/>
        <w:spacing w:beforeLines="0" w:afterLines="0" w:line="576" w:lineRule="exact"/>
        <w:ind w:firstLine="643" w:firstLineChars="200"/>
        <w:jc w:val="both"/>
        <w:rPr>
          <w:rFonts w:hint="eastAsia" w:ascii="楷体_GB2312" w:hAnsi="楷体_GB2312" w:eastAsia="楷体_GB2312" w:cs="楷体_GB2312"/>
          <w:b/>
          <w:color w:val="000000"/>
          <w:kern w:val="2"/>
          <w:sz w:val="32"/>
          <w:szCs w:val="24"/>
        </w:rPr>
      </w:pPr>
      <w:r>
        <w:rPr>
          <w:rFonts w:hint="eastAsia" w:ascii="楷体_GB2312" w:hAnsi="楷体_GB2312" w:eastAsia="楷体_GB2312" w:cs="楷体_GB2312"/>
          <w:b/>
          <w:color w:val="000000"/>
          <w:kern w:val="2"/>
          <w:sz w:val="32"/>
          <w:szCs w:val="24"/>
        </w:rPr>
        <w:t>（三）一般公共预算财政拨款支出决算具体情况</w:t>
      </w:r>
    </w:p>
    <w:p w14:paraId="22489A3B">
      <w:pPr>
        <w:overflowPunct w:val="0"/>
        <w:topLinePunct/>
        <w:spacing w:beforeLines="0" w:afterLines="0" w:line="576" w:lineRule="exact"/>
        <w:ind w:firstLine="643" w:firstLineChars="200"/>
        <w:jc w:val="both"/>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2023年度一般公共预算支出全年预算数为1343.87万元，支出决算数为1343.87万元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完成全年预算数的100%。其中：</w:t>
      </w:r>
    </w:p>
    <w:p w14:paraId="1F9D679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1.一般公共服务支出（类）人大事务（款）</w:t>
      </w:r>
      <w:r>
        <w:rPr>
          <w:rStyle w:val="13"/>
          <w:rFonts w:hint="eastAsia" w:ascii="仿宋" w:hAnsi="仿宋" w:eastAsia="仿宋"/>
          <w:color w:val="auto"/>
          <w:sz w:val="32"/>
          <w:szCs w:val="24"/>
        </w:rPr>
        <w:t>行政运行</w:t>
      </w:r>
      <w:r>
        <w:rPr>
          <w:rFonts w:hint="eastAsia" w:ascii="仿宋_GB2312" w:hAnsi="仿宋_GB2312" w:eastAsia="仿宋_GB2312"/>
          <w:b/>
          <w:color w:val="000000"/>
          <w:kern w:val="2"/>
          <w:sz w:val="32"/>
          <w:szCs w:val="24"/>
        </w:rPr>
        <w:t>（项）</w:t>
      </w:r>
      <w:r>
        <w:rPr>
          <w:rFonts w:hint="eastAsia" w:ascii="仿宋_GB2312" w:hAnsi="仿宋_GB2312" w:eastAsia="仿宋_GB2312"/>
          <w:b/>
          <w:color w:val="000000"/>
          <w:kern w:val="2"/>
          <w:sz w:val="32"/>
          <w:szCs w:val="24"/>
          <w:lang w:eastAsia="zh-CN"/>
        </w:rPr>
        <w:t>：</w:t>
      </w:r>
      <w:r>
        <w:rPr>
          <w:rFonts w:hint="eastAsia" w:ascii="仿宋_GB2312" w:hAnsi="仿宋_GB2312" w:eastAsia="仿宋_GB2312"/>
          <w:color w:val="000000"/>
          <w:kern w:val="2"/>
          <w:sz w:val="32"/>
          <w:szCs w:val="24"/>
        </w:rPr>
        <w:t>全年预算为6.5万元，支出决算为6.5万元，完成全年预算的100%，</w:t>
      </w:r>
      <w:r>
        <w:rPr>
          <w:rStyle w:val="13"/>
          <w:rFonts w:hint="eastAsia" w:ascii="仿宋" w:hAnsi="仿宋" w:eastAsia="仿宋"/>
          <w:b w:val="0"/>
          <w:color w:val="auto"/>
          <w:sz w:val="32"/>
          <w:szCs w:val="24"/>
        </w:rPr>
        <w:t>决算数等于预算数</w:t>
      </w:r>
      <w:r>
        <w:rPr>
          <w:rFonts w:hint="eastAsia" w:ascii="仿宋_GB2312" w:hAnsi="仿宋_GB2312" w:eastAsia="仿宋_GB2312"/>
          <w:color w:val="000000"/>
          <w:kern w:val="2"/>
          <w:sz w:val="32"/>
          <w:szCs w:val="24"/>
        </w:rPr>
        <w:t>。</w:t>
      </w:r>
    </w:p>
    <w:p w14:paraId="6994C1EA">
      <w:pPr>
        <w:overflowPunct w:val="0"/>
        <w:topLinePunct/>
        <w:spacing w:beforeLines="0" w:afterLines="0" w:line="576" w:lineRule="exact"/>
        <w:ind w:firstLine="643" w:firstLineChars="200"/>
        <w:jc w:val="both"/>
        <w:rPr>
          <w:rStyle w:val="13"/>
          <w:rFonts w:hint="eastAsia" w:ascii="仿宋" w:hAnsi="仿宋" w:eastAsia="仿宋"/>
          <w:b w:val="0"/>
          <w:color w:val="auto"/>
          <w:sz w:val="32"/>
          <w:szCs w:val="24"/>
        </w:rPr>
      </w:pPr>
      <w:r>
        <w:rPr>
          <w:rStyle w:val="13"/>
          <w:rFonts w:hint="eastAsia" w:ascii="仿宋" w:hAnsi="仿宋" w:eastAsia="仿宋"/>
          <w:color w:val="auto"/>
          <w:sz w:val="32"/>
          <w:szCs w:val="24"/>
        </w:rPr>
        <w:t>2.一般公共服务（类）政府办公厅（室）及相关机构事务（款）行政运行（项）</w:t>
      </w:r>
      <w:r>
        <w:rPr>
          <w:rStyle w:val="13"/>
          <w:rFonts w:hint="eastAsia" w:ascii="仿宋" w:hAnsi="仿宋" w:eastAsia="仿宋"/>
          <w:color w:val="auto"/>
          <w:sz w:val="32"/>
          <w:szCs w:val="24"/>
          <w:lang w:eastAsia="zh-CN"/>
        </w:rPr>
        <w:t>：</w:t>
      </w:r>
      <w:r>
        <w:rPr>
          <w:rStyle w:val="13"/>
          <w:rFonts w:hint="eastAsia" w:ascii="仿宋" w:hAnsi="仿宋" w:eastAsia="仿宋"/>
          <w:b w:val="0"/>
          <w:color w:val="auto"/>
          <w:sz w:val="32"/>
          <w:szCs w:val="24"/>
        </w:rPr>
        <w:t>全年预算705.68万元，支出决算为705.68万元，完成预算100%，决算数等于预算数。</w:t>
      </w:r>
    </w:p>
    <w:p w14:paraId="03306423">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3.一般公共服务（类）政府办公厅（室）及相关机构事务（款）其他政府办公厅（室）及相关机构事务支出（项）</w:t>
      </w:r>
      <w:r>
        <w:rPr>
          <w:rStyle w:val="13"/>
          <w:rFonts w:hint="eastAsia" w:ascii="仿宋" w:hAnsi="仿宋" w:eastAsia="仿宋"/>
          <w:color w:val="auto"/>
          <w:sz w:val="32"/>
          <w:szCs w:val="24"/>
          <w:lang w:eastAsia="zh-CN"/>
        </w:rPr>
        <w:t>：</w:t>
      </w:r>
      <w:r>
        <w:rPr>
          <w:rStyle w:val="13"/>
          <w:rFonts w:hint="eastAsia" w:ascii="仿宋" w:hAnsi="仿宋" w:eastAsia="仿宋"/>
          <w:color w:val="auto"/>
          <w:sz w:val="32"/>
          <w:szCs w:val="24"/>
        </w:rPr>
        <w:t>全年预算6.5万元</w:t>
      </w:r>
      <w:r>
        <w:rPr>
          <w:rStyle w:val="13"/>
          <w:rFonts w:hint="eastAsia" w:ascii="仿宋" w:hAnsi="仿宋" w:eastAsia="仿宋"/>
          <w:b w:val="0"/>
          <w:color w:val="auto"/>
          <w:sz w:val="32"/>
          <w:szCs w:val="24"/>
        </w:rPr>
        <w:t xml:space="preserve"> 支出决算为6.5万元，完成预算100%，决算数等于预算数。</w:t>
      </w:r>
    </w:p>
    <w:p w14:paraId="49678DE9">
      <w:pPr>
        <w:spacing w:beforeLines="0" w:afterLines="0" w:line="600" w:lineRule="exact"/>
        <w:ind w:firstLine="643" w:firstLineChars="2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4.公</w:t>
      </w:r>
      <w:r>
        <w:rPr>
          <w:rFonts w:hint="eastAsia" w:ascii="仿宋" w:hAnsi="仿宋" w:eastAsia="仿宋"/>
          <w:b/>
          <w:color w:val="auto"/>
          <w:kern w:val="2"/>
          <w:sz w:val="32"/>
          <w:szCs w:val="32"/>
        </w:rPr>
        <w:t>共安全支出（类）国家安全（款）行政运行（项）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全年预算10万元，支出决算为10</w:t>
      </w:r>
      <w:r>
        <w:rPr>
          <w:rStyle w:val="13"/>
          <w:rFonts w:hint="eastAsia" w:ascii="仿宋" w:hAnsi="仿宋" w:eastAsia="仿宋"/>
          <w:b w:val="0"/>
          <w:color w:val="auto"/>
          <w:sz w:val="32"/>
          <w:szCs w:val="24"/>
          <w:lang w:eastAsia="zh-CN"/>
        </w:rPr>
        <w:t>万元</w:t>
      </w:r>
      <w:r>
        <w:rPr>
          <w:rStyle w:val="13"/>
          <w:rFonts w:hint="eastAsia" w:ascii="仿宋" w:hAnsi="仿宋" w:eastAsia="仿宋"/>
          <w:b w:val="0"/>
          <w:color w:val="auto"/>
          <w:sz w:val="32"/>
          <w:szCs w:val="24"/>
        </w:rPr>
        <w:t>，完成预算100%，决算数等于预算数。</w:t>
      </w:r>
    </w:p>
    <w:p w14:paraId="108CC018">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5.文化旅游体育与传媒支出（类）文化和旅游（款）行政运行（项）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全年预算32万元</w:t>
      </w:r>
      <w:r>
        <w:rPr>
          <w:rFonts w:hint="eastAsia" w:ascii="仿宋" w:hAnsi="仿宋" w:eastAsia="仿宋"/>
          <w:b/>
          <w:color w:val="auto"/>
          <w:kern w:val="2"/>
          <w:sz w:val="32"/>
          <w:szCs w:val="32"/>
        </w:rPr>
        <w:t>，</w:t>
      </w:r>
      <w:r>
        <w:rPr>
          <w:rStyle w:val="13"/>
          <w:rFonts w:hint="eastAsia" w:ascii="仿宋" w:hAnsi="仿宋" w:eastAsia="仿宋"/>
          <w:b w:val="0"/>
          <w:color w:val="auto"/>
          <w:sz w:val="32"/>
          <w:szCs w:val="24"/>
        </w:rPr>
        <w:t>支出决算为32万元，完成预算100%，决算数等于预算数。</w:t>
      </w:r>
    </w:p>
    <w:p w14:paraId="130B3677">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6.社会保障和就业支出（类）行政事业单位养老支出（款）机关事业单位基本养老保险缴费支出（项）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全年预算119.59万元，支出决算为119.59万元，完成预算100%，决算数等于预算数。</w:t>
      </w:r>
    </w:p>
    <w:p w14:paraId="75B34F87">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7.社会保障和就业支出（类）其他社会保障和就业支出（款）其他社会保障和就业支出（项）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全年预算2.77万元，支出决算为2.77万元，完成预算100%，决算数等于预算数。</w:t>
      </w:r>
    </w:p>
    <w:p w14:paraId="7378CDC4">
      <w:pPr>
        <w:pStyle w:val="2"/>
        <w:numPr>
          <w:ilvl w:val="0"/>
          <w:numId w:val="0"/>
        </w:numPr>
        <w:spacing w:afterLines="0" w:line="576" w:lineRule="exact"/>
        <w:ind w:firstLine="600"/>
        <w:rPr>
          <w:rStyle w:val="13"/>
          <w:rFonts w:hint="eastAsia" w:ascii="仿宋" w:hAnsi="仿宋" w:eastAsia="仿宋"/>
          <w:b w:val="0"/>
          <w:color w:val="auto"/>
          <w:sz w:val="32"/>
          <w:szCs w:val="24"/>
        </w:rPr>
      </w:pPr>
      <w:r>
        <w:rPr>
          <w:rStyle w:val="13"/>
          <w:rFonts w:hint="eastAsia" w:ascii="仿宋" w:hAnsi="仿宋" w:eastAsia="仿宋"/>
          <w:color w:val="auto"/>
          <w:sz w:val="32"/>
          <w:szCs w:val="24"/>
        </w:rPr>
        <w:t>8.</w:t>
      </w:r>
      <w:r>
        <w:rPr>
          <w:rFonts w:hint="eastAsia" w:ascii="仿宋" w:hAnsi="仿宋" w:eastAsia="仿宋"/>
          <w:b/>
          <w:color w:val="auto"/>
          <w:kern w:val="2"/>
          <w:sz w:val="32"/>
          <w:szCs w:val="32"/>
        </w:rPr>
        <w:t>卫生健康支出（类）卫生健康管理事务（款）行政运行（项）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全年预算33.63万元，支出决算为33.63万元，完成预算100%，决算数等于预算数。</w:t>
      </w:r>
    </w:p>
    <w:p w14:paraId="04F5D345">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9.城乡社区支出（类）城乡社区管理事务（款）行政运行（项）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全年预算7万元，支出决算为7万元，完成预算100%，决算数等于预算数。</w:t>
      </w:r>
    </w:p>
    <w:p w14:paraId="5CE5BCBB">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10.农林水支出（类）农业和农村（款）行政运行（项）</w:t>
      </w:r>
      <w:r>
        <w:rPr>
          <w:rFonts w:hint="eastAsia" w:ascii="仿宋" w:hAnsi="仿宋" w:eastAsia="仿宋"/>
          <w:b/>
          <w:color w:val="auto"/>
          <w:kern w:val="2"/>
          <w:sz w:val="32"/>
          <w:szCs w:val="32"/>
          <w:lang w:eastAsia="zh-CN"/>
        </w:rPr>
        <w:t>：</w:t>
      </w:r>
      <w:r>
        <w:rPr>
          <w:rFonts w:hint="eastAsia" w:ascii="仿宋" w:hAnsi="仿宋" w:eastAsia="仿宋"/>
          <w:b/>
          <w:color w:val="auto"/>
          <w:kern w:val="2"/>
          <w:sz w:val="32"/>
          <w:szCs w:val="32"/>
        </w:rPr>
        <w:t xml:space="preserve">全年预算 </w:t>
      </w:r>
      <w:r>
        <w:rPr>
          <w:rStyle w:val="13"/>
          <w:rFonts w:hint="eastAsia" w:ascii="仿宋" w:hAnsi="仿宋" w:eastAsia="仿宋"/>
          <w:b w:val="0"/>
          <w:color w:val="auto"/>
          <w:sz w:val="32"/>
          <w:szCs w:val="24"/>
        </w:rPr>
        <w:t>10.12万元，支出决算为10.12万元，完成预算100%，决算数等于预算数。</w:t>
      </w:r>
    </w:p>
    <w:p w14:paraId="0F7589AD">
      <w:pPr>
        <w:spacing w:beforeLines="0" w:afterLines="0" w:line="576" w:lineRule="exact"/>
        <w:ind w:firstLine="643" w:firstLineChars="2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11.农林水支出（类）巩固脱贫衔接乡村振兴（款）生产发展（项）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全年预算16.57万元</w:t>
      </w:r>
      <w:r>
        <w:rPr>
          <w:rFonts w:hint="eastAsia" w:ascii="仿宋" w:hAnsi="仿宋" w:eastAsia="仿宋"/>
          <w:b/>
          <w:color w:val="auto"/>
          <w:kern w:val="2"/>
          <w:sz w:val="32"/>
          <w:szCs w:val="32"/>
        </w:rPr>
        <w:t>，</w:t>
      </w:r>
      <w:r>
        <w:rPr>
          <w:rStyle w:val="13"/>
          <w:rFonts w:hint="eastAsia" w:ascii="仿宋" w:hAnsi="仿宋" w:eastAsia="仿宋"/>
          <w:b w:val="0"/>
          <w:color w:val="auto"/>
          <w:sz w:val="32"/>
          <w:szCs w:val="24"/>
        </w:rPr>
        <w:t>支出决算为16.57万元，完成预算100%，决算数等于预算数。</w:t>
      </w:r>
    </w:p>
    <w:p w14:paraId="0B7F32DB">
      <w:pPr>
        <w:spacing w:beforeLines="0" w:afterLines="0" w:line="576" w:lineRule="exact"/>
        <w:ind w:firstLine="643" w:firstLineChars="200"/>
        <w:rPr>
          <w:rFonts w:hint="default" w:eastAsia="仿宋"/>
          <w:sz w:val="24"/>
          <w:szCs w:val="24"/>
        </w:rPr>
      </w:pPr>
      <w:r>
        <w:rPr>
          <w:rFonts w:hint="eastAsia" w:ascii="仿宋" w:hAnsi="仿宋" w:eastAsia="仿宋"/>
          <w:b/>
          <w:color w:val="auto"/>
          <w:kern w:val="2"/>
          <w:sz w:val="32"/>
          <w:szCs w:val="32"/>
        </w:rPr>
        <w:t>12.农林水支出（类）农村综合改革（款）对村民委员会和村党支部的补助（项）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全年预算330.19万元，支出决算为330.19万元，完成预算100%，决算数等于预算数。</w:t>
      </w:r>
    </w:p>
    <w:p w14:paraId="76B278BB">
      <w:pPr>
        <w:pStyle w:val="2"/>
        <w:numPr>
          <w:ilvl w:val="0"/>
          <w:numId w:val="0"/>
        </w:numPr>
        <w:spacing w:afterLines="0" w:line="576" w:lineRule="exact"/>
        <w:ind w:firstLine="600"/>
        <w:rPr>
          <w:rStyle w:val="13"/>
          <w:rFonts w:hint="eastAsia" w:ascii="仿宋" w:hAnsi="仿宋" w:eastAsia="仿宋"/>
          <w:b w:val="0"/>
          <w:color w:val="auto"/>
          <w:sz w:val="32"/>
          <w:szCs w:val="24"/>
        </w:rPr>
      </w:pPr>
      <w:r>
        <w:rPr>
          <w:rFonts w:hint="eastAsia" w:ascii="仿宋" w:hAnsi="仿宋" w:eastAsia="仿宋"/>
          <w:b/>
          <w:color w:val="auto"/>
          <w:kern w:val="2"/>
          <w:sz w:val="32"/>
          <w:szCs w:val="32"/>
        </w:rPr>
        <w:t>13.住房保障支出（类）住房改革支出（款）住房公积金（项）</w:t>
      </w:r>
      <w:r>
        <w:rPr>
          <w:rFonts w:hint="eastAsia" w:ascii="仿宋" w:hAnsi="仿宋" w:eastAsia="仿宋"/>
          <w:b/>
          <w:color w:val="auto"/>
          <w:kern w:val="2"/>
          <w:sz w:val="32"/>
          <w:szCs w:val="32"/>
          <w:lang w:eastAsia="zh-CN"/>
        </w:rPr>
        <w:t>：</w:t>
      </w:r>
      <w:r>
        <w:rPr>
          <w:rStyle w:val="13"/>
          <w:rFonts w:hint="eastAsia" w:ascii="仿宋" w:hAnsi="仿宋" w:eastAsia="仿宋"/>
          <w:b w:val="0"/>
          <w:color w:val="auto"/>
          <w:sz w:val="32"/>
          <w:szCs w:val="24"/>
        </w:rPr>
        <w:t>全年预算63.32万元，支出决算为63.32万元，完成预算100%，决算数等于预算数</w:t>
      </w:r>
    </w:p>
    <w:p w14:paraId="6433145E">
      <w:pPr>
        <w:numPr>
          <w:ilvl w:val="0"/>
          <w:numId w:val="0"/>
        </w:numPr>
        <w:tabs>
          <w:tab w:val="right" w:pos="8306"/>
        </w:tabs>
        <w:overflowPunct w:val="0"/>
        <w:topLinePunct/>
        <w:spacing w:beforeLines="0" w:afterLines="0" w:line="576" w:lineRule="exact"/>
        <w:jc w:val="both"/>
        <w:rPr>
          <w:rFonts w:hint="eastAsia" w:ascii="黑体" w:hAnsi="黑体" w:eastAsia="黑体"/>
          <w:b/>
          <w:color w:val="000000"/>
          <w:kern w:val="2"/>
          <w:sz w:val="32"/>
          <w:szCs w:val="24"/>
        </w:rPr>
      </w:pPr>
    </w:p>
    <w:p w14:paraId="55A89CBB">
      <w:pPr>
        <w:numPr>
          <w:ilvl w:val="0"/>
          <w:numId w:val="0"/>
        </w:numPr>
        <w:tabs>
          <w:tab w:val="right" w:pos="8306"/>
        </w:tabs>
        <w:overflowPunct w:val="0"/>
        <w:topLinePunct/>
        <w:spacing w:beforeLines="0" w:afterLines="0" w:line="576" w:lineRule="exact"/>
        <w:ind w:firstLine="643" w:firstLineChars="200"/>
        <w:jc w:val="both"/>
        <w:rPr>
          <w:rFonts w:hint="eastAsia" w:ascii="黑体" w:hAnsi="黑体" w:eastAsia="黑体"/>
          <w:kern w:val="2"/>
          <w:sz w:val="32"/>
          <w:szCs w:val="24"/>
        </w:rPr>
      </w:pPr>
      <w:r>
        <w:rPr>
          <w:rFonts w:hint="eastAsia" w:ascii="黑体" w:hAnsi="黑体" w:eastAsia="黑体"/>
          <w:b/>
          <w:color w:val="000000"/>
          <w:kern w:val="2"/>
          <w:sz w:val="32"/>
          <w:szCs w:val="24"/>
        </w:rPr>
        <w:t>六、一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582F2A2A">
      <w:pPr>
        <w:numPr>
          <w:ilvl w:val="0"/>
          <w:numId w:val="0"/>
        </w:numPr>
        <w:tabs>
          <w:tab w:val="right" w:pos="8306"/>
        </w:tabs>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2023年度一般公共预算财政拨款基本支出964.79万元，其中：</w:t>
      </w:r>
    </w:p>
    <w:p w14:paraId="35379A5F">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740.43万元，主要包括：基本工资198.19万元、津贴补贴162.47万元、奖金186.47万元、机关事业单位基本养老保险缴费81.59万元、职工基本医疗保险缴费33.63万元、其他社会保障缴费2.77万元、住房公积金61.25万元、其他工资福利支出14.06万元。</w:t>
      </w:r>
    </w:p>
    <w:p w14:paraId="32318049">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公用经费224.36</w:t>
      </w:r>
      <w:r>
        <w:rPr>
          <w:rFonts w:hint="eastAsia" w:ascii="仿宋_GB2312" w:hAnsi="仿宋_GB2312" w:eastAsia="仿宋_GB2312"/>
          <w:color w:val="000000"/>
          <w:kern w:val="2"/>
          <w:sz w:val="32"/>
          <w:szCs w:val="24"/>
        </w:rPr>
        <w:t>万元，主要包括：办公费13.40万元、印刷费3.5万元、水费3万元、电费5.8万元、差旅费65.8万元、会议费1.5万元、培训费3.5万元、公务接待费7万元、工会经费6.4万元、其他交通费8万元、其他商品和服务支出31.3万元、对个人和家庭的生活补助66.56万元、其他对个人和家庭的补助8.6万元。</w:t>
      </w:r>
    </w:p>
    <w:p w14:paraId="7DDD433B">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p>
    <w:p w14:paraId="1BD82D64">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4E35211B">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（一）“三公”经费财政拨款支出决算总体情况说明</w:t>
      </w:r>
    </w:p>
    <w:p w14:paraId="0017EDF8">
      <w:pPr>
        <w:overflowPunct w:val="0"/>
        <w:topLinePunct/>
        <w:spacing w:beforeLines="0" w:afterLines="0" w:line="576" w:lineRule="exact"/>
        <w:ind w:firstLine="640" w:firstLineChars="200"/>
        <w:jc w:val="both"/>
        <w:rPr>
          <w:rFonts w:hint="eastAsia" w:ascii="仿宋" w:hAnsi="仿宋" w:eastAsia="仿宋"/>
          <w:color w:val="auto"/>
          <w:sz w:val="32"/>
          <w:szCs w:val="32"/>
        </w:rPr>
      </w:pPr>
      <w:r>
        <w:rPr>
          <w:rFonts w:hint="eastAsia" w:ascii="仿宋_GB2312" w:hAnsi="仿宋_GB2312" w:eastAsia="仿宋_GB2312"/>
          <w:color w:val="000000"/>
          <w:kern w:val="2"/>
          <w:sz w:val="32"/>
          <w:szCs w:val="24"/>
        </w:rPr>
        <w:t>2023年度“三公”经费财政拨款支出预算为7万元，支出决算为7万元，完成预算的100%；较上年减少3万元，下降30%。</w:t>
      </w:r>
      <w:r>
        <w:rPr>
          <w:rFonts w:hint="eastAsia" w:ascii="仿宋_GB2312" w:hAnsi="仿宋_GB2312" w:eastAsia="仿宋_GB2312"/>
          <w:color w:val="000000"/>
          <w:kern w:val="2"/>
          <w:sz w:val="32"/>
          <w:szCs w:val="24"/>
          <w:lang w:eastAsia="zh-CN"/>
        </w:rPr>
        <w:t>原因是</w:t>
      </w:r>
      <w:r>
        <w:rPr>
          <w:rFonts w:hint="eastAsia" w:ascii="仿宋" w:hAnsi="仿宋" w:eastAsia="仿宋"/>
          <w:color w:val="auto"/>
          <w:sz w:val="32"/>
          <w:szCs w:val="32"/>
        </w:rPr>
        <w:t>柏林沟镇厉行节约，严格控制公务接待次数与人数不超过上一年度。</w:t>
      </w:r>
    </w:p>
    <w:p w14:paraId="02A27DAF">
      <w:pPr>
        <w:overflowPunct w:val="0"/>
        <w:topLinePunct/>
        <w:spacing w:beforeLines="0" w:afterLines="0" w:line="576" w:lineRule="exact"/>
        <w:ind w:firstLine="640"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color w:val="000000"/>
          <w:kern w:val="2"/>
          <w:sz w:val="32"/>
          <w:szCs w:val="24"/>
        </w:rPr>
        <w:t>（二）“三公”经费财政拨款支出决算具体情况说明</w:t>
      </w:r>
    </w:p>
    <w:p w14:paraId="4E2B457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2023年度“三公”经费财政拨款支出决算中，因公出国（境）费支出决算0万元，占0%；公务用车购置及运行维护费支出决算0万元，占0%；公务接待费支出决算7万元，占100%。具体情况如下：</w:t>
      </w:r>
    </w:p>
    <w:p w14:paraId="6474EAF9">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17FDA8A5">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2D10DA4C">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B1B34F7">
      <w:pPr>
        <w:overflowPunct w:val="0"/>
        <w:topLinePunct/>
        <w:spacing w:beforeLines="0" w:afterLines="0" w:line="576" w:lineRule="exact"/>
        <w:jc w:val="both"/>
        <w:rPr>
          <w:rFonts w:hint="eastAsia" w:ascii="仿宋_GB2312" w:hAnsi="仿宋_GB2312" w:eastAsia="仿宋_GB2312"/>
          <w:color w:val="000000"/>
          <w:kern w:val="2"/>
          <w:sz w:val="32"/>
          <w:szCs w:val="24"/>
        </w:rPr>
      </w:pPr>
    </w:p>
    <w:p w14:paraId="6DDAB4F1">
      <w:pPr>
        <w:overflowPunct w:val="0"/>
        <w:topLinePunct/>
        <w:spacing w:beforeLines="0" w:afterLines="0" w:line="576" w:lineRule="exact"/>
        <w:jc w:val="both"/>
        <w:rPr>
          <w:rFonts w:hint="eastAsia" w:ascii="仿宋_GB2312" w:hAnsi="仿宋_GB2312" w:eastAsia="仿宋_GB2312"/>
          <w:color w:val="000000"/>
          <w:kern w:val="2"/>
          <w:sz w:val="32"/>
          <w:szCs w:val="24"/>
        </w:rPr>
      </w:pPr>
      <w:r>
        <w:rPr>
          <w:rFonts w:hint="default" w:ascii="仿宋" w:hAnsi="仿宋" w:eastAsia="仿宋"/>
          <w:color w:val="auto"/>
          <w:sz w:val="32"/>
          <w:szCs w:val="32"/>
        </w:rPr>
        <w:pict>
          <v:shape id="Object 1" o:spid="_x0000_s2058" o:spt="75" type="#_x0000_t75" style="position:absolute;left:0pt;margin-left:60.5pt;margin-top:10.6pt;height:198.75pt;width:323.25pt;z-index:251662336;mso-width-relative:page;mso-height-relative:page;" o:ole="t" filled="f" o:preferrelative="t" stroked="f" coordsize="21600,21600">
            <v:path/>
            <v:fill on="f" focussize="0,0"/>
            <v:stroke on="f"/>
            <v:imagedata r:id="rId13" o:title=""/>
            <o:lock v:ext="edit" aspectratio="t"/>
          </v:shape>
          <o:OLEObject Type="Embed" ProgID="Excel.Sheet.8" ShapeID="Object 1" DrawAspect="Content" ObjectID="_1468075726" r:id="rId12">
            <o:LockedField>false</o:LockedField>
          </o:OLEObject>
        </w:pict>
      </w:r>
    </w:p>
    <w:p w14:paraId="2BB2C2FE">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569180B5">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419E817A">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116D4E53">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509C29D1">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74FDE019">
      <w:pPr>
        <w:overflowPunct w:val="0"/>
        <w:topLinePunct/>
        <w:spacing w:beforeLines="0" w:afterLines="0" w:line="576" w:lineRule="exact"/>
        <w:ind w:firstLine="960" w:firstLineChars="300"/>
        <w:jc w:val="both"/>
        <w:rPr>
          <w:rFonts w:hint="eastAsia" w:ascii="仿宋_GB2312" w:hAnsi="仿宋_GB2312" w:eastAsia="仿宋_GB2312"/>
          <w:color w:val="000000"/>
          <w:kern w:val="2"/>
          <w:sz w:val="32"/>
          <w:szCs w:val="24"/>
        </w:rPr>
      </w:pPr>
    </w:p>
    <w:p w14:paraId="3FBD2DB6">
      <w:pPr>
        <w:overflowPunct w:val="0"/>
        <w:topLinePunct/>
        <w:spacing w:beforeLines="0" w:afterLines="0" w:line="576" w:lineRule="exact"/>
        <w:ind w:firstLine="1600" w:firstLineChars="5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14:paraId="40C05A25">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p>
    <w:p w14:paraId="044A2AF7">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w:t>
      </w:r>
      <w:r>
        <w:rPr>
          <w:rFonts w:hint="eastAsia" w:ascii="仿宋_GB2312" w:hAnsi="仿宋_GB2312" w:eastAsia="仿宋_GB2312"/>
          <w:b/>
          <w:color w:val="000000"/>
          <w:kern w:val="2"/>
          <w:sz w:val="32"/>
          <w:szCs w:val="24"/>
          <w:lang w:eastAsia="zh-CN"/>
        </w:rPr>
        <w:t>.</w:t>
      </w:r>
      <w:r>
        <w:rPr>
          <w:rFonts w:hint="eastAsia" w:ascii="Times New Roman" w:eastAsia="仿宋_GB2312"/>
          <w:b/>
          <w:color w:val="000000"/>
          <w:kern w:val="2"/>
          <w:sz w:val="32"/>
          <w:szCs w:val="24"/>
        </w:rPr>
        <w:t>因公出国（境）经费</w:t>
      </w:r>
      <w:r>
        <w:rPr>
          <w:rFonts w:hint="eastAsia" w:ascii="Times New Roman" w:eastAsia="仿宋_GB2312"/>
          <w:color w:val="000000"/>
          <w:kern w:val="2"/>
          <w:sz w:val="32"/>
          <w:szCs w:val="24"/>
        </w:rPr>
        <w:t>预算为0万元，支出决算为</w:t>
      </w:r>
      <w:r>
        <w:rPr>
          <w:rFonts w:hint="eastAsia" w:ascii="Times New Roman" w:eastAsia="仿宋_GB2312"/>
          <w:color w:val="000000"/>
          <w:kern w:val="2"/>
          <w:sz w:val="32"/>
          <w:szCs w:val="24"/>
          <w:lang w:val="zh-CN"/>
        </w:rPr>
        <w:t>0</w:t>
      </w:r>
      <w:r>
        <w:rPr>
          <w:rFonts w:hint="eastAsia" w:ascii="Times New Roman" w:eastAsia="仿宋_GB2312"/>
          <w:color w:val="000000"/>
          <w:kern w:val="2"/>
          <w:sz w:val="32"/>
          <w:szCs w:val="24"/>
        </w:rPr>
        <w:t>万元，完成预算的0%。因公出国（境）经费为0万元，原因为年初未安排预算，因公出国（境）支出决算较2022年度无变化。</w:t>
      </w:r>
    </w:p>
    <w:p w14:paraId="07A5BBE7">
      <w:pPr>
        <w:overflowPunct w:val="0"/>
        <w:topLinePunct/>
        <w:spacing w:beforeLines="0" w:afterLines="0" w:line="576" w:lineRule="exact"/>
        <w:ind w:firstLine="643" w:firstLineChars="200"/>
        <w:jc w:val="both"/>
        <w:rPr>
          <w:rFonts w:hint="eastAsia" w:ascii="Times New Roman" w:eastAsia="仿宋_GB2312"/>
          <w:color w:val="000000"/>
          <w:kern w:val="2"/>
          <w:sz w:val="32"/>
          <w:szCs w:val="24"/>
        </w:rPr>
      </w:pPr>
      <w:r>
        <w:rPr>
          <w:rFonts w:hint="eastAsia" w:ascii="Times New Roman" w:eastAsia="仿宋_GB2312"/>
          <w:b/>
          <w:color w:val="000000"/>
          <w:kern w:val="2"/>
          <w:sz w:val="32"/>
          <w:szCs w:val="24"/>
        </w:rPr>
        <w:t>2.公务用车购置及运行维护费</w:t>
      </w:r>
      <w:r>
        <w:rPr>
          <w:rFonts w:hint="eastAsia" w:ascii="Times New Roman" w:eastAsia="仿宋_GB2312"/>
          <w:color w:val="000000"/>
          <w:kern w:val="2"/>
          <w:sz w:val="32"/>
          <w:szCs w:val="24"/>
        </w:rPr>
        <w:t xml:space="preserve">预算为0万元，支出决算为0万元，完成预算的0%。因公出国（境）支出决算与2022年度持平。 </w:t>
      </w:r>
    </w:p>
    <w:p w14:paraId="0E126072">
      <w:pPr>
        <w:overflowPunct w:val="0"/>
        <w:topLinePunct/>
        <w:spacing w:beforeLines="0" w:afterLines="0" w:line="576" w:lineRule="exact"/>
        <w:ind w:firstLine="640" w:firstLineChars="200"/>
        <w:jc w:val="both"/>
        <w:rPr>
          <w:rFonts w:hint="eastAsia" w:ascii="Times New Roman" w:eastAsia="仿宋_GB2312"/>
          <w:color w:val="000000"/>
          <w:kern w:val="2"/>
          <w:sz w:val="32"/>
          <w:szCs w:val="24"/>
        </w:rPr>
      </w:pPr>
      <w:bookmarkStart w:id="7" w:name="OLE_LINK42"/>
      <w:r>
        <w:rPr>
          <w:rFonts w:hint="eastAsia" w:ascii="Times New Roman" w:eastAsia="仿宋_GB2312"/>
          <w:color w:val="000000"/>
          <w:kern w:val="2"/>
          <w:sz w:val="32"/>
          <w:szCs w:val="24"/>
        </w:rPr>
        <w:t>其中：</w:t>
      </w:r>
      <w:r>
        <w:rPr>
          <w:rFonts w:hint="eastAsia" w:ascii="Times New Roman" w:eastAsia="仿宋_GB2312"/>
          <w:b/>
          <w:color w:val="000000"/>
          <w:kern w:val="2"/>
          <w:sz w:val="32"/>
          <w:szCs w:val="24"/>
        </w:rPr>
        <w:t>公务用车购置费</w:t>
      </w:r>
      <w:r>
        <w:rPr>
          <w:rFonts w:hint="eastAsia" w:ascii="Times New Roman"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22A97605">
      <w:pPr>
        <w:overflowPunct w:val="0"/>
        <w:topLinePunct/>
        <w:spacing w:beforeLines="0" w:afterLines="0" w:line="576" w:lineRule="exact"/>
        <w:ind w:firstLine="643" w:firstLineChars="200"/>
        <w:jc w:val="both"/>
        <w:rPr>
          <w:rFonts w:hint="eastAsia" w:ascii="仿宋_GB2312" w:eastAsia="仿宋_GB2312"/>
          <w:color w:val="auto"/>
          <w:sz w:val="32"/>
          <w:szCs w:val="32"/>
        </w:rPr>
      </w:pPr>
      <w:bookmarkStart w:id="8" w:name="OLE_LINK43"/>
      <w:r>
        <w:rPr>
          <w:rFonts w:hint="eastAsia" w:ascii="Times New Roman" w:eastAsia="仿宋_GB2312"/>
          <w:b/>
          <w:color w:val="000000"/>
          <w:kern w:val="2"/>
          <w:sz w:val="32"/>
          <w:szCs w:val="24"/>
        </w:rPr>
        <w:t>公务用车运行维护费</w:t>
      </w:r>
      <w:r>
        <w:rPr>
          <w:rFonts w:hint="eastAsia" w:ascii="Times New Roman" w:eastAsia="仿宋_GB2312"/>
          <w:color w:val="000000"/>
          <w:kern w:val="2"/>
          <w:sz w:val="32"/>
          <w:szCs w:val="24"/>
        </w:rPr>
        <w:t>支出0万元。</w:t>
      </w:r>
      <w:bookmarkEnd w:id="7"/>
      <w:bookmarkEnd w:id="8"/>
    </w:p>
    <w:p w14:paraId="0E5CD54A">
      <w:pPr>
        <w:overflowPunct w:val="0"/>
        <w:topLinePunct/>
        <w:spacing w:beforeLines="0" w:afterLines="0"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预算为7万元，支出决算为7万元，完成预算的100%。公务接待费支出决算比2022年度减少3万元，下降30%。主要原因</w:t>
      </w:r>
      <w:r>
        <w:rPr>
          <w:rFonts w:hint="eastAsia" w:ascii="仿宋" w:hAnsi="仿宋" w:eastAsia="仿宋"/>
          <w:color w:val="auto"/>
          <w:sz w:val="32"/>
          <w:szCs w:val="32"/>
        </w:rPr>
        <w:t>柏林沟镇厉行节约，严格控制公务接待次数与人数不超过上一年度</w:t>
      </w:r>
      <w:r>
        <w:rPr>
          <w:rFonts w:hint="eastAsia" w:ascii="仿宋_GB2312" w:hAnsi="仿宋_GB2312" w:eastAsia="仿宋_GB2312"/>
          <w:color w:val="000000"/>
          <w:kern w:val="2"/>
          <w:sz w:val="32"/>
          <w:szCs w:val="24"/>
        </w:rPr>
        <w:t>。其中：</w:t>
      </w:r>
    </w:p>
    <w:p w14:paraId="60D35AF9">
      <w:pPr>
        <w:spacing w:beforeLines="0" w:afterLines="0" w:line="600" w:lineRule="exact"/>
        <w:ind w:firstLine="640"/>
        <w:rPr>
          <w:rFonts w:hint="eastAsia" w:ascii="仿宋" w:hAnsi="仿宋" w:eastAsia="仿宋"/>
          <w:color w:val="auto"/>
          <w:sz w:val="32"/>
          <w:szCs w:val="32"/>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支出7万元。</w:t>
      </w:r>
      <w:r>
        <w:rPr>
          <w:rFonts w:hint="eastAsia" w:ascii="仿宋" w:hAnsi="仿宋" w:eastAsia="仿宋"/>
          <w:color w:val="auto"/>
          <w:sz w:val="32"/>
          <w:szCs w:val="32"/>
        </w:rPr>
        <w:t>主要用于执行公务、开展业务活动开支的交通费、住宿费、用餐费等。国内公务接待215批次，1076人次（不包括陪同人员），共计支出7万元，具体内容包括：上级部门到镇检查指导工作、调研镇域经济发展、考察柏林古镇景区业态等。</w:t>
      </w:r>
    </w:p>
    <w:p w14:paraId="4DBD6846">
      <w:pPr>
        <w:pStyle w:val="2"/>
        <w:overflowPunct w:val="0"/>
        <w:topLinePunct/>
        <w:spacing w:beforeLines="0" w:afterLines="0" w:line="576" w:lineRule="exact"/>
        <w:ind w:firstLine="643" w:firstLineChars="200"/>
        <w:jc w:val="both"/>
        <w:rPr>
          <w:rFonts w:hint="eastAsia" w:ascii="黑体" w:eastAsia="黑体"/>
          <w:sz w:val="32"/>
          <w:szCs w:val="24"/>
        </w:rPr>
      </w:pPr>
      <w:r>
        <w:rPr>
          <w:rFonts w:hint="eastAsia" w:hAnsi="仿宋_GB2312"/>
          <w:b/>
          <w:color w:val="000000"/>
          <w:kern w:val="2"/>
          <w:sz w:val="32"/>
          <w:szCs w:val="24"/>
        </w:rPr>
        <w:t>外事接待</w:t>
      </w:r>
      <w:r>
        <w:rPr>
          <w:rFonts w:hint="eastAsia" w:hAnsi="仿宋_GB2312"/>
          <w:color w:val="000000"/>
          <w:kern w:val="2"/>
          <w:sz w:val="32"/>
          <w:szCs w:val="24"/>
        </w:rPr>
        <w:t>支出0万元，外事接待0批次，0人，共计支出0万元。</w:t>
      </w:r>
    </w:p>
    <w:p w14:paraId="53C03B5C">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71E336F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2023年度政府性基金预算拨款支出8万元。</w:t>
      </w:r>
    </w:p>
    <w:p w14:paraId="1337766E">
      <w:pPr>
        <w:overflowPunct w:val="0"/>
        <w:topLinePunct/>
        <w:spacing w:beforeLines="0" w:afterLines="0"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1014E9B5">
      <w:pPr>
        <w:spacing w:beforeLines="0" w:afterLines="0" w:line="576" w:lineRule="exact"/>
        <w:ind w:firstLine="640" w:firstLineChars="200"/>
        <w:rPr>
          <w:rFonts w:hint="eastAsia" w:ascii="Times New Roman"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04BD89DF">
      <w:pPr>
        <w:overflowPunct w:val="0"/>
        <w:topLinePunct/>
        <w:spacing w:beforeLines="0" w:afterLines="0"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5852697D">
      <w:pPr>
        <w:overflowPunct w:val="0"/>
        <w:topLinePunct/>
        <w:spacing w:beforeLines="0" w:afterLines="0" w:line="576" w:lineRule="exact"/>
        <w:ind w:firstLine="643" w:firstLineChars="200"/>
        <w:jc w:val="both"/>
        <w:rPr>
          <w:rFonts w:hint="eastAsia" w:ascii="楷体_GB2312" w:hAnsi="楷体_GB2312" w:eastAsia="楷体_GB2312" w:cs="楷体_GB2312"/>
          <w:color w:val="000000"/>
          <w:kern w:val="2"/>
          <w:sz w:val="32"/>
          <w:szCs w:val="24"/>
        </w:rPr>
      </w:pPr>
      <w:r>
        <w:rPr>
          <w:rFonts w:hint="eastAsia" w:ascii="楷体_GB2312" w:hAnsi="楷体_GB2312" w:eastAsia="楷体_GB2312" w:cs="楷体_GB2312"/>
          <w:b/>
          <w:color w:val="000000"/>
          <w:kern w:val="2"/>
          <w:sz w:val="32"/>
          <w:szCs w:val="24"/>
        </w:rPr>
        <w:t>（一）机关运行经费支出情况</w:t>
      </w:r>
    </w:p>
    <w:p w14:paraId="3F224AC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2023年，柏林沟镇机关运行经费支出149.2万元，比2022年度减少80.58万元，下降35.07%主要原因是</w:t>
      </w:r>
      <w:r>
        <w:rPr>
          <w:rFonts w:hint="eastAsia" w:ascii="仿宋" w:hAnsi="仿宋" w:eastAsia="仿宋"/>
          <w:color w:val="auto"/>
          <w:sz w:val="32"/>
          <w:szCs w:val="32"/>
        </w:rPr>
        <w:t>人员变动</w:t>
      </w:r>
      <w:r>
        <w:rPr>
          <w:rFonts w:hint="eastAsia" w:ascii="仿宋_GB2312" w:hAnsi="仿宋_GB2312" w:eastAsia="仿宋_GB2312"/>
          <w:color w:val="000000"/>
          <w:kern w:val="2"/>
          <w:sz w:val="32"/>
          <w:szCs w:val="24"/>
        </w:rPr>
        <w:t>。</w:t>
      </w:r>
    </w:p>
    <w:p w14:paraId="22D449A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5449ED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2023年，柏林沟镇政府采购支出总额0万元。</w:t>
      </w:r>
    </w:p>
    <w:p w14:paraId="7350905D">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21DA5221">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 w:hAnsi="仿宋" w:eastAsia="仿宋"/>
          <w:color w:val="auto"/>
          <w:sz w:val="32"/>
          <w:szCs w:val="32"/>
        </w:rPr>
        <w:t>柏林沟镇人民政府</w:t>
      </w:r>
      <w:r>
        <w:rPr>
          <w:rFonts w:hint="eastAsia" w:ascii="仿宋_GB2312" w:hAnsi="仿宋_GB2312" w:eastAsia="仿宋_GB2312"/>
          <w:color w:val="000000"/>
          <w:kern w:val="2"/>
          <w:sz w:val="32"/>
          <w:szCs w:val="24"/>
        </w:rPr>
        <w:t>共有车辆0辆。单价100万元（含）以上设备0台（套）。</w:t>
      </w:r>
    </w:p>
    <w:p w14:paraId="2FE5886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2F06E502">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根据预算绩效管理要求，本部门在2023年度预算编制阶段，组织对2023年基层组织活动和公共服务运行经费项目和2023年产业发展经费（烤烟）2个项目开展了预算事前绩效评估，对2个项目编制了绩效目标，预算执行过程中，按照财政要求全面开展了绩效运行监控。</w:t>
      </w:r>
    </w:p>
    <w:p w14:paraId="4FB2ECAB">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组织对2023年度一般公共预算和政府性基金预算全面开展绩效自评，形成广元市昭化区柏林沟镇人民政府部门整体（含部门预算项目）绩效自评报告、柏林沟镇2023年基层组织活动和公共服务运行经费项目绩效自评报告、柏林沟镇2023年干部周转房购置项目绩效自评报告，其中，柏林沟镇人民政府部门整体（含部门预算项目）绩效自评得分为96.7分，绩效自评综述：2023年柏林沟镇财务支出符合国家财经法规和财务管理制度规定以及有关专项资金管理办法的规定，资金的拨付有完整的审批过程和手续，支出基本符合部门预算批复的用途，资金使用无截留、挤占、挪用、虚列支出等情况。根据区政府绩效考核文件精神，绩效目标在 2023 年全部完成，在保障机关运转，履行职能职责上整体情况良好；柏林沟镇2023年基层组织活动和公共服务运行经费项目绩效自评得分为100分，绩效自评综述：基层组织活动和公共服务运行</w:t>
      </w:r>
      <w:r>
        <w:rPr>
          <w:rFonts w:hint="eastAsia" w:ascii="仿宋" w:hAnsi="仿宋" w:eastAsia="仿宋"/>
          <w:color w:val="auto"/>
          <w:sz w:val="32"/>
          <w:szCs w:val="32"/>
          <w:lang w:val="en-US" w:eastAsia="zh-CN"/>
        </w:rPr>
        <w:t>项目</w:t>
      </w:r>
      <w:r>
        <w:rPr>
          <w:rFonts w:hint="eastAsia" w:ascii="仿宋" w:hAnsi="仿宋" w:eastAsia="仿宋"/>
          <w:color w:val="auto"/>
          <w:sz w:val="32"/>
          <w:szCs w:val="32"/>
        </w:rPr>
        <w:t>改善了8个村2个社区群众的生产生活条件，提高了群众生活质量，完善农村社区基础设施功能，全镇域内无“脏、乱、差”现象，村容村貌良好，</w:t>
      </w:r>
    </w:p>
    <w:p w14:paraId="7DCC7142">
      <w:pPr>
        <w:spacing w:beforeLines="0" w:afterLines="0"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通过改革创新，实现“小改革、大机制、小资金、好成效”的工作目标；柏林沟镇2023年干部周转房购置项目绩效自评得分为96.2分，绩效自评综述：项目建设完成后，对进一步改善干部职工工作生活条件，提升干部职工幸福感，稳定基层干部职工队伍，让干部职工更加安心扎根基层、服务基层；同时能更好助力周边乡镇经济社会发展，对于繁荣和发展地方经济具有重要作用，获得了干部一致好评。绩效自评报告详见附件。</w:t>
      </w:r>
    </w:p>
    <w:p w14:paraId="4E2861F3">
      <w:pPr>
        <w:keepNext/>
        <w:keepLines/>
        <w:pageBreakBefore/>
        <w:spacing w:beforeLines="0" w:after="313" w:afterLines="0" w:line="576" w:lineRule="exact"/>
        <w:jc w:val="center"/>
        <w:outlineLvl w:val="0"/>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6"/>
    </w:p>
    <w:p w14:paraId="70AA3E33">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71B540FF">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3BD1B37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71632673">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2A526E3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五、使用非财政拨款结余（含专用结余）：指事业单位使用以前年度积累的非财政拨款结余弥补当年收支差额的金额。 </w:t>
      </w:r>
    </w:p>
    <w:p w14:paraId="5BDBA310">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0B67667E">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2F7B6D54">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6D4FAB3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九、一般公共服务（类）人大事务（款）行政运行（项）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指单位人大事务基本支出</w:t>
      </w:r>
    </w:p>
    <w:p w14:paraId="0EB85FD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十、一般公共服务（类）政府办公厅（室）及相关机构事务（款）行政运行（项）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22BAB447">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十一、一般公共服务（类）政府办公厅（室）及相关机构事务（款）其他政府办公厅（室）及相关机构事务支出（项）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指其他用于政府办公厅（室）及相关机构事务方面的支出。</w:t>
      </w:r>
    </w:p>
    <w:p w14:paraId="4BB94742">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十二、公共安全（类）公安（款）行政运行（项）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12894DA6">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十三、文化旅游体育与传媒（类）文化和旅游（款）行政运行（项）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05D71FE2">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十四、社会保障和就业（类）行政事业单位养老（款）机关事业单位基本养老保险缴费（项）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指机关事业单位实施养老保险制度由单位缴纳的基本养老保险费支出。</w:t>
      </w:r>
    </w:p>
    <w:p w14:paraId="7DC315D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十五、社会保障和就业（类）其他社会保障和就业（款）其他社会保障和就业（项）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指其他用于社会保障和就业方面的支出。</w:t>
      </w:r>
    </w:p>
    <w:p w14:paraId="07392AA1">
      <w:pPr>
        <w:spacing w:beforeLines="0" w:afterLines="0" w:line="576" w:lineRule="exact"/>
        <w:ind w:firstLine="640" w:firstLineChars="20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十六、卫生健康（类）卫生健康管理事务（款）行政运行（项）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6FD13E7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十七、卫生健康（类）行政事业单位医疗（款）行政单位医疗（项）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指财政部门安排的行政单位基本医疗保险缴费经费。</w:t>
      </w:r>
    </w:p>
    <w:p w14:paraId="763A09E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十八、城乡社区（类）城乡社区管理事务（款）行政运行（项）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35088A98">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十九、城乡社区（类）国有土地使用权出让收入安排的支出（款）其他国有土地使用权出让收入安排的支出（项）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指城乡社区道路清扫、垃圾清运与处理、公厕建设与维护、园林绿化等方面的支出。</w:t>
      </w:r>
    </w:p>
    <w:p w14:paraId="05F5C445">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二十、农林水（类）农业农村（款）行政运行（项）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指单位基本支出。</w:t>
      </w:r>
    </w:p>
    <w:p w14:paraId="01EABD3E">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二十一、农林水（类）巩固脱贫衔接乡村振兴（款）生产发展（项）：指其他用于巩固脱贫衔接乡村振兴方面的支出</w:t>
      </w:r>
    </w:p>
    <w:p w14:paraId="48D4403B">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二十二、农林水（类）巩固脱贫衔接乡村振兴（款）其他巩固脱贫衔接乡村振兴支出（项）：指其他用于巩固拓展脱贫攻坚成果同乡村振兴有效衔接方面的支出。</w:t>
      </w:r>
    </w:p>
    <w:p w14:paraId="537B022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二十三</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农林水（类）农村综合改革（款）对村民委员会和村党支部的补助（项）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指对村民委员会和村党支部的补助支出，以及支持奖励县级基本财力保障机制安排的村级组织运转奖补资金。</w:t>
      </w:r>
    </w:p>
    <w:p w14:paraId="4F103DD0">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二十四、住房保障支出（类）住房改革支出（款）住房公积金（项）</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指部门按规定为职工缴纳的住房公积金支出。</w:t>
      </w:r>
    </w:p>
    <w:p w14:paraId="37EA639F">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二十五、基本支出：指为保障机构正常运转、完成日常工作任务而发生的人员支出和公用支出。</w:t>
      </w:r>
    </w:p>
    <w:p w14:paraId="5A755DFA">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二十六、项目支出：指在基本支出之外为完成特定行政任务和事业发展目标所发生的支出。 </w:t>
      </w:r>
    </w:p>
    <w:p w14:paraId="53FAFF39">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二十七、经营支出：指事业单位在专业业务活动及其辅助活动之外开展非独立核算经营活动发生的支出。</w:t>
      </w:r>
    </w:p>
    <w:p w14:paraId="7EF79AE0">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八、“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B538A42">
      <w:pPr>
        <w:spacing w:beforeLines="0" w:afterLines="0" w:line="576" w:lineRule="exact"/>
        <w:ind w:firstLine="640"/>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B3694CD">
      <w:pPr>
        <w:overflowPunct w:val="0"/>
        <w:topLinePunct/>
        <w:spacing w:beforeLines="0" w:afterLines="0" w:line="576" w:lineRule="exact"/>
        <w:jc w:val="center"/>
        <w:rPr>
          <w:rFonts w:hint="eastAsia" w:ascii="仿宋_GB2312" w:hAnsi="仿宋_GB2312" w:eastAsia="仿宋_GB2312"/>
          <w:kern w:val="2"/>
          <w:sz w:val="32"/>
          <w:szCs w:val="24"/>
          <w:highlight w:val="yellow"/>
        </w:rPr>
      </w:pPr>
    </w:p>
    <w:p w14:paraId="1567B5A5">
      <w:pPr>
        <w:overflowPunct w:val="0"/>
        <w:topLinePunct/>
        <w:spacing w:beforeLines="0" w:afterLines="0" w:line="576" w:lineRule="exact"/>
        <w:jc w:val="center"/>
        <w:rPr>
          <w:rFonts w:hint="eastAsia" w:ascii="黑体" w:hAnsi="黑体" w:eastAsia="黑体"/>
          <w:color w:val="000000"/>
          <w:kern w:val="2"/>
          <w:sz w:val="44"/>
          <w:szCs w:val="24"/>
        </w:rPr>
      </w:pPr>
    </w:p>
    <w:p w14:paraId="53B25A69">
      <w:pPr>
        <w:overflowPunct w:val="0"/>
        <w:topLinePunct/>
        <w:spacing w:beforeLines="0" w:afterLines="0" w:line="576" w:lineRule="exact"/>
        <w:jc w:val="center"/>
        <w:rPr>
          <w:rFonts w:hint="eastAsia" w:ascii="黑体" w:hAnsi="黑体" w:eastAsia="黑体"/>
          <w:color w:val="000000"/>
          <w:kern w:val="2"/>
          <w:sz w:val="44"/>
          <w:szCs w:val="24"/>
        </w:rPr>
      </w:pPr>
    </w:p>
    <w:p w14:paraId="3C94A22C">
      <w:pPr>
        <w:overflowPunct w:val="0"/>
        <w:topLinePunct/>
        <w:spacing w:beforeLines="0" w:afterLines="0" w:line="576" w:lineRule="exact"/>
        <w:jc w:val="center"/>
        <w:rPr>
          <w:rFonts w:hint="eastAsia" w:ascii="黑体" w:hAnsi="黑体" w:eastAsia="黑体"/>
          <w:color w:val="000000"/>
          <w:kern w:val="2"/>
          <w:sz w:val="44"/>
          <w:szCs w:val="24"/>
        </w:rPr>
      </w:pPr>
    </w:p>
    <w:p w14:paraId="2F66C7A6">
      <w:pPr>
        <w:overflowPunct w:val="0"/>
        <w:topLinePunct/>
        <w:spacing w:beforeLines="0" w:afterLines="0" w:line="576" w:lineRule="exact"/>
        <w:jc w:val="center"/>
        <w:rPr>
          <w:rFonts w:hint="eastAsia" w:ascii="黑体" w:hAnsi="黑体" w:eastAsia="黑体"/>
          <w:color w:val="000000"/>
          <w:kern w:val="2"/>
          <w:sz w:val="44"/>
          <w:szCs w:val="24"/>
        </w:rPr>
      </w:pPr>
    </w:p>
    <w:p w14:paraId="3CA4B83F">
      <w:pPr>
        <w:overflowPunct w:val="0"/>
        <w:topLinePunct/>
        <w:spacing w:beforeLines="0" w:afterLines="0" w:line="576" w:lineRule="exact"/>
        <w:jc w:val="center"/>
        <w:rPr>
          <w:rFonts w:hint="eastAsia" w:ascii="黑体" w:hAnsi="黑体" w:eastAsia="黑体"/>
          <w:color w:val="000000"/>
          <w:kern w:val="2"/>
          <w:sz w:val="44"/>
          <w:szCs w:val="24"/>
        </w:rPr>
      </w:pPr>
    </w:p>
    <w:p w14:paraId="1518D6E0">
      <w:pPr>
        <w:overflowPunct w:val="0"/>
        <w:topLinePunct/>
        <w:spacing w:beforeLines="0" w:afterLines="0" w:line="576" w:lineRule="exact"/>
        <w:jc w:val="center"/>
        <w:rPr>
          <w:rFonts w:hint="eastAsia" w:ascii="黑体" w:hAnsi="黑体" w:eastAsia="黑体"/>
          <w:color w:val="000000"/>
          <w:kern w:val="2"/>
          <w:sz w:val="44"/>
          <w:szCs w:val="24"/>
        </w:rPr>
      </w:pPr>
    </w:p>
    <w:p w14:paraId="06669108">
      <w:pPr>
        <w:overflowPunct w:val="0"/>
        <w:topLinePunct/>
        <w:spacing w:beforeLines="0" w:afterLines="0" w:line="576" w:lineRule="exact"/>
        <w:jc w:val="center"/>
        <w:rPr>
          <w:rFonts w:hint="eastAsia" w:ascii="黑体" w:hAnsi="黑体" w:eastAsia="黑体"/>
          <w:color w:val="000000"/>
          <w:kern w:val="2"/>
          <w:sz w:val="44"/>
          <w:szCs w:val="24"/>
        </w:rPr>
      </w:pPr>
    </w:p>
    <w:p w14:paraId="2DCBADD7">
      <w:pPr>
        <w:overflowPunct w:val="0"/>
        <w:topLinePunct/>
        <w:spacing w:beforeLines="0" w:afterLines="0" w:line="576" w:lineRule="exact"/>
        <w:jc w:val="center"/>
        <w:rPr>
          <w:rFonts w:hint="eastAsia" w:ascii="黑体" w:hAnsi="黑体" w:eastAsia="黑体"/>
          <w:color w:val="000000"/>
          <w:kern w:val="2"/>
          <w:sz w:val="44"/>
          <w:szCs w:val="24"/>
        </w:rPr>
      </w:pPr>
    </w:p>
    <w:p w14:paraId="5FF0F6EF">
      <w:pPr>
        <w:overflowPunct w:val="0"/>
        <w:topLinePunct/>
        <w:spacing w:beforeLines="0" w:afterLines="0" w:line="576" w:lineRule="exact"/>
        <w:jc w:val="center"/>
        <w:rPr>
          <w:rFonts w:hint="eastAsia" w:ascii="黑体" w:hAnsi="黑体" w:eastAsia="黑体"/>
          <w:color w:val="000000"/>
          <w:kern w:val="2"/>
          <w:sz w:val="44"/>
          <w:szCs w:val="24"/>
        </w:rPr>
      </w:pPr>
    </w:p>
    <w:p w14:paraId="490D8D89">
      <w:pPr>
        <w:overflowPunct w:val="0"/>
        <w:topLinePunct/>
        <w:spacing w:beforeLines="0" w:afterLines="0" w:line="576" w:lineRule="exact"/>
        <w:jc w:val="center"/>
        <w:rPr>
          <w:rFonts w:hint="eastAsia" w:ascii="黑体" w:hAnsi="黑体" w:eastAsia="黑体"/>
          <w:color w:val="000000"/>
          <w:kern w:val="2"/>
          <w:sz w:val="44"/>
          <w:szCs w:val="24"/>
        </w:rPr>
      </w:pPr>
    </w:p>
    <w:p w14:paraId="1E2F3FD5">
      <w:pPr>
        <w:spacing w:beforeLines="0" w:afterLines="0" w:line="600" w:lineRule="exact"/>
        <w:jc w:val="center"/>
        <w:outlineLvl w:val="0"/>
        <w:rPr>
          <w:rFonts w:hint="eastAsia" w:ascii="黑体" w:hAnsi="黑体" w:eastAsia="黑体"/>
          <w:color w:val="auto"/>
          <w:sz w:val="44"/>
          <w:szCs w:val="44"/>
        </w:rPr>
      </w:pPr>
      <w:bookmarkStart w:id="9" w:name="_Toc15396614"/>
      <w:bookmarkStart w:id="10" w:name="_Toc29041"/>
    </w:p>
    <w:p w14:paraId="5FCE43E2">
      <w:pPr>
        <w:spacing w:beforeLines="0" w:afterLines="0" w:line="600" w:lineRule="exact"/>
        <w:jc w:val="center"/>
        <w:outlineLvl w:val="0"/>
        <w:rPr>
          <w:rStyle w:val="17"/>
          <w:rFonts w:hint="eastAsia" w:ascii="黑体" w:hAnsi="黑体" w:eastAsia="黑体"/>
          <w:b w:val="0"/>
          <w:color w:val="auto"/>
          <w:sz w:val="44"/>
          <w:szCs w:val="44"/>
        </w:rPr>
      </w:pPr>
      <w:r>
        <w:rPr>
          <w:rFonts w:hint="eastAsia" w:ascii="黑体" w:hAnsi="黑体" w:eastAsia="黑体"/>
          <w:color w:val="auto"/>
          <w:sz w:val="44"/>
          <w:szCs w:val="44"/>
        </w:rPr>
        <w:t>第</w:t>
      </w:r>
      <w:r>
        <w:rPr>
          <w:rStyle w:val="17"/>
          <w:rFonts w:hint="eastAsia" w:ascii="黑体" w:hAnsi="黑体" w:eastAsia="黑体"/>
          <w:b w:val="0"/>
          <w:color w:val="auto"/>
          <w:sz w:val="44"/>
          <w:szCs w:val="44"/>
        </w:rPr>
        <w:t>四部分 附件</w:t>
      </w:r>
      <w:bookmarkEnd w:id="9"/>
      <w:bookmarkEnd w:id="10"/>
    </w:p>
    <w:p w14:paraId="60C38999">
      <w:pPr>
        <w:pStyle w:val="2"/>
        <w:spacing w:afterLines="0"/>
        <w:rPr>
          <w:rFonts w:hint="eastAsia" w:ascii="黑体" w:hAnsi="黑体" w:eastAsia="黑体"/>
          <w:i/>
          <w:color w:val="000000"/>
          <w:kern w:val="2"/>
          <w:sz w:val="44"/>
          <w:szCs w:val="24"/>
        </w:rPr>
      </w:pPr>
      <w:r>
        <w:rPr>
          <w:rFonts w:hint="eastAsia" w:hAnsi="宋体" w:cs="宋体"/>
          <w:color w:val="auto"/>
          <w:sz w:val="32"/>
          <w:szCs w:val="32"/>
          <w:shd w:val="clear" w:color="auto" w:fill="FFFFFF"/>
          <w:lang w:val="zh-CN"/>
        </w:rPr>
        <w:t>附件</w:t>
      </w:r>
      <w:r>
        <w:rPr>
          <w:rFonts w:hint="eastAsia" w:hAnsi="宋体" w:cs="宋体"/>
          <w:color w:val="auto"/>
          <w:sz w:val="32"/>
          <w:szCs w:val="32"/>
          <w:shd w:val="clear" w:color="auto" w:fill="FFFFFF"/>
          <w:lang w:val="en-US" w:eastAsia="zh-CN"/>
        </w:rPr>
        <w:t>1</w:t>
      </w:r>
    </w:p>
    <w:tbl>
      <w:tblPr>
        <w:tblStyle w:val="11"/>
        <w:tblW w:w="5657" w:type="pct"/>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3"/>
        <w:gridCol w:w="640"/>
        <w:gridCol w:w="813"/>
        <w:gridCol w:w="1124"/>
        <w:gridCol w:w="795"/>
        <w:gridCol w:w="304"/>
        <w:gridCol w:w="2546"/>
        <w:gridCol w:w="854"/>
        <w:gridCol w:w="34"/>
        <w:gridCol w:w="1997"/>
      </w:tblGrid>
      <w:tr w14:paraId="0BD1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000" w:type="pct"/>
            <w:gridSpan w:val="10"/>
            <w:tcBorders>
              <w:top w:val="nil"/>
              <w:left w:val="nil"/>
              <w:bottom w:val="nil"/>
              <w:right w:val="nil"/>
              <w:tl2br w:val="nil"/>
              <w:tr2bl w:val="nil"/>
            </w:tcBorders>
            <w:noWrap/>
            <w:vAlign w:val="center"/>
          </w:tcPr>
          <w:p w14:paraId="46C42A2B">
            <w:pPr>
              <w:widowControl/>
              <w:spacing w:beforeLines="0" w:afterLines="0"/>
              <w:jc w:val="center"/>
              <w:textAlignment w:val="center"/>
              <w:rPr>
                <w:rFonts w:hint="default" w:hAnsi="宋体" w:cs="宋体"/>
                <w:color w:val="000000"/>
                <w:sz w:val="32"/>
                <w:szCs w:val="32"/>
              </w:rPr>
            </w:pPr>
            <w:r>
              <w:rPr>
                <w:rFonts w:hint="default" w:hAnsi="宋体" w:cs="宋体"/>
                <w:color w:val="000000"/>
                <w:sz w:val="36"/>
                <w:szCs w:val="36"/>
                <w:lang w:bidi="ar"/>
              </w:rPr>
              <w:t>2023年基层组织活动和公共服务运行经费项目支出绩效自评表</w:t>
            </w:r>
          </w:p>
        </w:tc>
      </w:tr>
      <w:tr w14:paraId="1E90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5000" w:type="pct"/>
            <w:gridSpan w:val="10"/>
            <w:tcBorders>
              <w:top w:val="nil"/>
              <w:left w:val="nil"/>
              <w:bottom w:val="nil"/>
              <w:right w:val="nil"/>
              <w:tl2br w:val="nil"/>
              <w:tr2bl w:val="nil"/>
            </w:tcBorders>
            <w:noWrap/>
            <w:vAlign w:val="center"/>
          </w:tcPr>
          <w:p w14:paraId="24079C29">
            <w:pPr>
              <w:widowControl/>
              <w:spacing w:beforeLines="0" w:afterLines="0"/>
              <w:jc w:val="center"/>
              <w:textAlignment w:val="center"/>
              <w:rPr>
                <w:rFonts w:hint="default" w:hAnsi="宋体" w:cs="宋体"/>
                <w:color w:val="000000"/>
                <w:sz w:val="22"/>
                <w:szCs w:val="22"/>
              </w:rPr>
            </w:pPr>
            <w:r>
              <w:rPr>
                <w:rFonts w:hint="eastAsia" w:hAnsi="宋体" w:cs="宋体"/>
                <w:color w:val="000000"/>
                <w:sz w:val="22"/>
                <w:szCs w:val="22"/>
                <w:lang w:eastAsia="zh-CN" w:bidi="ar"/>
              </w:rPr>
              <w:t>（</w:t>
            </w:r>
            <w:r>
              <w:rPr>
                <w:rFonts w:hint="default" w:hAnsi="宋体" w:cs="宋体"/>
                <w:color w:val="000000"/>
                <w:sz w:val="22"/>
                <w:szCs w:val="22"/>
                <w:lang w:bidi="ar"/>
              </w:rPr>
              <w:t>2023年度</w:t>
            </w:r>
            <w:r>
              <w:rPr>
                <w:rFonts w:hint="eastAsia" w:hAnsi="宋体" w:cs="宋体"/>
                <w:color w:val="000000"/>
                <w:sz w:val="22"/>
                <w:szCs w:val="22"/>
                <w:lang w:eastAsia="zh-CN" w:bidi="ar"/>
              </w:rPr>
              <w:t>）</w:t>
            </w:r>
          </w:p>
        </w:tc>
      </w:tr>
      <w:tr w14:paraId="6ECE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9DCE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项目（政策）名称</w:t>
            </w:r>
          </w:p>
        </w:tc>
        <w:tc>
          <w:tcPr>
            <w:tcW w:w="454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C408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2023年基层组织活动和公共服务运行经费</w:t>
            </w:r>
          </w:p>
        </w:tc>
      </w:tr>
      <w:tr w14:paraId="76D63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EAA4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主管部门</w:t>
            </w:r>
          </w:p>
        </w:tc>
        <w:tc>
          <w:tcPr>
            <w:tcW w:w="1834"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0AB8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597B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实施单位</w:t>
            </w:r>
          </w:p>
        </w:tc>
        <w:tc>
          <w:tcPr>
            <w:tcW w:w="14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B618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r>
      <w:tr w14:paraId="1E9D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vMerge w:val="restart"/>
            <w:tcBorders>
              <w:top w:val="single" w:color="000000" w:sz="4" w:space="0"/>
              <w:left w:val="single" w:color="000000" w:sz="4" w:space="0"/>
              <w:bottom w:val="nil"/>
              <w:right w:val="single" w:color="000000" w:sz="4" w:space="0"/>
              <w:tl2br w:val="nil"/>
              <w:tr2bl w:val="nil"/>
            </w:tcBorders>
            <w:noWrap w:val="0"/>
            <w:vAlign w:val="center"/>
          </w:tcPr>
          <w:p w14:paraId="154B503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项目（政策）资金（万元）</w:t>
            </w: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B1AB7">
            <w:pPr>
              <w:spacing w:beforeLines="0" w:afterLines="0"/>
              <w:jc w:val="center"/>
              <w:rPr>
                <w:rFonts w:hint="default" w:hAnsi="宋体" w:cs="宋体"/>
                <w:color w:val="000000"/>
                <w:sz w:val="16"/>
                <w:szCs w:val="16"/>
              </w:rPr>
            </w:pPr>
          </w:p>
        </w:tc>
        <w:tc>
          <w:tcPr>
            <w:tcW w:w="3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F42B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年初预算数</w:t>
            </w: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4787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全年预算数</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CF2F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全年执行数</w:t>
            </w: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82D8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执行率</w:t>
            </w:r>
          </w:p>
        </w:tc>
      </w:tr>
      <w:tr w14:paraId="6432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7ABFAF11">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5D895">
            <w:pPr>
              <w:widowControl/>
              <w:spacing w:beforeLines="0" w:afterLines="0"/>
              <w:jc w:val="both"/>
              <w:textAlignment w:val="center"/>
              <w:rPr>
                <w:rFonts w:hint="default" w:hAnsi="宋体" w:cs="宋体"/>
                <w:color w:val="000000"/>
                <w:sz w:val="16"/>
                <w:szCs w:val="16"/>
              </w:rPr>
            </w:pPr>
            <w:r>
              <w:rPr>
                <w:rFonts w:hint="default" w:hAnsi="宋体" w:cs="宋体"/>
                <w:color w:val="000000"/>
                <w:sz w:val="16"/>
                <w:szCs w:val="16"/>
                <w:lang w:bidi="ar"/>
              </w:rPr>
              <w:t>年度资金总额</w:t>
            </w:r>
          </w:p>
        </w:tc>
        <w:tc>
          <w:tcPr>
            <w:tcW w:w="3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90D7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916E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ADFB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F845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r>
      <w:tr w14:paraId="0D91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086D2EA">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15085">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（一）财政拨款小计</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048ADCF8">
            <w:pPr>
              <w:widowControl/>
              <w:spacing w:beforeLines="0" w:afterLines="0"/>
              <w:jc w:val="center"/>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65</w:t>
            </w: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1E62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4362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C26A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r>
      <w:tr w14:paraId="69B5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05027220">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0487E">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1.一般公共预算</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2F32FEB0">
            <w:pPr>
              <w:widowControl/>
              <w:spacing w:beforeLines="0" w:afterLines="0"/>
              <w:jc w:val="center"/>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65</w:t>
            </w: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B181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F875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031B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r>
      <w:tr w14:paraId="690A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31D9C45B">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7B3FA">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2.政府性基金</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16C56FB9">
            <w:pPr>
              <w:spacing w:beforeLines="0" w:afterLines="0"/>
              <w:jc w:val="center"/>
              <w:rPr>
                <w:rFonts w:hint="eastAsia" w:ascii="楷体" w:hAnsi="楷体" w:eastAsia="楷体" w:cs="楷体"/>
                <w:color w:val="000000"/>
                <w:sz w:val="16"/>
                <w:szCs w:val="16"/>
              </w:rPr>
            </w:pP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3D967">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B0F17">
            <w:pPr>
              <w:spacing w:beforeLines="0" w:afterLines="0"/>
              <w:jc w:val="center"/>
              <w:rPr>
                <w:rFonts w:hint="default" w:hAnsi="宋体" w:cs="宋体"/>
                <w:color w:val="000000"/>
                <w:sz w:val="16"/>
                <w:szCs w:val="16"/>
              </w:rPr>
            </w:pP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E0E09">
            <w:pPr>
              <w:spacing w:beforeLines="0" w:afterLines="0"/>
              <w:jc w:val="center"/>
              <w:rPr>
                <w:rFonts w:hint="default" w:hAnsi="宋体" w:cs="宋体"/>
                <w:color w:val="000000"/>
                <w:sz w:val="16"/>
                <w:szCs w:val="16"/>
              </w:rPr>
            </w:pPr>
          </w:p>
        </w:tc>
      </w:tr>
      <w:tr w14:paraId="4C689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54FB214">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70F97">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3.国有资本经营预算</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569B23CA">
            <w:pPr>
              <w:spacing w:beforeLines="0" w:afterLines="0"/>
              <w:jc w:val="center"/>
              <w:rPr>
                <w:rFonts w:hint="eastAsia" w:ascii="楷体" w:hAnsi="楷体" w:eastAsia="楷体" w:cs="楷体"/>
                <w:color w:val="000000"/>
                <w:sz w:val="16"/>
                <w:szCs w:val="16"/>
              </w:rPr>
            </w:pP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CFEAF">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61A21">
            <w:pPr>
              <w:spacing w:beforeLines="0" w:afterLines="0"/>
              <w:jc w:val="center"/>
              <w:rPr>
                <w:rFonts w:hint="default" w:hAnsi="宋体" w:cs="宋体"/>
                <w:color w:val="000000"/>
                <w:sz w:val="16"/>
                <w:szCs w:val="16"/>
              </w:rPr>
            </w:pP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9CA33">
            <w:pPr>
              <w:spacing w:beforeLines="0" w:afterLines="0"/>
              <w:jc w:val="center"/>
              <w:rPr>
                <w:rFonts w:hint="default" w:hAnsi="宋体" w:cs="宋体"/>
                <w:color w:val="000000"/>
                <w:sz w:val="16"/>
                <w:szCs w:val="16"/>
              </w:rPr>
            </w:pPr>
          </w:p>
        </w:tc>
      </w:tr>
      <w:tr w14:paraId="666C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6C914925">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FF69E">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4.社保基金</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0F51C06A">
            <w:pPr>
              <w:spacing w:beforeLines="0" w:afterLines="0"/>
              <w:jc w:val="center"/>
              <w:rPr>
                <w:rFonts w:hint="eastAsia" w:ascii="楷体" w:hAnsi="楷体" w:eastAsia="楷体" w:cs="楷体"/>
                <w:color w:val="000000"/>
                <w:sz w:val="16"/>
                <w:szCs w:val="16"/>
              </w:rPr>
            </w:pP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7CE02">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2E8BD">
            <w:pPr>
              <w:spacing w:beforeLines="0" w:afterLines="0"/>
              <w:jc w:val="center"/>
              <w:rPr>
                <w:rFonts w:hint="default" w:hAnsi="宋体" w:cs="宋体"/>
                <w:color w:val="000000"/>
                <w:sz w:val="16"/>
                <w:szCs w:val="16"/>
              </w:rPr>
            </w:pP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28101">
            <w:pPr>
              <w:spacing w:beforeLines="0" w:afterLines="0"/>
              <w:jc w:val="center"/>
              <w:rPr>
                <w:rFonts w:hint="default" w:hAnsi="宋体" w:cs="宋体"/>
                <w:color w:val="000000"/>
                <w:sz w:val="16"/>
                <w:szCs w:val="16"/>
              </w:rPr>
            </w:pPr>
          </w:p>
        </w:tc>
      </w:tr>
      <w:tr w14:paraId="288E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nil"/>
              <w:right w:val="single" w:color="000000" w:sz="4" w:space="0"/>
              <w:tl2br w:val="nil"/>
              <w:tr2bl w:val="nil"/>
            </w:tcBorders>
            <w:noWrap w:val="0"/>
            <w:vAlign w:val="center"/>
          </w:tcPr>
          <w:p w14:paraId="29F0F53C">
            <w:pPr>
              <w:spacing w:beforeLines="0" w:afterLines="0"/>
              <w:jc w:val="center"/>
              <w:rPr>
                <w:rFonts w:hint="default" w:hAnsi="宋体" w:cs="宋体"/>
                <w:color w:val="000000"/>
                <w:sz w:val="16"/>
                <w:szCs w:val="16"/>
              </w:rPr>
            </w:pPr>
          </w:p>
        </w:tc>
        <w:tc>
          <w:tcPr>
            <w:tcW w:w="12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1BBC1">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（二）其他资金</w:t>
            </w:r>
          </w:p>
        </w:tc>
        <w:tc>
          <w:tcPr>
            <w:tcW w:w="396" w:type="pct"/>
            <w:tcBorders>
              <w:top w:val="single" w:color="000000" w:sz="4" w:space="0"/>
              <w:left w:val="nil"/>
              <w:bottom w:val="single" w:color="000000" w:sz="4" w:space="0"/>
              <w:right w:val="single" w:color="000000" w:sz="4" w:space="0"/>
              <w:tl2br w:val="nil"/>
              <w:tr2bl w:val="nil"/>
            </w:tcBorders>
            <w:noWrap w:val="0"/>
            <w:vAlign w:val="center"/>
          </w:tcPr>
          <w:p w14:paraId="139BE638">
            <w:pPr>
              <w:spacing w:beforeLines="0" w:afterLines="0"/>
              <w:jc w:val="center"/>
              <w:rPr>
                <w:rFonts w:hint="eastAsia" w:ascii="楷体" w:hAnsi="楷体" w:eastAsia="楷体" w:cs="楷体"/>
                <w:color w:val="000000"/>
                <w:sz w:val="16"/>
                <w:szCs w:val="16"/>
              </w:rPr>
            </w:pPr>
          </w:p>
        </w:tc>
        <w:tc>
          <w:tcPr>
            <w:tcW w:w="142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2EDD7">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D7FC0">
            <w:pPr>
              <w:spacing w:beforeLines="0" w:afterLines="0"/>
              <w:jc w:val="center"/>
              <w:rPr>
                <w:rFonts w:hint="default" w:hAnsi="宋体" w:cs="宋体"/>
                <w:color w:val="000000"/>
                <w:sz w:val="16"/>
                <w:szCs w:val="16"/>
              </w:rPr>
            </w:pPr>
          </w:p>
        </w:tc>
        <w:tc>
          <w:tcPr>
            <w:tcW w:w="101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0D6FA">
            <w:pPr>
              <w:spacing w:beforeLines="0" w:afterLines="0"/>
              <w:jc w:val="center"/>
              <w:rPr>
                <w:rFonts w:hint="default" w:hAnsi="宋体" w:cs="宋体"/>
                <w:color w:val="000000"/>
                <w:sz w:val="16"/>
                <w:szCs w:val="16"/>
              </w:rPr>
            </w:pPr>
          </w:p>
        </w:tc>
      </w:tr>
      <w:tr w14:paraId="6A5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9665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年度总体目标</w:t>
            </w:r>
          </w:p>
        </w:tc>
        <w:tc>
          <w:tcPr>
            <w:tcW w:w="3104"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F09E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预期目标</w:t>
            </w:r>
          </w:p>
        </w:tc>
        <w:tc>
          <w:tcPr>
            <w:tcW w:w="14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25ED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实际完成情况</w:t>
            </w:r>
          </w:p>
        </w:tc>
      </w:tr>
      <w:tr w14:paraId="3511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CFC7F">
            <w:pPr>
              <w:spacing w:beforeLines="0" w:afterLines="0"/>
              <w:jc w:val="center"/>
              <w:rPr>
                <w:rFonts w:hint="default" w:hAnsi="宋体" w:cs="宋体"/>
                <w:color w:val="000000"/>
                <w:sz w:val="16"/>
                <w:szCs w:val="16"/>
              </w:rPr>
            </w:pPr>
          </w:p>
        </w:tc>
        <w:tc>
          <w:tcPr>
            <w:tcW w:w="3104"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C654C7B">
            <w:pPr>
              <w:widowControl/>
              <w:spacing w:beforeLines="0" w:afterLines="0"/>
              <w:textAlignment w:val="top"/>
              <w:rPr>
                <w:rFonts w:hint="default" w:hAnsi="宋体" w:cs="宋体"/>
                <w:color w:val="000000"/>
                <w:sz w:val="18"/>
                <w:szCs w:val="18"/>
              </w:rPr>
            </w:pPr>
            <w:r>
              <w:rPr>
                <w:rFonts w:hint="default" w:hAnsi="宋体" w:cs="宋体"/>
                <w:color w:val="000000"/>
                <w:sz w:val="16"/>
                <w:szCs w:val="16"/>
                <w:lang w:bidi="ar"/>
              </w:rPr>
              <w:t>加强基层组织建设，提高公共运行服务保障水平和社会治理能力，按照《广元市昭化区基层活动和公共服务运行经费使用管理办法》，开展基层组织活动每村（社区）每月1次，党员干部培训每村（社区）每月1次，产业培训每村（社区）每季度1次，农村公共服务业务培训每村（社区）每季度1次，走访慰问每村（社区）全年不少于10次，完成10个村（社区）居组织活动场所维护、基础设施维护，维持10个村（社区）日常办公运转。</w:t>
            </w:r>
          </w:p>
        </w:tc>
        <w:tc>
          <w:tcPr>
            <w:tcW w:w="143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18AC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全部完成</w:t>
            </w:r>
          </w:p>
        </w:tc>
      </w:tr>
      <w:tr w14:paraId="0886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F72360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绩效指标</w:t>
            </w: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63EF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一级指标</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BF4A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二级指标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38A0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三级指标</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69F9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年度指标值</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40AB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实际完成值</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34C1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偏差原因分析及改进措施</w:t>
            </w:r>
          </w:p>
        </w:tc>
      </w:tr>
      <w:tr w14:paraId="45B1A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BB34B8">
            <w:pPr>
              <w:spacing w:beforeLines="0" w:afterLines="0"/>
              <w:jc w:val="center"/>
              <w:rPr>
                <w:rFonts w:hint="default" w:hAnsi="宋体" w:cs="宋体"/>
                <w:color w:val="000000"/>
                <w:sz w:val="16"/>
                <w:szCs w:val="16"/>
              </w:rPr>
            </w:pPr>
          </w:p>
        </w:tc>
        <w:tc>
          <w:tcPr>
            <w:tcW w:w="3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D724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产出指标</w:t>
            </w: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C9A4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数量指标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BCE9A">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指标1：村组织活动开展次数</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1FC0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≥12次</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2DC5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12次</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EE000">
            <w:pPr>
              <w:spacing w:beforeLines="0" w:afterLines="0"/>
              <w:jc w:val="center"/>
              <w:rPr>
                <w:rFonts w:hint="default" w:hAnsi="宋体" w:cs="宋体"/>
                <w:color w:val="000000"/>
                <w:sz w:val="16"/>
                <w:szCs w:val="16"/>
              </w:rPr>
            </w:pPr>
          </w:p>
        </w:tc>
      </w:tr>
      <w:tr w14:paraId="54D1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5D7629">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C992F">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C5F51">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9D1C7">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指标2：党员干部培训</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26A8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≥12次</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5C4E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12次</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CD919">
            <w:pPr>
              <w:spacing w:beforeLines="0" w:afterLines="0"/>
              <w:jc w:val="center"/>
              <w:rPr>
                <w:rFonts w:hint="default" w:hAnsi="宋体" w:cs="宋体"/>
                <w:color w:val="000000"/>
                <w:sz w:val="16"/>
                <w:szCs w:val="16"/>
              </w:rPr>
            </w:pPr>
          </w:p>
        </w:tc>
      </w:tr>
      <w:tr w14:paraId="162A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6E03543">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144D1">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A7C4F">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1512E">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指标3：产业培训</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FC90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F920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82C60">
            <w:pPr>
              <w:spacing w:beforeLines="0" w:afterLines="0"/>
              <w:jc w:val="center"/>
              <w:rPr>
                <w:rFonts w:hint="default" w:hAnsi="宋体" w:cs="宋体"/>
                <w:color w:val="000000"/>
                <w:sz w:val="16"/>
                <w:szCs w:val="16"/>
              </w:rPr>
            </w:pPr>
          </w:p>
        </w:tc>
      </w:tr>
      <w:tr w14:paraId="10BD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8BFD255">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53DE">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FF487">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E32E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指标4：村社垃圾清运次数</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B955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≥48次</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08C0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48次</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D669D">
            <w:pPr>
              <w:spacing w:beforeLines="0" w:afterLines="0"/>
              <w:jc w:val="center"/>
              <w:rPr>
                <w:rFonts w:hint="default" w:hAnsi="宋体" w:cs="宋体"/>
                <w:color w:val="000000"/>
                <w:sz w:val="16"/>
                <w:szCs w:val="16"/>
              </w:rPr>
            </w:pPr>
          </w:p>
        </w:tc>
      </w:tr>
      <w:tr w14:paraId="2BAD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84D47E">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0D069">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ECB15">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1D64A">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指标5：走访慰问</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BEE1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≥10次</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C8F7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10次</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B8699">
            <w:pPr>
              <w:spacing w:beforeLines="0" w:afterLines="0"/>
              <w:jc w:val="center"/>
              <w:rPr>
                <w:rFonts w:hint="default" w:hAnsi="宋体" w:cs="宋体"/>
                <w:color w:val="000000"/>
                <w:sz w:val="16"/>
                <w:szCs w:val="16"/>
              </w:rPr>
            </w:pPr>
          </w:p>
        </w:tc>
      </w:tr>
      <w:tr w14:paraId="1882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25F0FE">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7C1CD">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8C805">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4406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指标6：村组织场所维护个数</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21F3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10个</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76A3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10个</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1C286">
            <w:pPr>
              <w:spacing w:beforeLines="0" w:afterLines="0"/>
              <w:jc w:val="center"/>
              <w:rPr>
                <w:rFonts w:hint="default" w:hAnsi="宋体" w:cs="宋体"/>
                <w:color w:val="000000"/>
                <w:sz w:val="16"/>
                <w:szCs w:val="16"/>
              </w:rPr>
            </w:pPr>
          </w:p>
        </w:tc>
      </w:tr>
      <w:tr w14:paraId="0FE1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16142E8">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3BA92">
            <w:pPr>
              <w:spacing w:beforeLines="0" w:afterLines="0"/>
              <w:jc w:val="center"/>
              <w:rPr>
                <w:rFonts w:hint="default" w:hAnsi="宋体" w:cs="宋体"/>
                <w:color w:val="000000"/>
                <w:sz w:val="16"/>
                <w:szCs w:val="16"/>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542D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质量指标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CEB4C">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指标1：村居日常办公运转正常</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39D3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30E6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DE462">
            <w:pPr>
              <w:spacing w:beforeLines="0" w:afterLines="0"/>
              <w:jc w:val="center"/>
              <w:rPr>
                <w:rFonts w:hint="default" w:hAnsi="宋体" w:cs="宋体"/>
                <w:color w:val="000000"/>
                <w:sz w:val="16"/>
                <w:szCs w:val="16"/>
              </w:rPr>
            </w:pPr>
          </w:p>
        </w:tc>
      </w:tr>
      <w:tr w14:paraId="45B6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80739AC">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3CB1D">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359BC">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2DD0C">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指标2：积压垃圾</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E96B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0公斤</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340F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0公斤</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20535">
            <w:pPr>
              <w:spacing w:beforeLines="0" w:afterLines="0"/>
              <w:jc w:val="center"/>
              <w:rPr>
                <w:rFonts w:hint="default" w:hAnsi="宋体" w:cs="宋体"/>
                <w:color w:val="000000"/>
                <w:sz w:val="16"/>
                <w:szCs w:val="16"/>
              </w:rPr>
            </w:pPr>
          </w:p>
        </w:tc>
      </w:tr>
      <w:tr w14:paraId="1204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A2713B1">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CAAB4">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54C85">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B6910">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指标3：各项工作任务考核合格率</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7760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C027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C4EF7">
            <w:pPr>
              <w:spacing w:beforeLines="0" w:afterLines="0"/>
              <w:jc w:val="center"/>
              <w:rPr>
                <w:rFonts w:hint="default" w:hAnsi="宋体" w:cs="宋体"/>
                <w:color w:val="000000"/>
                <w:sz w:val="16"/>
                <w:szCs w:val="16"/>
              </w:rPr>
            </w:pPr>
          </w:p>
        </w:tc>
      </w:tr>
      <w:tr w14:paraId="6894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C1C6B9">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F99CA">
            <w:pPr>
              <w:spacing w:beforeLines="0" w:afterLines="0"/>
              <w:jc w:val="center"/>
              <w:rPr>
                <w:rFonts w:hint="default" w:hAnsi="宋体" w:cs="宋体"/>
                <w:color w:val="000000"/>
                <w:sz w:val="16"/>
                <w:szCs w:val="16"/>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6EDED">
            <w:pPr>
              <w:spacing w:beforeLines="0" w:afterLines="0"/>
              <w:jc w:val="center"/>
              <w:rPr>
                <w:rFonts w:hint="default" w:hAnsi="宋体" w:cs="宋体"/>
                <w:color w:val="000000"/>
                <w:sz w:val="16"/>
                <w:szCs w:val="16"/>
              </w:rPr>
            </w:pP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9C6CA">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指标4：基层组织活动有序开展</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FA33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09EB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1BEDE">
            <w:pPr>
              <w:spacing w:beforeLines="0" w:afterLines="0"/>
              <w:jc w:val="center"/>
              <w:rPr>
                <w:rFonts w:hint="default" w:hAnsi="宋体" w:cs="宋体"/>
                <w:color w:val="000000"/>
                <w:sz w:val="16"/>
                <w:szCs w:val="16"/>
              </w:rPr>
            </w:pPr>
          </w:p>
        </w:tc>
      </w:tr>
      <w:tr w14:paraId="700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68EA36">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4496B">
            <w:pPr>
              <w:spacing w:beforeLines="0" w:afterLines="0"/>
              <w:jc w:val="center"/>
              <w:rPr>
                <w:rFonts w:hint="default" w:hAnsi="宋体" w:cs="宋体"/>
                <w:color w:val="000000"/>
                <w:sz w:val="16"/>
                <w:szCs w:val="16"/>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78AE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时效指标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EE2DD">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指标1：各项目指标完成及时率</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E827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88A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492AF">
            <w:pPr>
              <w:spacing w:beforeLines="0" w:afterLines="0"/>
              <w:jc w:val="center"/>
              <w:rPr>
                <w:rFonts w:hint="default" w:hAnsi="宋体" w:cs="宋体"/>
                <w:color w:val="000000"/>
                <w:sz w:val="16"/>
                <w:szCs w:val="16"/>
              </w:rPr>
            </w:pPr>
          </w:p>
        </w:tc>
      </w:tr>
      <w:tr w14:paraId="1030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D381A05">
            <w:pPr>
              <w:spacing w:beforeLines="0" w:afterLines="0"/>
              <w:jc w:val="center"/>
              <w:rPr>
                <w:rFonts w:hint="default" w:hAnsi="宋体" w:cs="宋体"/>
                <w:color w:val="000000"/>
                <w:sz w:val="16"/>
                <w:szCs w:val="16"/>
              </w:rPr>
            </w:pPr>
          </w:p>
        </w:tc>
        <w:tc>
          <w:tcPr>
            <w:tcW w:w="3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66193">
            <w:pPr>
              <w:spacing w:beforeLines="0" w:afterLines="0"/>
              <w:jc w:val="center"/>
              <w:rPr>
                <w:rFonts w:hint="default" w:hAnsi="宋体" w:cs="宋体"/>
                <w:color w:val="000000"/>
                <w:sz w:val="16"/>
                <w:szCs w:val="16"/>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8D4E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成本指标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2E683">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指标1：基层组织活动和公共服务运行经费</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09E3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≤65万元</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F5C4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65万元</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A80E3">
            <w:pPr>
              <w:spacing w:beforeLines="0" w:afterLines="0"/>
              <w:jc w:val="center"/>
              <w:rPr>
                <w:rFonts w:hint="default" w:hAnsi="宋体" w:cs="宋体"/>
                <w:color w:val="000000"/>
                <w:sz w:val="16"/>
                <w:szCs w:val="16"/>
              </w:rPr>
            </w:pPr>
          </w:p>
        </w:tc>
      </w:tr>
      <w:tr w14:paraId="3929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081D39">
            <w:pPr>
              <w:spacing w:beforeLines="0" w:afterLines="0"/>
              <w:jc w:val="center"/>
              <w:rPr>
                <w:rFonts w:hint="default" w:hAnsi="宋体" w:cs="宋体"/>
                <w:color w:val="000000"/>
                <w:sz w:val="16"/>
                <w:szCs w:val="16"/>
              </w:rPr>
            </w:pP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FA85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效益指标</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9A11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生态效益指标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FA3AA">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指标1：村社环境卫生清洁度</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E1B3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B28D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00957">
            <w:pPr>
              <w:spacing w:beforeLines="0" w:afterLines="0"/>
              <w:jc w:val="center"/>
              <w:rPr>
                <w:rFonts w:hint="default" w:hAnsi="宋体" w:cs="宋体"/>
                <w:color w:val="000000"/>
                <w:sz w:val="16"/>
                <w:szCs w:val="16"/>
              </w:rPr>
            </w:pPr>
          </w:p>
        </w:tc>
      </w:tr>
      <w:tr w14:paraId="0670F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55"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812C42F">
            <w:pPr>
              <w:spacing w:beforeLines="0" w:afterLines="0"/>
              <w:jc w:val="center"/>
              <w:rPr>
                <w:rFonts w:hint="default" w:hAnsi="宋体" w:cs="宋体"/>
                <w:color w:val="000000"/>
                <w:sz w:val="16"/>
                <w:szCs w:val="16"/>
              </w:rPr>
            </w:pPr>
          </w:p>
        </w:tc>
        <w:tc>
          <w:tcPr>
            <w:tcW w:w="3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94CC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满意度指标</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6087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服务对象满意度指标</w:t>
            </w:r>
          </w:p>
        </w:tc>
        <w:tc>
          <w:tcPr>
            <w:tcW w:w="11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DE09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指标1：群众满意度</w:t>
            </w:r>
          </w:p>
        </w:tc>
        <w:tc>
          <w:tcPr>
            <w:tcW w:w="127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E80A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98%</w:t>
            </w:r>
          </w:p>
        </w:tc>
        <w:tc>
          <w:tcPr>
            <w:tcW w:w="44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8898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98%</w:t>
            </w:r>
          </w:p>
        </w:tc>
        <w:tc>
          <w:tcPr>
            <w:tcW w:w="99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C3FB5">
            <w:pPr>
              <w:spacing w:beforeLines="0" w:afterLines="0"/>
              <w:jc w:val="center"/>
              <w:rPr>
                <w:rFonts w:hint="default" w:hAnsi="宋体" w:cs="宋体"/>
                <w:color w:val="000000"/>
                <w:sz w:val="16"/>
                <w:szCs w:val="16"/>
              </w:rPr>
            </w:pPr>
          </w:p>
        </w:tc>
      </w:tr>
    </w:tbl>
    <w:p w14:paraId="5C0FD797">
      <w:pPr>
        <w:overflowPunct w:val="0"/>
        <w:topLinePunct/>
        <w:spacing w:beforeLines="0" w:afterLines="0" w:line="576" w:lineRule="exact"/>
        <w:jc w:val="both"/>
        <w:rPr>
          <w:rFonts w:hint="eastAsia" w:ascii="黑体" w:hAnsi="黑体" w:eastAsia="黑体"/>
          <w:color w:val="000000"/>
          <w:kern w:val="2"/>
          <w:sz w:val="44"/>
          <w:szCs w:val="24"/>
        </w:rPr>
      </w:pPr>
    </w:p>
    <w:p w14:paraId="279F4310">
      <w:pPr>
        <w:overflowPunct w:val="0"/>
        <w:topLinePunct/>
        <w:spacing w:beforeLines="0" w:afterLines="0" w:line="576" w:lineRule="exact"/>
        <w:jc w:val="both"/>
        <w:rPr>
          <w:rFonts w:hint="eastAsia" w:ascii="黑体" w:hAnsi="黑体" w:eastAsia="黑体"/>
          <w:color w:val="000000"/>
          <w:kern w:val="2"/>
          <w:sz w:val="44"/>
          <w:szCs w:val="24"/>
        </w:rPr>
      </w:pPr>
    </w:p>
    <w:tbl>
      <w:tblPr>
        <w:tblStyle w:val="11"/>
        <w:tblW w:w="50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151"/>
        <w:gridCol w:w="580"/>
        <w:gridCol w:w="212"/>
        <w:gridCol w:w="690"/>
        <w:gridCol w:w="162"/>
        <w:gridCol w:w="763"/>
        <w:gridCol w:w="878"/>
        <w:gridCol w:w="90"/>
        <w:gridCol w:w="378"/>
        <w:gridCol w:w="846"/>
        <w:gridCol w:w="784"/>
        <w:gridCol w:w="525"/>
        <w:gridCol w:w="346"/>
        <w:gridCol w:w="579"/>
        <w:gridCol w:w="1177"/>
        <w:gridCol w:w="2"/>
      </w:tblGrid>
      <w:tr w14:paraId="0BC1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000" w:type="pct"/>
            <w:gridSpan w:val="17"/>
            <w:tcBorders>
              <w:top w:val="nil"/>
              <w:left w:val="nil"/>
              <w:bottom w:val="nil"/>
              <w:right w:val="nil"/>
              <w:tl2br w:val="nil"/>
              <w:tr2bl w:val="nil"/>
            </w:tcBorders>
            <w:noWrap/>
            <w:vAlign w:val="center"/>
          </w:tcPr>
          <w:p w14:paraId="05018CC1">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2023年产业发展经费（烤烟）项目支出绩效自评表</w:t>
            </w:r>
          </w:p>
        </w:tc>
      </w:tr>
      <w:tr w14:paraId="4805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5000" w:type="pct"/>
            <w:gridSpan w:val="17"/>
            <w:tcBorders>
              <w:top w:val="nil"/>
              <w:left w:val="nil"/>
              <w:bottom w:val="nil"/>
              <w:right w:val="nil"/>
              <w:tl2br w:val="nil"/>
              <w:tr2bl w:val="nil"/>
            </w:tcBorders>
            <w:noWrap/>
            <w:vAlign w:val="center"/>
          </w:tcPr>
          <w:p w14:paraId="743C000D">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196C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995C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4027"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B9B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2023年产业发展经费（烤烟）</w:t>
            </w:r>
          </w:p>
        </w:tc>
      </w:tr>
      <w:tr w14:paraId="0C3D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56F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2126"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505BB">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24D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4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F810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323B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2" w:type="pct"/>
            <w:gridSpan w:val="4"/>
            <w:vMerge w:val="restart"/>
            <w:tcBorders>
              <w:top w:val="single" w:color="000000" w:sz="4" w:space="0"/>
              <w:left w:val="single" w:color="000000" w:sz="4" w:space="0"/>
              <w:bottom w:val="nil"/>
              <w:right w:val="single" w:color="000000" w:sz="4" w:space="0"/>
              <w:tl2br w:val="nil"/>
              <w:tr2bl w:val="nil"/>
            </w:tcBorders>
            <w:noWrap w:val="0"/>
            <w:vAlign w:val="center"/>
          </w:tcPr>
          <w:p w14:paraId="64C0E9C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0CC77">
            <w:pPr>
              <w:spacing w:beforeLines="0" w:afterLines="0"/>
              <w:jc w:val="center"/>
              <w:rPr>
                <w:rFonts w:hint="default" w:hAnsi="宋体" w:cs="宋体"/>
                <w:color w:val="000000"/>
                <w:sz w:val="18"/>
                <w:szCs w:val="18"/>
              </w:rPr>
            </w:pPr>
          </w:p>
        </w:tc>
        <w:tc>
          <w:tcPr>
            <w:tcW w:w="5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A19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7C2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3F6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3FB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5C39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0954E23C">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53EED">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5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34F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DB2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4E5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0BD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6AEC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6C1F39F">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7BE9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5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37C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B15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C50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9CC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7AE1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2CA22159">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BC9B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54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136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0AA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16.57</w:t>
            </w: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94F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7C2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16B7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7187FD80">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8290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541" w:type="pct"/>
            <w:gridSpan w:val="2"/>
            <w:tcBorders>
              <w:top w:val="single" w:color="000000" w:sz="4" w:space="0"/>
              <w:left w:val="nil"/>
              <w:bottom w:val="single" w:color="000000" w:sz="4" w:space="0"/>
              <w:right w:val="single" w:color="000000" w:sz="4" w:space="0"/>
              <w:tl2br w:val="nil"/>
              <w:tr2bl w:val="nil"/>
            </w:tcBorders>
            <w:noWrap w:val="0"/>
            <w:vAlign w:val="center"/>
          </w:tcPr>
          <w:p w14:paraId="4B52AB11">
            <w:pPr>
              <w:spacing w:beforeLines="0" w:afterLines="0"/>
              <w:jc w:val="center"/>
              <w:rPr>
                <w:rFonts w:hint="eastAsia" w:ascii="楷体" w:hAnsi="楷体" w:eastAsia="楷体" w:cs="楷体"/>
                <w:color w:val="000000"/>
                <w:sz w:val="18"/>
                <w:szCs w:val="18"/>
              </w:rPr>
            </w:pP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3EF39">
            <w:pPr>
              <w:spacing w:beforeLines="0" w:afterLines="0"/>
              <w:jc w:val="center"/>
              <w:rPr>
                <w:rFonts w:hint="default" w:hAnsi="宋体" w:cs="宋体"/>
                <w:color w:val="000000"/>
                <w:sz w:val="18"/>
                <w:szCs w:val="18"/>
              </w:rPr>
            </w:pP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67E8A">
            <w:pPr>
              <w:spacing w:beforeLines="0" w:afterLines="0"/>
              <w:jc w:val="center"/>
              <w:rPr>
                <w:rFonts w:hint="default" w:hAnsi="宋体" w:cs="宋体"/>
                <w:color w:val="000000"/>
                <w:sz w:val="18"/>
                <w:szCs w:val="18"/>
              </w:rPr>
            </w:pP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8E118">
            <w:pPr>
              <w:spacing w:beforeLines="0" w:afterLines="0"/>
              <w:jc w:val="center"/>
              <w:rPr>
                <w:rFonts w:hint="default" w:hAnsi="宋体" w:cs="宋体"/>
                <w:color w:val="000000"/>
                <w:sz w:val="18"/>
                <w:szCs w:val="18"/>
              </w:rPr>
            </w:pPr>
          </w:p>
        </w:tc>
      </w:tr>
      <w:tr w14:paraId="5111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BA65610">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EB40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541" w:type="pct"/>
            <w:gridSpan w:val="2"/>
            <w:tcBorders>
              <w:top w:val="single" w:color="000000" w:sz="4" w:space="0"/>
              <w:left w:val="nil"/>
              <w:bottom w:val="single" w:color="000000" w:sz="4" w:space="0"/>
              <w:right w:val="single" w:color="000000" w:sz="4" w:space="0"/>
              <w:tl2br w:val="nil"/>
              <w:tr2bl w:val="nil"/>
            </w:tcBorders>
            <w:noWrap w:val="0"/>
            <w:vAlign w:val="center"/>
          </w:tcPr>
          <w:p w14:paraId="44E1B3BC">
            <w:pPr>
              <w:spacing w:beforeLines="0" w:afterLines="0"/>
              <w:jc w:val="center"/>
              <w:rPr>
                <w:rFonts w:hint="eastAsia" w:ascii="楷体" w:hAnsi="楷体" w:eastAsia="楷体" w:cs="楷体"/>
                <w:color w:val="000000"/>
                <w:sz w:val="18"/>
                <w:szCs w:val="18"/>
              </w:rPr>
            </w:pP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C0779">
            <w:pPr>
              <w:spacing w:beforeLines="0" w:afterLines="0"/>
              <w:jc w:val="center"/>
              <w:rPr>
                <w:rFonts w:hint="default" w:hAnsi="宋体" w:cs="宋体"/>
                <w:color w:val="000000"/>
                <w:sz w:val="18"/>
                <w:szCs w:val="18"/>
              </w:rPr>
            </w:pP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ED621">
            <w:pPr>
              <w:spacing w:beforeLines="0" w:afterLines="0"/>
              <w:jc w:val="center"/>
              <w:rPr>
                <w:rFonts w:hint="default" w:hAnsi="宋体" w:cs="宋体"/>
                <w:color w:val="000000"/>
                <w:sz w:val="18"/>
                <w:szCs w:val="18"/>
              </w:rPr>
            </w:pP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30322">
            <w:pPr>
              <w:spacing w:beforeLines="0" w:afterLines="0"/>
              <w:jc w:val="center"/>
              <w:rPr>
                <w:rFonts w:hint="default" w:hAnsi="宋体" w:cs="宋体"/>
                <w:color w:val="000000"/>
                <w:sz w:val="18"/>
                <w:szCs w:val="18"/>
              </w:rPr>
            </w:pPr>
          </w:p>
        </w:tc>
      </w:tr>
      <w:tr w14:paraId="57FC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16A16513">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5CFB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541" w:type="pct"/>
            <w:gridSpan w:val="2"/>
            <w:tcBorders>
              <w:top w:val="single" w:color="000000" w:sz="4" w:space="0"/>
              <w:left w:val="nil"/>
              <w:bottom w:val="single" w:color="000000" w:sz="4" w:space="0"/>
              <w:right w:val="single" w:color="000000" w:sz="4" w:space="0"/>
              <w:tl2br w:val="nil"/>
              <w:tr2bl w:val="nil"/>
            </w:tcBorders>
            <w:noWrap w:val="0"/>
            <w:vAlign w:val="center"/>
          </w:tcPr>
          <w:p w14:paraId="6E863E55">
            <w:pPr>
              <w:spacing w:beforeLines="0" w:afterLines="0"/>
              <w:jc w:val="center"/>
              <w:rPr>
                <w:rFonts w:hint="eastAsia" w:ascii="楷体" w:hAnsi="楷体" w:eastAsia="楷体" w:cs="楷体"/>
                <w:color w:val="000000"/>
                <w:sz w:val="18"/>
                <w:szCs w:val="18"/>
              </w:rPr>
            </w:pP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E53FE">
            <w:pPr>
              <w:spacing w:beforeLines="0" w:afterLines="0"/>
              <w:jc w:val="center"/>
              <w:rPr>
                <w:rFonts w:hint="default" w:hAnsi="宋体" w:cs="宋体"/>
                <w:color w:val="000000"/>
                <w:sz w:val="18"/>
                <w:szCs w:val="18"/>
              </w:rPr>
            </w:pP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051B5">
            <w:pPr>
              <w:spacing w:beforeLines="0" w:afterLines="0"/>
              <w:jc w:val="center"/>
              <w:rPr>
                <w:rFonts w:hint="default" w:hAnsi="宋体" w:cs="宋体"/>
                <w:color w:val="000000"/>
                <w:sz w:val="18"/>
                <w:szCs w:val="18"/>
              </w:rPr>
            </w:pP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03D5E">
            <w:pPr>
              <w:spacing w:beforeLines="0" w:afterLines="0"/>
              <w:jc w:val="center"/>
              <w:rPr>
                <w:rFonts w:hint="default" w:hAnsi="宋体" w:cs="宋体"/>
                <w:color w:val="000000"/>
                <w:sz w:val="18"/>
                <w:szCs w:val="18"/>
              </w:rPr>
            </w:pPr>
          </w:p>
        </w:tc>
      </w:tr>
      <w:tr w14:paraId="0F140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pct"/>
            <w:gridSpan w:val="4"/>
            <w:vMerge w:val="continue"/>
            <w:tcBorders>
              <w:top w:val="single" w:color="000000" w:sz="4" w:space="0"/>
              <w:left w:val="single" w:color="000000" w:sz="4" w:space="0"/>
              <w:bottom w:val="nil"/>
              <w:right w:val="single" w:color="000000" w:sz="4" w:space="0"/>
              <w:tl2br w:val="nil"/>
              <w:tr2bl w:val="nil"/>
            </w:tcBorders>
            <w:noWrap w:val="0"/>
            <w:vAlign w:val="center"/>
          </w:tcPr>
          <w:p w14:paraId="35E42173">
            <w:pPr>
              <w:spacing w:beforeLines="0" w:afterLines="0"/>
              <w:jc w:val="center"/>
              <w:rPr>
                <w:rFonts w:hint="default" w:hAnsi="宋体" w:cs="宋体"/>
                <w:color w:val="000000"/>
                <w:sz w:val="18"/>
                <w:szCs w:val="18"/>
              </w:rPr>
            </w:pPr>
          </w:p>
        </w:tc>
        <w:tc>
          <w:tcPr>
            <w:tcW w:w="89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630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541" w:type="pct"/>
            <w:gridSpan w:val="2"/>
            <w:tcBorders>
              <w:top w:val="single" w:color="000000" w:sz="4" w:space="0"/>
              <w:left w:val="nil"/>
              <w:bottom w:val="single" w:color="000000" w:sz="4" w:space="0"/>
              <w:right w:val="single" w:color="000000" w:sz="4" w:space="0"/>
              <w:tl2br w:val="nil"/>
              <w:tr2bl w:val="nil"/>
            </w:tcBorders>
            <w:noWrap w:val="0"/>
            <w:vAlign w:val="center"/>
          </w:tcPr>
          <w:p w14:paraId="214DF76A">
            <w:pPr>
              <w:spacing w:beforeLines="0" w:afterLines="0"/>
              <w:jc w:val="center"/>
              <w:rPr>
                <w:rFonts w:hint="eastAsia" w:ascii="楷体" w:hAnsi="楷体" w:eastAsia="楷体" w:cs="楷体"/>
                <w:color w:val="000000"/>
                <w:sz w:val="18"/>
                <w:szCs w:val="18"/>
              </w:rPr>
            </w:pPr>
          </w:p>
        </w:tc>
        <w:tc>
          <w:tcPr>
            <w:tcW w:w="112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E3CE0">
            <w:pPr>
              <w:spacing w:beforeLines="0" w:afterLines="0"/>
              <w:jc w:val="center"/>
              <w:rPr>
                <w:rFonts w:hint="default" w:hAnsi="宋体" w:cs="宋体"/>
                <w:color w:val="000000"/>
                <w:sz w:val="18"/>
                <w:szCs w:val="18"/>
              </w:rPr>
            </w:pP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22472">
            <w:pPr>
              <w:spacing w:beforeLines="0" w:afterLines="0"/>
              <w:jc w:val="center"/>
              <w:rPr>
                <w:rFonts w:hint="default" w:hAnsi="宋体" w:cs="宋体"/>
                <w:color w:val="000000"/>
                <w:sz w:val="18"/>
                <w:szCs w:val="18"/>
              </w:rPr>
            </w:pP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8F728">
            <w:pPr>
              <w:spacing w:beforeLines="0" w:afterLines="0"/>
              <w:jc w:val="center"/>
              <w:rPr>
                <w:rFonts w:hint="default" w:hAnsi="宋体" w:cs="宋体"/>
                <w:color w:val="000000"/>
                <w:sz w:val="18"/>
                <w:szCs w:val="18"/>
              </w:rPr>
            </w:pPr>
          </w:p>
        </w:tc>
      </w:tr>
      <w:tr w14:paraId="5E58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528"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A60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2998" w:type="pct"/>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CC4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4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8523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203B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102DC">
            <w:pPr>
              <w:spacing w:beforeLines="0" w:afterLines="0"/>
              <w:jc w:val="center"/>
              <w:rPr>
                <w:rFonts w:hint="default" w:hAnsi="宋体" w:cs="宋体"/>
                <w:color w:val="000000"/>
                <w:sz w:val="18"/>
                <w:szCs w:val="18"/>
              </w:rPr>
            </w:pPr>
          </w:p>
        </w:tc>
        <w:tc>
          <w:tcPr>
            <w:tcW w:w="2998" w:type="pct"/>
            <w:gridSpan w:val="10"/>
            <w:tcBorders>
              <w:top w:val="single" w:color="000000" w:sz="4" w:space="0"/>
              <w:left w:val="single" w:color="000000" w:sz="4" w:space="0"/>
              <w:bottom w:val="single" w:color="000000" w:sz="4" w:space="0"/>
              <w:right w:val="single" w:color="000000" w:sz="4" w:space="0"/>
              <w:tl2br w:val="nil"/>
              <w:tr2bl w:val="nil"/>
            </w:tcBorders>
            <w:noWrap w:val="0"/>
            <w:vAlign w:val="top"/>
          </w:tcPr>
          <w:p w14:paraId="58124D47">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完成33.13万元烟叶税收目标任务。加强烤烟产业发展，开展烤烟技术集中培训每季度3次；维修烤房23间（双龙村20间，助国村3间）；烟地整理400亩（双龙村280亩，助国村120亩）；提高烟农收入，返还烟农发展经费6.63万元。</w:t>
            </w:r>
          </w:p>
        </w:tc>
        <w:tc>
          <w:tcPr>
            <w:tcW w:w="147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75D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基本完成</w:t>
            </w:r>
          </w:p>
        </w:tc>
      </w:tr>
      <w:tr w14:paraId="3B75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55750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4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1F6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4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CBCC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727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642D00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487" w:type="pct"/>
            <w:gridSpan w:val="2"/>
            <w:tcBorders>
              <w:top w:val="single" w:color="000000" w:sz="4" w:space="0"/>
              <w:left w:val="single" w:color="000000" w:sz="4" w:space="0"/>
              <w:bottom w:val="single" w:color="000000" w:sz="4" w:space="0"/>
              <w:right w:val="nil"/>
              <w:tl2br w:val="nil"/>
              <w:tr2bl w:val="nil"/>
            </w:tcBorders>
            <w:noWrap w:val="0"/>
            <w:vAlign w:val="center"/>
          </w:tcPr>
          <w:p w14:paraId="5AEA6B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985" w:type="pct"/>
            <w:gridSpan w:val="3"/>
            <w:tcBorders>
              <w:top w:val="nil"/>
              <w:left w:val="single" w:color="000000" w:sz="4" w:space="0"/>
              <w:bottom w:val="single" w:color="000000" w:sz="4" w:space="0"/>
              <w:right w:val="single" w:color="000000" w:sz="4" w:space="0"/>
              <w:tl2br w:val="nil"/>
              <w:tr2bl w:val="nil"/>
            </w:tcBorders>
            <w:noWrap w:val="0"/>
            <w:vAlign w:val="center"/>
          </w:tcPr>
          <w:p w14:paraId="1A9DCD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F70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B22609">
            <w:pPr>
              <w:spacing w:beforeLines="0" w:afterLines="0"/>
              <w:jc w:val="center"/>
              <w:rPr>
                <w:rFonts w:hint="default" w:hAnsi="宋体" w:cs="宋体"/>
                <w:color w:val="000000"/>
                <w:sz w:val="18"/>
                <w:szCs w:val="18"/>
              </w:rPr>
            </w:pPr>
          </w:p>
        </w:tc>
        <w:tc>
          <w:tcPr>
            <w:tcW w:w="444"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E3AF9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47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F9EDD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7E46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指标1：烟地整理技术培训</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25A10E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487" w:type="pct"/>
            <w:gridSpan w:val="2"/>
            <w:tcBorders>
              <w:top w:val="single" w:color="000000" w:sz="4" w:space="0"/>
              <w:left w:val="single" w:color="000000" w:sz="4" w:space="0"/>
              <w:bottom w:val="nil"/>
              <w:right w:val="nil"/>
              <w:tl2br w:val="nil"/>
              <w:tr2bl w:val="nil"/>
            </w:tcBorders>
            <w:noWrap w:val="0"/>
            <w:vAlign w:val="center"/>
          </w:tcPr>
          <w:p w14:paraId="0C25EE2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000A6">
            <w:pPr>
              <w:spacing w:beforeLines="0" w:afterLines="0"/>
              <w:jc w:val="center"/>
              <w:rPr>
                <w:rFonts w:hint="default" w:hAnsi="宋体" w:cs="宋体"/>
                <w:color w:val="000000"/>
                <w:sz w:val="18"/>
                <w:szCs w:val="18"/>
              </w:rPr>
            </w:pPr>
          </w:p>
        </w:tc>
      </w:tr>
      <w:tr w14:paraId="76D5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DEB2FED">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4D6840">
            <w:pPr>
              <w:spacing w:beforeLines="0" w:afterLines="0"/>
              <w:jc w:val="center"/>
              <w:rPr>
                <w:rFonts w:hint="default" w:hAnsi="宋体" w:cs="宋体"/>
                <w:color w:val="000000"/>
                <w:sz w:val="18"/>
                <w:szCs w:val="18"/>
              </w:rPr>
            </w:pPr>
          </w:p>
        </w:tc>
        <w:tc>
          <w:tcPr>
            <w:tcW w:w="47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7DB35E">
            <w:pPr>
              <w:spacing w:beforeLines="0" w:afterLines="0"/>
              <w:jc w:val="center"/>
              <w:rPr>
                <w:rFonts w:hint="default" w:hAnsi="宋体" w:cs="宋体"/>
                <w:color w:val="000000"/>
                <w:sz w:val="18"/>
                <w:szCs w:val="18"/>
              </w:rPr>
            </w:pP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C675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指标2：烤房维修</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345AC4B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23座</w:t>
            </w:r>
          </w:p>
        </w:tc>
        <w:tc>
          <w:tcPr>
            <w:tcW w:w="487" w:type="pct"/>
            <w:gridSpan w:val="2"/>
            <w:tcBorders>
              <w:top w:val="single" w:color="000000" w:sz="4" w:space="0"/>
              <w:left w:val="single" w:color="000000" w:sz="4" w:space="0"/>
              <w:bottom w:val="nil"/>
              <w:right w:val="nil"/>
              <w:tl2br w:val="nil"/>
              <w:tr2bl w:val="nil"/>
            </w:tcBorders>
            <w:noWrap w:val="0"/>
            <w:vAlign w:val="center"/>
          </w:tcPr>
          <w:p w14:paraId="603D7D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23座</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C1551">
            <w:pPr>
              <w:spacing w:beforeLines="0" w:afterLines="0"/>
              <w:jc w:val="center"/>
              <w:rPr>
                <w:rFonts w:hint="default" w:hAnsi="宋体" w:cs="宋体"/>
                <w:color w:val="000000"/>
                <w:sz w:val="18"/>
                <w:szCs w:val="18"/>
              </w:rPr>
            </w:pPr>
          </w:p>
        </w:tc>
      </w:tr>
      <w:tr w14:paraId="16E7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C7C481">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160804">
            <w:pPr>
              <w:spacing w:beforeLines="0" w:afterLines="0"/>
              <w:jc w:val="center"/>
              <w:rPr>
                <w:rFonts w:hint="default" w:hAnsi="宋体" w:cs="宋体"/>
                <w:color w:val="000000"/>
                <w:sz w:val="18"/>
                <w:szCs w:val="18"/>
              </w:rPr>
            </w:pPr>
          </w:p>
        </w:tc>
        <w:tc>
          <w:tcPr>
            <w:tcW w:w="47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F894D8">
            <w:pPr>
              <w:spacing w:beforeLines="0" w:afterLines="0"/>
              <w:jc w:val="center"/>
              <w:rPr>
                <w:rFonts w:hint="default" w:hAnsi="宋体" w:cs="宋体"/>
                <w:color w:val="000000"/>
                <w:sz w:val="18"/>
                <w:szCs w:val="18"/>
              </w:rPr>
            </w:pP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DA9A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指标3：烟叶税收目标任务</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3DEC8F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33.13万元</w:t>
            </w:r>
          </w:p>
        </w:tc>
        <w:tc>
          <w:tcPr>
            <w:tcW w:w="487" w:type="pct"/>
            <w:gridSpan w:val="2"/>
            <w:tcBorders>
              <w:top w:val="single" w:color="000000" w:sz="4" w:space="0"/>
              <w:left w:val="single" w:color="000000" w:sz="4" w:space="0"/>
              <w:bottom w:val="nil"/>
              <w:right w:val="nil"/>
              <w:tl2br w:val="nil"/>
              <w:tr2bl w:val="nil"/>
            </w:tcBorders>
            <w:noWrap w:val="0"/>
            <w:vAlign w:val="center"/>
          </w:tcPr>
          <w:p w14:paraId="2E6C73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33.13万元</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FB042">
            <w:pPr>
              <w:spacing w:beforeLines="0" w:afterLines="0"/>
              <w:jc w:val="center"/>
              <w:rPr>
                <w:rFonts w:hint="default" w:hAnsi="宋体" w:cs="宋体"/>
                <w:color w:val="000000"/>
                <w:sz w:val="18"/>
                <w:szCs w:val="18"/>
              </w:rPr>
            </w:pPr>
          </w:p>
        </w:tc>
      </w:tr>
      <w:tr w14:paraId="42FE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F4DB90">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F4A382">
            <w:pPr>
              <w:spacing w:beforeLines="0" w:afterLines="0"/>
              <w:jc w:val="center"/>
              <w:rPr>
                <w:rFonts w:hint="default" w:hAnsi="宋体" w:cs="宋体"/>
                <w:color w:val="000000"/>
                <w:sz w:val="18"/>
                <w:szCs w:val="18"/>
              </w:rPr>
            </w:pPr>
          </w:p>
        </w:tc>
        <w:tc>
          <w:tcPr>
            <w:tcW w:w="47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F92F74">
            <w:pPr>
              <w:spacing w:beforeLines="0" w:afterLines="0"/>
              <w:jc w:val="center"/>
              <w:rPr>
                <w:rFonts w:hint="default" w:hAnsi="宋体" w:cs="宋体"/>
                <w:color w:val="000000"/>
                <w:sz w:val="18"/>
                <w:szCs w:val="18"/>
              </w:rPr>
            </w:pP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FFEA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指标4：烟地整理</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6A5F45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≥400亩</w:t>
            </w:r>
          </w:p>
        </w:tc>
        <w:tc>
          <w:tcPr>
            <w:tcW w:w="487" w:type="pct"/>
            <w:gridSpan w:val="2"/>
            <w:tcBorders>
              <w:top w:val="single" w:color="000000" w:sz="4" w:space="0"/>
              <w:left w:val="single" w:color="000000" w:sz="4" w:space="0"/>
              <w:bottom w:val="nil"/>
              <w:right w:val="nil"/>
              <w:tl2br w:val="nil"/>
              <w:tr2bl w:val="nil"/>
            </w:tcBorders>
            <w:noWrap w:val="0"/>
            <w:vAlign w:val="center"/>
          </w:tcPr>
          <w:p w14:paraId="776ECE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400亩</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24499">
            <w:pPr>
              <w:spacing w:beforeLines="0" w:afterLines="0"/>
              <w:jc w:val="center"/>
              <w:rPr>
                <w:rFonts w:hint="default" w:hAnsi="宋体" w:cs="宋体"/>
                <w:color w:val="000000"/>
                <w:sz w:val="18"/>
                <w:szCs w:val="18"/>
              </w:rPr>
            </w:pPr>
          </w:p>
        </w:tc>
      </w:tr>
      <w:tr w14:paraId="4E7E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46E243">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98B597">
            <w:pPr>
              <w:spacing w:beforeLines="0" w:afterLines="0"/>
              <w:jc w:val="center"/>
              <w:rPr>
                <w:rFonts w:hint="default" w:hAnsi="宋体" w:cs="宋体"/>
                <w:color w:val="000000"/>
                <w:sz w:val="18"/>
                <w:szCs w:val="18"/>
              </w:rPr>
            </w:pPr>
          </w:p>
        </w:tc>
        <w:tc>
          <w:tcPr>
            <w:tcW w:w="477"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F72D2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D6E3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指标1：年初烟叶税收目标任务完成率</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3FED43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87" w:type="pct"/>
            <w:gridSpan w:val="2"/>
            <w:tcBorders>
              <w:top w:val="single" w:color="000000" w:sz="4" w:space="0"/>
              <w:left w:val="single" w:color="000000" w:sz="4" w:space="0"/>
              <w:bottom w:val="nil"/>
              <w:right w:val="nil"/>
              <w:tl2br w:val="nil"/>
              <w:tr2bl w:val="nil"/>
            </w:tcBorders>
            <w:noWrap w:val="0"/>
            <w:vAlign w:val="center"/>
          </w:tcPr>
          <w:p w14:paraId="32BA08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FDEE9">
            <w:pPr>
              <w:spacing w:beforeLines="0" w:afterLines="0"/>
              <w:jc w:val="center"/>
              <w:rPr>
                <w:rFonts w:hint="default" w:hAnsi="宋体" w:cs="宋体"/>
                <w:color w:val="000000"/>
                <w:sz w:val="18"/>
                <w:szCs w:val="18"/>
              </w:rPr>
            </w:pPr>
          </w:p>
        </w:tc>
      </w:tr>
      <w:tr w14:paraId="7A56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7E9881">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823311">
            <w:pPr>
              <w:spacing w:beforeLines="0" w:afterLines="0"/>
              <w:jc w:val="center"/>
              <w:rPr>
                <w:rFonts w:hint="default" w:hAnsi="宋体" w:cs="宋体"/>
                <w:color w:val="000000"/>
                <w:sz w:val="18"/>
                <w:szCs w:val="18"/>
              </w:rPr>
            </w:pPr>
          </w:p>
        </w:tc>
        <w:tc>
          <w:tcPr>
            <w:tcW w:w="477"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0DB22C0">
            <w:pPr>
              <w:spacing w:beforeLines="0" w:afterLines="0"/>
              <w:jc w:val="center"/>
              <w:rPr>
                <w:rFonts w:hint="default" w:hAnsi="宋体" w:cs="宋体"/>
                <w:color w:val="000000"/>
                <w:sz w:val="18"/>
                <w:szCs w:val="18"/>
              </w:rPr>
            </w:pP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8D41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指标2：年初烟叶种植目标任务完成率</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0403164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87" w:type="pct"/>
            <w:gridSpan w:val="2"/>
            <w:tcBorders>
              <w:top w:val="single" w:color="000000" w:sz="4" w:space="0"/>
              <w:left w:val="single" w:color="000000" w:sz="4" w:space="0"/>
              <w:bottom w:val="nil"/>
              <w:right w:val="nil"/>
              <w:tl2br w:val="nil"/>
              <w:tr2bl w:val="nil"/>
            </w:tcBorders>
            <w:noWrap w:val="0"/>
            <w:vAlign w:val="center"/>
          </w:tcPr>
          <w:p w14:paraId="362BBC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2AB2D">
            <w:pPr>
              <w:spacing w:beforeLines="0" w:afterLines="0"/>
              <w:jc w:val="center"/>
              <w:rPr>
                <w:rFonts w:hint="default" w:hAnsi="宋体" w:cs="宋体"/>
                <w:color w:val="000000"/>
                <w:sz w:val="18"/>
                <w:szCs w:val="18"/>
              </w:rPr>
            </w:pPr>
          </w:p>
        </w:tc>
      </w:tr>
      <w:tr w14:paraId="6F68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FF5113F">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F8E919">
            <w:pPr>
              <w:spacing w:beforeLines="0" w:afterLines="0"/>
              <w:jc w:val="center"/>
              <w:rPr>
                <w:rFonts w:hint="default" w:hAnsi="宋体" w:cs="宋体"/>
                <w:color w:val="000000"/>
                <w:sz w:val="18"/>
                <w:szCs w:val="18"/>
              </w:rPr>
            </w:pPr>
          </w:p>
        </w:tc>
        <w:tc>
          <w:tcPr>
            <w:tcW w:w="477"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76E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9384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指标1：烟叶发展</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4E291D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9.94万元</w:t>
            </w:r>
          </w:p>
        </w:tc>
        <w:tc>
          <w:tcPr>
            <w:tcW w:w="487" w:type="pct"/>
            <w:gridSpan w:val="2"/>
            <w:tcBorders>
              <w:top w:val="single" w:color="000000" w:sz="4" w:space="0"/>
              <w:left w:val="single" w:color="000000" w:sz="4" w:space="0"/>
              <w:bottom w:val="nil"/>
              <w:right w:val="nil"/>
              <w:tl2br w:val="nil"/>
              <w:tr2bl w:val="nil"/>
            </w:tcBorders>
            <w:noWrap w:val="0"/>
            <w:vAlign w:val="center"/>
          </w:tcPr>
          <w:p w14:paraId="4F08C9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800E6">
            <w:pPr>
              <w:spacing w:beforeLines="0" w:afterLines="0"/>
              <w:jc w:val="center"/>
              <w:rPr>
                <w:rFonts w:hint="default" w:hAnsi="宋体" w:cs="宋体"/>
                <w:color w:val="000000"/>
                <w:sz w:val="18"/>
                <w:szCs w:val="18"/>
              </w:rPr>
            </w:pPr>
          </w:p>
        </w:tc>
      </w:tr>
      <w:tr w14:paraId="07C1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53121E">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354802E">
            <w:pPr>
              <w:spacing w:beforeLines="0" w:afterLines="0"/>
              <w:jc w:val="center"/>
              <w:rPr>
                <w:rFonts w:hint="default" w:hAnsi="宋体" w:cs="宋体"/>
                <w:color w:val="000000"/>
                <w:sz w:val="18"/>
                <w:szCs w:val="18"/>
              </w:rPr>
            </w:pPr>
          </w:p>
        </w:tc>
        <w:tc>
          <w:tcPr>
            <w:tcW w:w="477"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6269A">
            <w:pPr>
              <w:spacing w:beforeLines="0" w:afterLines="0"/>
              <w:jc w:val="center"/>
              <w:rPr>
                <w:rFonts w:hint="default" w:hAnsi="宋体" w:cs="宋体"/>
                <w:color w:val="000000"/>
                <w:sz w:val="18"/>
                <w:szCs w:val="18"/>
              </w:rPr>
            </w:pP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48AF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指标2：返还烟农</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5C812E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6.63万元</w:t>
            </w:r>
          </w:p>
        </w:tc>
        <w:tc>
          <w:tcPr>
            <w:tcW w:w="487" w:type="pct"/>
            <w:gridSpan w:val="2"/>
            <w:tcBorders>
              <w:top w:val="single" w:color="000000" w:sz="4" w:space="0"/>
              <w:left w:val="single" w:color="000000" w:sz="4" w:space="0"/>
              <w:bottom w:val="nil"/>
              <w:right w:val="nil"/>
              <w:tl2br w:val="nil"/>
              <w:tr2bl w:val="nil"/>
            </w:tcBorders>
            <w:noWrap w:val="0"/>
            <w:vAlign w:val="center"/>
          </w:tcPr>
          <w:p w14:paraId="68FD37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5CB5F">
            <w:pPr>
              <w:spacing w:beforeLines="0" w:afterLines="0"/>
              <w:jc w:val="center"/>
              <w:rPr>
                <w:rFonts w:hint="default" w:hAnsi="宋体" w:cs="宋体"/>
                <w:color w:val="000000"/>
                <w:sz w:val="18"/>
                <w:szCs w:val="18"/>
              </w:rPr>
            </w:pPr>
          </w:p>
        </w:tc>
      </w:tr>
      <w:tr w14:paraId="1E5F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AC3B66">
            <w:pPr>
              <w:spacing w:beforeLines="0" w:afterLines="0"/>
              <w:jc w:val="center"/>
              <w:rPr>
                <w:rFonts w:hint="default" w:hAnsi="宋体" w:cs="宋体"/>
                <w:color w:val="000000"/>
                <w:sz w:val="18"/>
                <w:szCs w:val="18"/>
              </w:rPr>
            </w:pPr>
          </w:p>
        </w:tc>
        <w:tc>
          <w:tcPr>
            <w:tcW w:w="444"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2980D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477" w:type="pct"/>
            <w:gridSpan w:val="2"/>
            <w:tcBorders>
              <w:top w:val="nil"/>
              <w:left w:val="single" w:color="000000" w:sz="4" w:space="0"/>
              <w:bottom w:val="nil"/>
              <w:right w:val="single" w:color="000000" w:sz="4" w:space="0"/>
              <w:tl2br w:val="nil"/>
              <w:tr2bl w:val="nil"/>
            </w:tcBorders>
            <w:noWrap w:val="0"/>
            <w:vAlign w:val="center"/>
          </w:tcPr>
          <w:p w14:paraId="570C7E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1FF0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指标1：全年烟农增收率（烟农2023年户均收入</w:t>
            </w:r>
            <w:r>
              <w:rPr>
                <w:rFonts w:hint="eastAsia" w:hAnsi="宋体" w:cs="宋体"/>
                <w:color w:val="000000"/>
                <w:sz w:val="18"/>
                <w:szCs w:val="18"/>
                <w:lang w:eastAsia="zh-CN" w:bidi="ar"/>
              </w:rPr>
              <w:t>－</w:t>
            </w:r>
            <w:r>
              <w:rPr>
                <w:rFonts w:hint="default" w:hAnsi="宋体" w:cs="宋体"/>
                <w:color w:val="000000"/>
                <w:sz w:val="18"/>
                <w:szCs w:val="18"/>
                <w:lang w:bidi="ar"/>
              </w:rPr>
              <w:t>上年户均收入）/上年户均收入数*100%）</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69D51B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≥11%</w:t>
            </w:r>
          </w:p>
        </w:tc>
        <w:tc>
          <w:tcPr>
            <w:tcW w:w="487" w:type="pct"/>
            <w:gridSpan w:val="2"/>
            <w:tcBorders>
              <w:top w:val="single" w:color="000000" w:sz="4" w:space="0"/>
              <w:left w:val="single" w:color="000000" w:sz="4" w:space="0"/>
              <w:bottom w:val="nil"/>
              <w:right w:val="nil"/>
              <w:tl2br w:val="nil"/>
              <w:tr2bl w:val="nil"/>
            </w:tcBorders>
            <w:noWrap w:val="0"/>
            <w:vAlign w:val="center"/>
          </w:tcPr>
          <w:p w14:paraId="450D80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11%</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06941">
            <w:pPr>
              <w:spacing w:beforeLines="0" w:afterLines="0"/>
              <w:jc w:val="center"/>
              <w:rPr>
                <w:rFonts w:hint="default" w:hAnsi="宋体" w:cs="宋体"/>
                <w:color w:val="000000"/>
                <w:sz w:val="18"/>
                <w:szCs w:val="18"/>
              </w:rPr>
            </w:pPr>
          </w:p>
        </w:tc>
      </w:tr>
      <w:tr w14:paraId="514F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E6D005">
            <w:pPr>
              <w:spacing w:beforeLines="0" w:afterLines="0"/>
              <w:jc w:val="center"/>
              <w:rPr>
                <w:rFonts w:hint="default" w:hAnsi="宋体" w:cs="宋体"/>
                <w:color w:val="000000"/>
                <w:sz w:val="18"/>
                <w:szCs w:val="18"/>
              </w:rPr>
            </w:pPr>
          </w:p>
        </w:tc>
        <w:tc>
          <w:tcPr>
            <w:tcW w:w="44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F9F784">
            <w:pPr>
              <w:spacing w:beforeLines="0" w:afterLines="0"/>
              <w:jc w:val="center"/>
              <w:rPr>
                <w:rFonts w:hint="default" w:hAnsi="宋体" w:cs="宋体"/>
                <w:color w:val="000000"/>
                <w:sz w:val="18"/>
                <w:szCs w:val="18"/>
              </w:rPr>
            </w:pPr>
          </w:p>
        </w:tc>
        <w:tc>
          <w:tcPr>
            <w:tcW w:w="477" w:type="pct"/>
            <w:gridSpan w:val="2"/>
            <w:tcBorders>
              <w:top w:val="single" w:color="000000" w:sz="4" w:space="0"/>
              <w:left w:val="single" w:color="000000" w:sz="4" w:space="0"/>
              <w:bottom w:val="nil"/>
              <w:right w:val="single" w:color="000000" w:sz="4" w:space="0"/>
              <w:tl2br w:val="nil"/>
              <w:tr2bl w:val="nil"/>
            </w:tcBorders>
            <w:noWrap w:val="0"/>
            <w:vAlign w:val="center"/>
          </w:tcPr>
          <w:p w14:paraId="23381C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FCB2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指标1：带动烟农增收户数</w:t>
            </w:r>
          </w:p>
        </w:tc>
        <w:tc>
          <w:tcPr>
            <w:tcW w:w="427" w:type="pct"/>
            <w:tcBorders>
              <w:top w:val="single" w:color="000000" w:sz="4" w:space="0"/>
              <w:left w:val="single" w:color="000000" w:sz="4" w:space="0"/>
              <w:bottom w:val="nil"/>
              <w:right w:val="single" w:color="000000" w:sz="4" w:space="0"/>
              <w:tl2br w:val="nil"/>
              <w:tr2bl w:val="nil"/>
            </w:tcBorders>
            <w:noWrap w:val="0"/>
            <w:vAlign w:val="center"/>
          </w:tcPr>
          <w:p w14:paraId="6D4E4F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≥123户</w:t>
            </w:r>
          </w:p>
        </w:tc>
        <w:tc>
          <w:tcPr>
            <w:tcW w:w="487" w:type="pct"/>
            <w:gridSpan w:val="2"/>
            <w:tcBorders>
              <w:top w:val="single" w:color="000000" w:sz="4" w:space="0"/>
              <w:left w:val="single" w:color="000000" w:sz="4" w:space="0"/>
              <w:bottom w:val="nil"/>
              <w:right w:val="nil"/>
              <w:tl2br w:val="nil"/>
              <w:tr2bl w:val="nil"/>
            </w:tcBorders>
            <w:noWrap w:val="0"/>
            <w:vAlign w:val="center"/>
          </w:tcPr>
          <w:p w14:paraId="6D5A0E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123户</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58F74">
            <w:pPr>
              <w:spacing w:beforeLines="0" w:afterLines="0"/>
              <w:jc w:val="center"/>
              <w:rPr>
                <w:rFonts w:hint="default" w:hAnsi="宋体" w:cs="宋体"/>
                <w:color w:val="000000"/>
                <w:sz w:val="18"/>
                <w:szCs w:val="18"/>
              </w:rPr>
            </w:pPr>
          </w:p>
        </w:tc>
      </w:tr>
      <w:tr w14:paraId="1FBB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28"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B477F8">
            <w:pPr>
              <w:spacing w:beforeLines="0" w:afterLines="0"/>
              <w:jc w:val="center"/>
              <w:rPr>
                <w:rFonts w:hint="default" w:hAnsi="宋体" w:cs="宋体"/>
                <w:color w:val="000000"/>
                <w:sz w:val="18"/>
                <w:szCs w:val="18"/>
              </w:rPr>
            </w:pPr>
          </w:p>
        </w:tc>
        <w:tc>
          <w:tcPr>
            <w:tcW w:w="44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F06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47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FF3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649"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B3DD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指标1：烟叶种植户</w:t>
            </w:r>
          </w:p>
        </w:tc>
        <w:tc>
          <w:tcPr>
            <w:tcW w:w="4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E34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48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D23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98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EDD87">
            <w:pPr>
              <w:spacing w:beforeLines="0" w:afterLines="0"/>
              <w:jc w:val="center"/>
              <w:rPr>
                <w:rFonts w:hint="default" w:hAnsi="宋体" w:cs="宋体"/>
                <w:color w:val="000000"/>
                <w:sz w:val="18"/>
                <w:szCs w:val="18"/>
              </w:rPr>
            </w:pPr>
          </w:p>
        </w:tc>
      </w:tr>
      <w:tr w14:paraId="1432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545" w:hRule="atLeast"/>
        </w:trPr>
        <w:tc>
          <w:tcPr>
            <w:tcW w:w="5000" w:type="pct"/>
            <w:gridSpan w:val="16"/>
            <w:tcBorders>
              <w:top w:val="nil"/>
              <w:left w:val="nil"/>
              <w:bottom w:val="nil"/>
              <w:right w:val="nil"/>
              <w:tl2br w:val="nil"/>
              <w:tr2bl w:val="nil"/>
            </w:tcBorders>
            <w:noWrap/>
            <w:vAlign w:val="center"/>
          </w:tcPr>
          <w:p w14:paraId="239F467A">
            <w:pPr>
              <w:widowControl/>
              <w:spacing w:beforeLines="0" w:afterLines="0"/>
              <w:jc w:val="center"/>
              <w:textAlignment w:val="center"/>
              <w:rPr>
                <w:rFonts w:hint="default" w:hAnsi="宋体" w:cs="宋体"/>
                <w:color w:val="000000"/>
                <w:sz w:val="32"/>
                <w:szCs w:val="32"/>
              </w:rPr>
            </w:pPr>
            <w:r>
              <w:rPr>
                <w:rFonts w:hint="default" w:hAnsi="宋体" w:cs="宋体"/>
                <w:color w:val="000000"/>
                <w:sz w:val="24"/>
                <w:szCs w:val="24"/>
                <w:lang w:bidi="ar"/>
              </w:rPr>
              <w:t>2023年人大主席团、代表工作及人大代表之家阵地建设费项目支出绩效自评表</w:t>
            </w:r>
          </w:p>
        </w:tc>
      </w:tr>
      <w:tr w14:paraId="3C87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394" w:hRule="atLeast"/>
        </w:trPr>
        <w:tc>
          <w:tcPr>
            <w:tcW w:w="5000" w:type="pct"/>
            <w:gridSpan w:val="16"/>
            <w:tcBorders>
              <w:top w:val="nil"/>
              <w:left w:val="nil"/>
              <w:bottom w:val="nil"/>
              <w:right w:val="nil"/>
              <w:tl2br w:val="nil"/>
              <w:tr2bl w:val="nil"/>
            </w:tcBorders>
            <w:noWrap/>
            <w:vAlign w:val="center"/>
          </w:tcPr>
          <w:p w14:paraId="64EE9DDE">
            <w:pPr>
              <w:widowControl/>
              <w:spacing w:beforeLines="0" w:afterLines="0"/>
              <w:jc w:val="center"/>
              <w:textAlignment w:val="center"/>
              <w:rPr>
                <w:rFonts w:hint="default" w:hAnsi="宋体" w:cs="宋体"/>
                <w:color w:val="000000"/>
                <w:sz w:val="22"/>
                <w:szCs w:val="22"/>
              </w:rPr>
            </w:pPr>
            <w:r>
              <w:rPr>
                <w:rFonts w:hint="default" w:hAnsi="宋体" w:cs="宋体"/>
                <w:color w:val="000000"/>
                <w:sz w:val="22"/>
                <w:szCs w:val="22"/>
                <w:lang w:bidi="ar"/>
              </w:rPr>
              <w:t>(2023年度</w:t>
            </w:r>
            <w:r>
              <w:rPr>
                <w:rFonts w:hint="eastAsia" w:hAnsi="宋体" w:cs="宋体"/>
                <w:color w:val="000000"/>
                <w:sz w:val="22"/>
                <w:szCs w:val="22"/>
                <w:lang w:eastAsia="zh-CN" w:bidi="ar"/>
              </w:rPr>
              <w:t>）</w:t>
            </w:r>
          </w:p>
        </w:tc>
      </w:tr>
      <w:tr w14:paraId="1521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40" w:hRule="atLeast"/>
        </w:trPr>
        <w:tc>
          <w:tcPr>
            <w:tcW w:w="85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7B20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项目（政策）名称</w:t>
            </w:r>
          </w:p>
        </w:tc>
        <w:tc>
          <w:tcPr>
            <w:tcW w:w="4147"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0B4D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2023年人大主席团、代表工作及人大代表之家阵地建设费</w:t>
            </w:r>
          </w:p>
        </w:tc>
      </w:tr>
      <w:tr w14:paraId="5837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85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6D76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主管部门</w:t>
            </w:r>
          </w:p>
        </w:tc>
        <w:tc>
          <w:tcPr>
            <w:tcW w:w="1775"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A5E6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c>
          <w:tcPr>
            <w:tcW w:w="119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BADD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实施单位</w:t>
            </w:r>
          </w:p>
        </w:tc>
        <w:tc>
          <w:tcPr>
            <w:tcW w:w="1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DDBD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r>
      <w:tr w14:paraId="12D7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852" w:type="pct"/>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1905B8C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项目（政策）资金（万元）</w:t>
            </w: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73B44">
            <w:pPr>
              <w:spacing w:beforeLines="0" w:afterLines="0"/>
              <w:jc w:val="center"/>
              <w:rPr>
                <w:rFonts w:hint="default" w:hAnsi="宋体" w:cs="宋体"/>
                <w:color w:val="000000"/>
                <w:sz w:val="16"/>
                <w:szCs w:val="16"/>
              </w:rPr>
            </w:pPr>
          </w:p>
        </w:tc>
        <w:tc>
          <w:tcPr>
            <w:tcW w:w="48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74C0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年初预算数</w:t>
            </w: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C93B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全年预算数</w:t>
            </w: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A87E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全年执行数</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7843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执行率</w:t>
            </w:r>
          </w:p>
        </w:tc>
      </w:tr>
      <w:tr w14:paraId="6275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5"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C5460F5">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D7C40">
            <w:pPr>
              <w:widowControl/>
              <w:spacing w:beforeLines="0" w:afterLines="0"/>
              <w:jc w:val="both"/>
              <w:textAlignment w:val="center"/>
              <w:rPr>
                <w:rFonts w:hint="default" w:hAnsi="宋体" w:cs="宋体"/>
                <w:color w:val="000000"/>
                <w:sz w:val="16"/>
                <w:szCs w:val="16"/>
              </w:rPr>
            </w:pPr>
            <w:r>
              <w:rPr>
                <w:rFonts w:hint="default" w:hAnsi="宋体" w:cs="宋体"/>
                <w:color w:val="000000"/>
                <w:sz w:val="16"/>
                <w:szCs w:val="16"/>
                <w:lang w:bidi="ar"/>
              </w:rPr>
              <w:t>年度资金总额</w:t>
            </w:r>
          </w:p>
        </w:tc>
        <w:tc>
          <w:tcPr>
            <w:tcW w:w="48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4949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2C76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570B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3.8489</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92B6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59%</w:t>
            </w:r>
          </w:p>
        </w:tc>
      </w:tr>
      <w:tr w14:paraId="7C28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5"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4FB0CAEB">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2375B">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（一）财政拨款小计</w:t>
            </w:r>
          </w:p>
        </w:tc>
        <w:tc>
          <w:tcPr>
            <w:tcW w:w="48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4892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619C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63A1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3.8489</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0526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59%</w:t>
            </w:r>
          </w:p>
        </w:tc>
      </w:tr>
      <w:tr w14:paraId="7785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5"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673EB726">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A2D73">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1.一般公共预算</w:t>
            </w:r>
          </w:p>
        </w:tc>
        <w:tc>
          <w:tcPr>
            <w:tcW w:w="48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4092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E240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6.5</w:t>
            </w: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5177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3.8489</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7800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59%</w:t>
            </w:r>
          </w:p>
        </w:tc>
      </w:tr>
      <w:tr w14:paraId="2171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5"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04DD4C18">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0E152">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2.政府性基金</w:t>
            </w:r>
          </w:p>
        </w:tc>
        <w:tc>
          <w:tcPr>
            <w:tcW w:w="489" w:type="pct"/>
            <w:tcBorders>
              <w:top w:val="single" w:color="000000" w:sz="4" w:space="0"/>
              <w:left w:val="nil"/>
              <w:bottom w:val="single" w:color="000000" w:sz="4" w:space="0"/>
              <w:right w:val="single" w:color="000000" w:sz="4" w:space="0"/>
              <w:tl2br w:val="nil"/>
              <w:tr2bl w:val="nil"/>
            </w:tcBorders>
            <w:noWrap w:val="0"/>
            <w:vAlign w:val="center"/>
          </w:tcPr>
          <w:p w14:paraId="18534E26">
            <w:pPr>
              <w:spacing w:beforeLines="0" w:afterLines="0"/>
              <w:jc w:val="center"/>
              <w:rPr>
                <w:rFonts w:hint="eastAsia" w:ascii="楷体" w:hAnsi="楷体" w:eastAsia="楷体" w:cs="楷体"/>
                <w:color w:val="000000"/>
                <w:sz w:val="16"/>
                <w:szCs w:val="16"/>
              </w:rPr>
            </w:pP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732FA">
            <w:pPr>
              <w:spacing w:beforeLines="0" w:afterLines="0"/>
              <w:jc w:val="center"/>
              <w:rPr>
                <w:rFonts w:hint="default" w:hAnsi="宋体" w:cs="宋体"/>
                <w:color w:val="000000"/>
                <w:sz w:val="16"/>
                <w:szCs w:val="16"/>
              </w:rPr>
            </w:pP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0743C">
            <w:pPr>
              <w:spacing w:beforeLines="0" w:afterLines="0"/>
              <w:jc w:val="center"/>
              <w:rPr>
                <w:rFonts w:hint="default" w:hAnsi="宋体" w:cs="宋体"/>
                <w:color w:val="000000"/>
                <w:sz w:val="16"/>
                <w:szCs w:val="16"/>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9714F">
            <w:pPr>
              <w:spacing w:beforeLines="0" w:afterLines="0"/>
              <w:jc w:val="center"/>
              <w:rPr>
                <w:rFonts w:hint="default" w:hAnsi="宋体" w:cs="宋体"/>
                <w:color w:val="000000"/>
                <w:sz w:val="16"/>
                <w:szCs w:val="16"/>
              </w:rPr>
            </w:pPr>
          </w:p>
        </w:tc>
      </w:tr>
      <w:tr w14:paraId="6987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AC37ABF">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FD8EA">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3.国有资本经营预算</w:t>
            </w:r>
          </w:p>
        </w:tc>
        <w:tc>
          <w:tcPr>
            <w:tcW w:w="489" w:type="pct"/>
            <w:tcBorders>
              <w:top w:val="single" w:color="000000" w:sz="4" w:space="0"/>
              <w:left w:val="nil"/>
              <w:bottom w:val="single" w:color="000000" w:sz="4" w:space="0"/>
              <w:right w:val="single" w:color="000000" w:sz="4" w:space="0"/>
              <w:tl2br w:val="nil"/>
              <w:tr2bl w:val="nil"/>
            </w:tcBorders>
            <w:noWrap w:val="0"/>
            <w:vAlign w:val="center"/>
          </w:tcPr>
          <w:p w14:paraId="00506EF1">
            <w:pPr>
              <w:spacing w:beforeLines="0" w:afterLines="0"/>
              <w:jc w:val="center"/>
              <w:rPr>
                <w:rFonts w:hint="eastAsia" w:ascii="楷体" w:hAnsi="楷体" w:eastAsia="楷体" w:cs="楷体"/>
                <w:color w:val="000000"/>
                <w:sz w:val="16"/>
                <w:szCs w:val="16"/>
              </w:rPr>
            </w:pP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91DD7">
            <w:pPr>
              <w:spacing w:beforeLines="0" w:afterLines="0"/>
              <w:jc w:val="center"/>
              <w:rPr>
                <w:rFonts w:hint="default" w:hAnsi="宋体" w:cs="宋体"/>
                <w:color w:val="000000"/>
                <w:sz w:val="16"/>
                <w:szCs w:val="16"/>
              </w:rPr>
            </w:pP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98528">
            <w:pPr>
              <w:spacing w:beforeLines="0" w:afterLines="0"/>
              <w:jc w:val="center"/>
              <w:rPr>
                <w:rFonts w:hint="default" w:hAnsi="宋体" w:cs="宋体"/>
                <w:color w:val="000000"/>
                <w:sz w:val="16"/>
                <w:szCs w:val="16"/>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DA12F">
            <w:pPr>
              <w:spacing w:beforeLines="0" w:afterLines="0"/>
              <w:jc w:val="center"/>
              <w:rPr>
                <w:rFonts w:hint="default" w:hAnsi="宋体" w:cs="宋体"/>
                <w:color w:val="000000"/>
                <w:sz w:val="16"/>
                <w:szCs w:val="16"/>
              </w:rPr>
            </w:pPr>
          </w:p>
        </w:tc>
      </w:tr>
      <w:tr w14:paraId="1821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5"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5FEEF743">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3D302">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4.社保基金</w:t>
            </w:r>
          </w:p>
        </w:tc>
        <w:tc>
          <w:tcPr>
            <w:tcW w:w="489" w:type="pct"/>
            <w:tcBorders>
              <w:top w:val="single" w:color="000000" w:sz="4" w:space="0"/>
              <w:left w:val="nil"/>
              <w:bottom w:val="single" w:color="000000" w:sz="4" w:space="0"/>
              <w:right w:val="single" w:color="000000" w:sz="4" w:space="0"/>
              <w:tl2br w:val="nil"/>
              <w:tr2bl w:val="nil"/>
            </w:tcBorders>
            <w:noWrap w:val="0"/>
            <w:vAlign w:val="center"/>
          </w:tcPr>
          <w:p w14:paraId="0AAB7AC6">
            <w:pPr>
              <w:spacing w:beforeLines="0" w:afterLines="0"/>
              <w:jc w:val="center"/>
              <w:rPr>
                <w:rFonts w:hint="eastAsia" w:ascii="楷体" w:hAnsi="楷体" w:eastAsia="楷体" w:cs="楷体"/>
                <w:color w:val="000000"/>
                <w:sz w:val="16"/>
                <w:szCs w:val="16"/>
              </w:rPr>
            </w:pP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6B233">
            <w:pPr>
              <w:spacing w:beforeLines="0" w:afterLines="0"/>
              <w:jc w:val="center"/>
              <w:rPr>
                <w:rFonts w:hint="default" w:hAnsi="宋体" w:cs="宋体"/>
                <w:color w:val="000000"/>
                <w:sz w:val="16"/>
                <w:szCs w:val="16"/>
              </w:rPr>
            </w:pP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59FB2">
            <w:pPr>
              <w:spacing w:beforeLines="0" w:afterLines="0"/>
              <w:jc w:val="center"/>
              <w:rPr>
                <w:rFonts w:hint="default" w:hAnsi="宋体" w:cs="宋体"/>
                <w:color w:val="000000"/>
                <w:sz w:val="16"/>
                <w:szCs w:val="16"/>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D2B81">
            <w:pPr>
              <w:spacing w:beforeLines="0" w:afterLines="0"/>
              <w:jc w:val="center"/>
              <w:rPr>
                <w:rFonts w:hint="default" w:hAnsi="宋体" w:cs="宋体"/>
                <w:color w:val="000000"/>
                <w:sz w:val="16"/>
                <w:szCs w:val="16"/>
              </w:rPr>
            </w:pPr>
          </w:p>
        </w:tc>
      </w:tr>
      <w:tr w14:paraId="6EC1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32" w:hRule="atLeast"/>
        </w:trPr>
        <w:tc>
          <w:tcPr>
            <w:tcW w:w="85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1941DACF">
            <w:pPr>
              <w:spacing w:beforeLines="0" w:afterLines="0"/>
              <w:jc w:val="center"/>
              <w:rPr>
                <w:rFonts w:hint="default" w:hAnsi="宋体" w:cs="宋体"/>
                <w:color w:val="000000"/>
                <w:sz w:val="16"/>
                <w:szCs w:val="16"/>
              </w:rPr>
            </w:pPr>
          </w:p>
        </w:tc>
        <w:tc>
          <w:tcPr>
            <w:tcW w:w="1022"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A7AF8">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（二）其他资金</w:t>
            </w:r>
          </w:p>
        </w:tc>
        <w:tc>
          <w:tcPr>
            <w:tcW w:w="489" w:type="pct"/>
            <w:tcBorders>
              <w:top w:val="single" w:color="000000" w:sz="4" w:space="0"/>
              <w:left w:val="nil"/>
              <w:bottom w:val="single" w:color="000000" w:sz="4" w:space="0"/>
              <w:right w:val="single" w:color="000000" w:sz="4" w:space="0"/>
              <w:tl2br w:val="nil"/>
              <w:tr2bl w:val="nil"/>
            </w:tcBorders>
            <w:noWrap w:val="0"/>
            <w:vAlign w:val="center"/>
          </w:tcPr>
          <w:p w14:paraId="457E2E0A">
            <w:pPr>
              <w:spacing w:beforeLines="0" w:afterLines="0"/>
              <w:jc w:val="center"/>
              <w:rPr>
                <w:rFonts w:hint="eastAsia" w:ascii="楷体" w:hAnsi="楷体" w:eastAsia="楷体" w:cs="楷体"/>
                <w:color w:val="000000"/>
                <w:sz w:val="16"/>
                <w:szCs w:val="16"/>
              </w:rPr>
            </w:pPr>
          </w:p>
        </w:tc>
        <w:tc>
          <w:tcPr>
            <w:tcW w:w="145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34519">
            <w:pPr>
              <w:spacing w:beforeLines="0" w:afterLines="0"/>
              <w:jc w:val="center"/>
              <w:rPr>
                <w:rFonts w:hint="default" w:hAnsi="宋体" w:cs="宋体"/>
                <w:color w:val="000000"/>
                <w:sz w:val="16"/>
                <w:szCs w:val="16"/>
              </w:rPr>
            </w:pP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CEA5B">
            <w:pPr>
              <w:spacing w:beforeLines="0" w:afterLines="0"/>
              <w:jc w:val="center"/>
              <w:rPr>
                <w:rFonts w:hint="default" w:hAnsi="宋体" w:cs="宋体"/>
                <w:color w:val="000000"/>
                <w:sz w:val="16"/>
                <w:szCs w:val="16"/>
              </w:rPr>
            </w:pP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4AA13">
            <w:pPr>
              <w:spacing w:beforeLines="0" w:afterLines="0"/>
              <w:jc w:val="center"/>
              <w:rPr>
                <w:rFonts w:hint="default" w:hAnsi="宋体" w:cs="宋体"/>
                <w:color w:val="000000"/>
                <w:sz w:val="16"/>
                <w:szCs w:val="16"/>
              </w:rPr>
            </w:pPr>
          </w:p>
        </w:tc>
      </w:tr>
      <w:tr w14:paraId="5F542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93" w:hRule="atLeast"/>
        </w:trPr>
        <w:tc>
          <w:tcPr>
            <w:tcW w:w="44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6D59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年度总体目标</w:t>
            </w:r>
          </w:p>
        </w:tc>
        <w:tc>
          <w:tcPr>
            <w:tcW w:w="337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C171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预期目标</w:t>
            </w:r>
          </w:p>
        </w:tc>
        <w:tc>
          <w:tcPr>
            <w:tcW w:w="1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CD20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实际完成情况</w:t>
            </w:r>
          </w:p>
        </w:tc>
      </w:tr>
      <w:tr w14:paraId="7131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B2CC0">
            <w:pPr>
              <w:spacing w:beforeLines="0" w:afterLines="0"/>
              <w:jc w:val="center"/>
              <w:rPr>
                <w:rFonts w:hint="default" w:hAnsi="宋体" w:cs="宋体"/>
                <w:color w:val="000000"/>
                <w:sz w:val="16"/>
                <w:szCs w:val="16"/>
              </w:rPr>
            </w:pPr>
          </w:p>
        </w:tc>
        <w:tc>
          <w:tcPr>
            <w:tcW w:w="3378" w:type="pct"/>
            <w:gridSpan w:val="12"/>
            <w:tcBorders>
              <w:top w:val="single" w:color="000000" w:sz="4" w:space="0"/>
              <w:left w:val="single" w:color="000000" w:sz="4" w:space="0"/>
              <w:bottom w:val="single" w:color="000000" w:sz="4" w:space="0"/>
              <w:right w:val="single" w:color="000000" w:sz="4" w:space="0"/>
              <w:tl2br w:val="nil"/>
              <w:tr2bl w:val="nil"/>
            </w:tcBorders>
            <w:noWrap w:val="0"/>
            <w:vAlign w:val="top"/>
          </w:tcPr>
          <w:p w14:paraId="57851EFF">
            <w:pPr>
              <w:widowControl/>
              <w:spacing w:beforeLines="0" w:afterLines="0"/>
              <w:textAlignment w:val="top"/>
              <w:rPr>
                <w:rFonts w:hint="default" w:hAnsi="宋体" w:cs="宋体"/>
                <w:color w:val="000000"/>
                <w:sz w:val="16"/>
                <w:szCs w:val="16"/>
              </w:rPr>
            </w:pPr>
            <w:r>
              <w:rPr>
                <w:rFonts w:hint="default" w:hAnsi="宋体" w:cs="宋体"/>
                <w:color w:val="000000"/>
                <w:sz w:val="16"/>
                <w:szCs w:val="16"/>
                <w:lang w:bidi="ar"/>
              </w:rPr>
              <w:t>满足人大主席团会议、办公和阵地建设等日常工作经费，保障全镇人大代表组织开展活动，反应群众意见和建议等工作。</w:t>
            </w:r>
          </w:p>
        </w:tc>
        <w:tc>
          <w:tcPr>
            <w:tcW w:w="117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0A10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全部完成</w:t>
            </w:r>
          </w:p>
        </w:tc>
      </w:tr>
      <w:tr w14:paraId="46F8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664" w:hRule="atLeast"/>
        </w:trPr>
        <w:tc>
          <w:tcPr>
            <w:tcW w:w="442"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6CCA64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绩效指标</w:t>
            </w:r>
          </w:p>
        </w:tc>
        <w:tc>
          <w:tcPr>
            <w:tcW w:w="4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B3AB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一级指标</w:t>
            </w:r>
          </w:p>
        </w:tc>
        <w:tc>
          <w:tcPr>
            <w:tcW w:w="5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DDB7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二级指标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0C39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三级指标</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7D2DD9B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年度指标值</w:t>
            </w:r>
          </w:p>
        </w:tc>
        <w:tc>
          <w:tcPr>
            <w:tcW w:w="517" w:type="pct"/>
            <w:gridSpan w:val="2"/>
            <w:tcBorders>
              <w:top w:val="single" w:color="000000" w:sz="4" w:space="0"/>
              <w:left w:val="single" w:color="000000" w:sz="4" w:space="0"/>
              <w:bottom w:val="single" w:color="000000" w:sz="4" w:space="0"/>
              <w:right w:val="nil"/>
              <w:tl2br w:val="nil"/>
              <w:tr2bl w:val="nil"/>
            </w:tcBorders>
            <w:noWrap w:val="0"/>
            <w:vAlign w:val="center"/>
          </w:tcPr>
          <w:p w14:paraId="6313722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实际完成值</w:t>
            </w:r>
          </w:p>
        </w:tc>
        <w:tc>
          <w:tcPr>
            <w:tcW w:w="662" w:type="pct"/>
            <w:tcBorders>
              <w:top w:val="nil"/>
              <w:left w:val="single" w:color="000000" w:sz="4" w:space="0"/>
              <w:bottom w:val="single" w:color="000000" w:sz="4" w:space="0"/>
              <w:right w:val="single" w:color="000000" w:sz="4" w:space="0"/>
              <w:tl2br w:val="nil"/>
              <w:tr2bl w:val="nil"/>
            </w:tcBorders>
            <w:noWrap w:val="0"/>
            <w:vAlign w:val="center"/>
          </w:tcPr>
          <w:p w14:paraId="65829DE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偏差原因分析及改进措施</w:t>
            </w:r>
          </w:p>
        </w:tc>
      </w:tr>
      <w:tr w14:paraId="2E43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387"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783A9D">
            <w:pPr>
              <w:spacing w:beforeLines="0" w:afterLines="0"/>
              <w:jc w:val="center"/>
              <w:rPr>
                <w:rFonts w:hint="default" w:hAnsi="宋体" w:cs="宋体"/>
                <w:color w:val="000000"/>
                <w:sz w:val="16"/>
                <w:szCs w:val="16"/>
              </w:rPr>
            </w:pPr>
          </w:p>
        </w:tc>
        <w:tc>
          <w:tcPr>
            <w:tcW w:w="41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CD9D85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产出指标</w:t>
            </w:r>
          </w:p>
        </w:tc>
        <w:tc>
          <w:tcPr>
            <w:tcW w:w="50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A0DE9B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数量指标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5E555">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指标1：人大代表人数</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27737BF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50人</w:t>
            </w:r>
          </w:p>
        </w:tc>
        <w:tc>
          <w:tcPr>
            <w:tcW w:w="517" w:type="pct"/>
            <w:gridSpan w:val="2"/>
            <w:tcBorders>
              <w:top w:val="single" w:color="000000" w:sz="4" w:space="0"/>
              <w:left w:val="single" w:color="000000" w:sz="4" w:space="0"/>
              <w:bottom w:val="nil"/>
              <w:right w:val="nil"/>
              <w:tl2br w:val="nil"/>
              <w:tr2bl w:val="nil"/>
            </w:tcBorders>
            <w:noWrap w:val="0"/>
            <w:vAlign w:val="center"/>
          </w:tcPr>
          <w:p w14:paraId="1A6B67F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50人</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A756D">
            <w:pPr>
              <w:spacing w:beforeLines="0" w:afterLines="0"/>
              <w:jc w:val="center"/>
              <w:rPr>
                <w:rFonts w:hint="default" w:hAnsi="宋体" w:cs="宋体"/>
                <w:color w:val="000000"/>
                <w:sz w:val="16"/>
                <w:szCs w:val="16"/>
              </w:rPr>
            </w:pPr>
          </w:p>
        </w:tc>
      </w:tr>
      <w:tr w14:paraId="2732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314"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3B6F7C">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888A3C">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29C74F">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06ADF">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指标2：人大制度培训次数</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071A824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517" w:type="pct"/>
            <w:gridSpan w:val="2"/>
            <w:tcBorders>
              <w:top w:val="single" w:color="000000" w:sz="4" w:space="0"/>
              <w:left w:val="single" w:color="000000" w:sz="4" w:space="0"/>
              <w:bottom w:val="nil"/>
              <w:right w:val="nil"/>
              <w:tl2br w:val="nil"/>
              <w:tr2bl w:val="nil"/>
            </w:tcBorders>
            <w:noWrap w:val="0"/>
            <w:vAlign w:val="center"/>
          </w:tcPr>
          <w:p w14:paraId="5EC06F5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EEA09">
            <w:pPr>
              <w:spacing w:beforeLines="0" w:afterLines="0"/>
              <w:jc w:val="center"/>
              <w:rPr>
                <w:rFonts w:hint="default" w:hAnsi="宋体" w:cs="宋体"/>
                <w:color w:val="000000"/>
                <w:sz w:val="16"/>
                <w:szCs w:val="16"/>
              </w:rPr>
            </w:pPr>
          </w:p>
        </w:tc>
      </w:tr>
      <w:tr w14:paraId="1055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277"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8BD06A">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C3466A">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F62CF2">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1795C">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指标3：主席团会议召开次数</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7F8D223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517" w:type="pct"/>
            <w:gridSpan w:val="2"/>
            <w:tcBorders>
              <w:top w:val="single" w:color="000000" w:sz="4" w:space="0"/>
              <w:left w:val="single" w:color="000000" w:sz="4" w:space="0"/>
              <w:bottom w:val="nil"/>
              <w:right w:val="nil"/>
              <w:tl2br w:val="nil"/>
              <w:tr2bl w:val="nil"/>
            </w:tcBorders>
            <w:noWrap w:val="0"/>
            <w:vAlign w:val="center"/>
          </w:tcPr>
          <w:p w14:paraId="1F8041E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4次</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E8AA8">
            <w:pPr>
              <w:spacing w:beforeLines="0" w:afterLines="0"/>
              <w:jc w:val="center"/>
              <w:rPr>
                <w:rFonts w:hint="default" w:hAnsi="宋体" w:cs="宋体"/>
                <w:color w:val="000000"/>
                <w:sz w:val="16"/>
                <w:szCs w:val="16"/>
              </w:rPr>
            </w:pPr>
          </w:p>
        </w:tc>
      </w:tr>
      <w:tr w14:paraId="4AAF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1100"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7192C7B">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111E34">
            <w:pPr>
              <w:spacing w:beforeLines="0" w:afterLines="0"/>
              <w:jc w:val="center"/>
              <w:rPr>
                <w:rFonts w:hint="default" w:hAnsi="宋体" w:cs="宋体"/>
                <w:color w:val="000000"/>
                <w:sz w:val="16"/>
                <w:szCs w:val="16"/>
              </w:rPr>
            </w:pPr>
          </w:p>
        </w:tc>
        <w:tc>
          <w:tcPr>
            <w:tcW w:w="5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CF3D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质量指标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E28F3">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指标1：人大工作开展完成情况</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194A869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517" w:type="pct"/>
            <w:gridSpan w:val="2"/>
            <w:tcBorders>
              <w:top w:val="single" w:color="000000" w:sz="4" w:space="0"/>
              <w:left w:val="single" w:color="000000" w:sz="4" w:space="0"/>
              <w:bottom w:val="nil"/>
              <w:right w:val="nil"/>
              <w:tl2br w:val="nil"/>
              <w:tr2bl w:val="nil"/>
            </w:tcBorders>
            <w:noWrap w:val="0"/>
            <w:vAlign w:val="center"/>
          </w:tcPr>
          <w:p w14:paraId="7BE3F2F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E9EB2">
            <w:pPr>
              <w:spacing w:beforeLines="0" w:afterLines="0"/>
              <w:jc w:val="center"/>
              <w:rPr>
                <w:rFonts w:hint="default" w:hAnsi="宋体" w:cs="宋体"/>
                <w:color w:val="000000"/>
                <w:sz w:val="16"/>
                <w:szCs w:val="16"/>
              </w:rPr>
            </w:pPr>
          </w:p>
        </w:tc>
      </w:tr>
      <w:tr w14:paraId="7550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7B044E">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70B7D4">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AFF6D">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nil"/>
              <w:right w:val="single" w:color="000000" w:sz="4" w:space="0"/>
              <w:tl2br w:val="nil"/>
              <w:tr2bl w:val="nil"/>
            </w:tcBorders>
            <w:noWrap w:val="0"/>
            <w:vAlign w:val="center"/>
          </w:tcPr>
          <w:p w14:paraId="0D148D3D">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指标2：各项工作任务考核合格率</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1668BAD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17" w:type="pct"/>
            <w:gridSpan w:val="2"/>
            <w:tcBorders>
              <w:top w:val="single" w:color="000000" w:sz="4" w:space="0"/>
              <w:left w:val="single" w:color="000000" w:sz="4" w:space="0"/>
              <w:bottom w:val="nil"/>
              <w:right w:val="nil"/>
              <w:tl2br w:val="nil"/>
              <w:tr2bl w:val="nil"/>
            </w:tcBorders>
            <w:noWrap w:val="0"/>
            <w:vAlign w:val="center"/>
          </w:tcPr>
          <w:p w14:paraId="067A996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80FA6">
            <w:pPr>
              <w:spacing w:beforeLines="0" w:afterLines="0"/>
              <w:jc w:val="center"/>
              <w:rPr>
                <w:rFonts w:hint="default" w:hAnsi="宋体" w:cs="宋体"/>
                <w:color w:val="000000"/>
                <w:sz w:val="16"/>
                <w:szCs w:val="16"/>
              </w:rPr>
            </w:pPr>
          </w:p>
        </w:tc>
      </w:tr>
      <w:tr w14:paraId="56B9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1100"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9A22A8">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F9905FA">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98B21">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nil"/>
              <w:right w:val="single" w:color="000000" w:sz="4" w:space="0"/>
              <w:tl2br w:val="nil"/>
              <w:tr2bl w:val="nil"/>
            </w:tcBorders>
            <w:noWrap w:val="0"/>
            <w:vAlign w:val="center"/>
          </w:tcPr>
          <w:p w14:paraId="5F776FC9">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指标3：人大主席团履职履责情况</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4817499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517" w:type="pct"/>
            <w:gridSpan w:val="2"/>
            <w:tcBorders>
              <w:top w:val="single" w:color="000000" w:sz="4" w:space="0"/>
              <w:left w:val="single" w:color="000000" w:sz="4" w:space="0"/>
              <w:bottom w:val="nil"/>
              <w:right w:val="single" w:color="000000" w:sz="4" w:space="0"/>
              <w:tl2br w:val="nil"/>
              <w:tr2bl w:val="nil"/>
            </w:tcBorders>
            <w:noWrap w:val="0"/>
            <w:vAlign w:val="center"/>
          </w:tcPr>
          <w:p w14:paraId="413D3848">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BBF3A">
            <w:pPr>
              <w:spacing w:beforeLines="0" w:afterLines="0"/>
              <w:jc w:val="center"/>
              <w:rPr>
                <w:rFonts w:hint="default" w:hAnsi="宋体" w:cs="宋体"/>
                <w:color w:val="000000"/>
                <w:sz w:val="16"/>
                <w:szCs w:val="16"/>
              </w:rPr>
            </w:pPr>
          </w:p>
        </w:tc>
      </w:tr>
      <w:tr w14:paraId="4E068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33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FF9C3D">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3FA23DE">
            <w:pPr>
              <w:spacing w:beforeLines="0" w:afterLines="0"/>
              <w:jc w:val="center"/>
              <w:rPr>
                <w:rFonts w:hint="default" w:hAnsi="宋体" w:cs="宋体"/>
                <w:color w:val="000000"/>
                <w:sz w:val="16"/>
                <w:szCs w:val="16"/>
              </w:rPr>
            </w:pPr>
          </w:p>
        </w:tc>
        <w:tc>
          <w:tcPr>
            <w:tcW w:w="5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B902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时效指标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09511">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指标1：各项目标完成及时率</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7EB91CD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17" w:type="pct"/>
            <w:gridSpan w:val="2"/>
            <w:tcBorders>
              <w:top w:val="single" w:color="000000" w:sz="4" w:space="0"/>
              <w:left w:val="single" w:color="000000" w:sz="4" w:space="0"/>
              <w:bottom w:val="nil"/>
              <w:right w:val="nil"/>
              <w:tl2br w:val="nil"/>
              <w:tr2bl w:val="nil"/>
            </w:tcBorders>
            <w:noWrap w:val="0"/>
            <w:vAlign w:val="center"/>
          </w:tcPr>
          <w:p w14:paraId="7570215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416B3">
            <w:pPr>
              <w:spacing w:beforeLines="0" w:afterLines="0"/>
              <w:jc w:val="center"/>
              <w:rPr>
                <w:rFonts w:hint="default" w:hAnsi="宋体" w:cs="宋体"/>
                <w:color w:val="000000"/>
                <w:sz w:val="16"/>
                <w:szCs w:val="16"/>
              </w:rPr>
            </w:pPr>
          </w:p>
        </w:tc>
      </w:tr>
      <w:tr w14:paraId="6956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4F6D288">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E6442F">
            <w:pPr>
              <w:spacing w:beforeLines="0" w:afterLines="0"/>
              <w:jc w:val="center"/>
              <w:rPr>
                <w:rFonts w:hint="default" w:hAnsi="宋体" w:cs="宋体"/>
                <w:color w:val="000000"/>
                <w:sz w:val="16"/>
                <w:szCs w:val="16"/>
              </w:rPr>
            </w:pPr>
          </w:p>
        </w:tc>
        <w:tc>
          <w:tcPr>
            <w:tcW w:w="50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1977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成本指标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9AD55">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指标1：人大代表之家阵地建设费</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2FF448E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3万元</w:t>
            </w:r>
          </w:p>
        </w:tc>
        <w:tc>
          <w:tcPr>
            <w:tcW w:w="517" w:type="pct"/>
            <w:gridSpan w:val="2"/>
            <w:tcBorders>
              <w:top w:val="single" w:color="000000" w:sz="4" w:space="0"/>
              <w:left w:val="single" w:color="000000" w:sz="4" w:space="0"/>
              <w:bottom w:val="nil"/>
              <w:right w:val="single" w:color="000000" w:sz="4" w:space="0"/>
              <w:tl2br w:val="nil"/>
              <w:tr2bl w:val="nil"/>
            </w:tcBorders>
            <w:noWrap w:val="0"/>
            <w:vAlign w:val="center"/>
          </w:tcPr>
          <w:p w14:paraId="7210A63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0.74万元</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83AAA">
            <w:pPr>
              <w:spacing w:beforeLines="0" w:afterLines="0"/>
              <w:jc w:val="center"/>
              <w:rPr>
                <w:rFonts w:hint="default" w:hAnsi="宋体" w:cs="宋体"/>
                <w:color w:val="000000"/>
                <w:sz w:val="16"/>
                <w:szCs w:val="16"/>
              </w:rPr>
            </w:pPr>
          </w:p>
        </w:tc>
      </w:tr>
      <w:tr w14:paraId="368E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095267">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3CDEC2">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DD354">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0D80F">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指标2：人大代表工作经费</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773AA2B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1.5万元</w:t>
            </w:r>
          </w:p>
        </w:tc>
        <w:tc>
          <w:tcPr>
            <w:tcW w:w="517" w:type="pct"/>
            <w:gridSpan w:val="2"/>
            <w:tcBorders>
              <w:top w:val="single" w:color="000000" w:sz="4" w:space="0"/>
              <w:left w:val="single" w:color="000000" w:sz="4" w:space="0"/>
              <w:bottom w:val="nil"/>
              <w:right w:val="single" w:color="000000" w:sz="4" w:space="0"/>
              <w:tl2br w:val="nil"/>
              <w:tr2bl w:val="nil"/>
            </w:tcBorders>
            <w:noWrap w:val="0"/>
            <w:vAlign w:val="center"/>
          </w:tcPr>
          <w:p w14:paraId="4528FB0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0.8161万元</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0EA7F">
            <w:pPr>
              <w:spacing w:beforeLines="0" w:afterLines="0"/>
              <w:jc w:val="center"/>
              <w:rPr>
                <w:rFonts w:hint="default" w:hAnsi="宋体" w:cs="宋体"/>
                <w:color w:val="000000"/>
                <w:sz w:val="16"/>
                <w:szCs w:val="16"/>
              </w:rPr>
            </w:pPr>
          </w:p>
        </w:tc>
      </w:tr>
      <w:tr w14:paraId="1919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446"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6746DE">
            <w:pPr>
              <w:spacing w:beforeLines="0" w:afterLines="0"/>
              <w:jc w:val="center"/>
              <w:rPr>
                <w:rFonts w:hint="default" w:hAnsi="宋体" w:cs="宋体"/>
                <w:color w:val="000000"/>
                <w:sz w:val="16"/>
                <w:szCs w:val="16"/>
              </w:rPr>
            </w:pPr>
          </w:p>
        </w:tc>
        <w:tc>
          <w:tcPr>
            <w:tcW w:w="41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A2B35C">
            <w:pPr>
              <w:spacing w:beforeLines="0" w:afterLines="0"/>
              <w:jc w:val="center"/>
              <w:rPr>
                <w:rFonts w:hint="default" w:hAnsi="宋体" w:cs="宋体"/>
                <w:color w:val="000000"/>
                <w:sz w:val="16"/>
                <w:szCs w:val="16"/>
              </w:rPr>
            </w:pPr>
          </w:p>
        </w:tc>
        <w:tc>
          <w:tcPr>
            <w:tcW w:w="50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2C0BF">
            <w:pPr>
              <w:spacing w:beforeLines="0" w:afterLines="0"/>
              <w:jc w:val="center"/>
              <w:rPr>
                <w:rFonts w:hint="default" w:hAnsi="宋体" w:cs="宋体"/>
                <w:color w:val="000000"/>
                <w:sz w:val="16"/>
                <w:szCs w:val="16"/>
              </w:rPr>
            </w:pP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7618D">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指标3：人大主席团工作经费</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184CC57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2万元</w:t>
            </w:r>
          </w:p>
        </w:tc>
        <w:tc>
          <w:tcPr>
            <w:tcW w:w="517" w:type="pct"/>
            <w:gridSpan w:val="2"/>
            <w:tcBorders>
              <w:top w:val="single" w:color="000000" w:sz="4" w:space="0"/>
              <w:left w:val="single" w:color="000000" w:sz="4" w:space="0"/>
              <w:bottom w:val="nil"/>
              <w:right w:val="single" w:color="000000" w:sz="4" w:space="0"/>
              <w:tl2br w:val="nil"/>
              <w:tr2bl w:val="nil"/>
            </w:tcBorders>
            <w:noWrap w:val="0"/>
            <w:vAlign w:val="center"/>
          </w:tcPr>
          <w:p w14:paraId="1B3B863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2.2928万元</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DC011">
            <w:pPr>
              <w:spacing w:beforeLines="0" w:afterLines="0"/>
              <w:jc w:val="center"/>
              <w:rPr>
                <w:rFonts w:hint="default" w:hAnsi="宋体" w:cs="宋体"/>
                <w:color w:val="000000"/>
                <w:sz w:val="16"/>
                <w:szCs w:val="16"/>
              </w:rPr>
            </w:pPr>
          </w:p>
        </w:tc>
      </w:tr>
      <w:tr w14:paraId="5DE2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1100"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902F5C">
            <w:pPr>
              <w:spacing w:beforeLines="0" w:afterLines="0"/>
              <w:jc w:val="center"/>
              <w:rPr>
                <w:rFonts w:hint="default" w:hAnsi="宋体" w:cs="宋体"/>
                <w:color w:val="000000"/>
                <w:sz w:val="16"/>
                <w:szCs w:val="16"/>
              </w:rPr>
            </w:pPr>
          </w:p>
        </w:tc>
        <w:tc>
          <w:tcPr>
            <w:tcW w:w="410" w:type="pct"/>
            <w:gridSpan w:val="2"/>
            <w:tcBorders>
              <w:top w:val="nil"/>
              <w:left w:val="single" w:color="000000" w:sz="4" w:space="0"/>
              <w:bottom w:val="nil"/>
              <w:right w:val="single" w:color="000000" w:sz="4" w:space="0"/>
              <w:tl2br w:val="nil"/>
              <w:tr2bl w:val="nil"/>
            </w:tcBorders>
            <w:noWrap w:val="0"/>
            <w:vAlign w:val="center"/>
          </w:tcPr>
          <w:p w14:paraId="32FD8059">
            <w:pPr>
              <w:spacing w:beforeLines="0" w:afterLines="0"/>
              <w:jc w:val="center"/>
              <w:rPr>
                <w:rFonts w:hint="default" w:hAnsi="宋体" w:cs="宋体"/>
                <w:color w:val="000000"/>
                <w:sz w:val="16"/>
                <w:szCs w:val="16"/>
              </w:rPr>
            </w:pPr>
          </w:p>
        </w:tc>
        <w:tc>
          <w:tcPr>
            <w:tcW w:w="505" w:type="pct"/>
            <w:gridSpan w:val="2"/>
            <w:tcBorders>
              <w:top w:val="single" w:color="000000" w:sz="4" w:space="0"/>
              <w:left w:val="single" w:color="000000" w:sz="4" w:space="0"/>
              <w:bottom w:val="nil"/>
              <w:right w:val="single" w:color="000000" w:sz="4" w:space="0"/>
              <w:tl2br w:val="nil"/>
              <w:tr2bl w:val="nil"/>
            </w:tcBorders>
            <w:noWrap w:val="0"/>
            <w:vAlign w:val="center"/>
          </w:tcPr>
          <w:p w14:paraId="381D81D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社会效益指标</w:t>
            </w:r>
          </w:p>
        </w:tc>
        <w:tc>
          <w:tcPr>
            <w:tcW w:w="1270" w:type="pct"/>
            <w:gridSpan w:val="5"/>
            <w:tcBorders>
              <w:top w:val="single" w:color="000000" w:sz="4" w:space="0"/>
              <w:left w:val="single" w:color="000000" w:sz="4" w:space="0"/>
              <w:bottom w:val="nil"/>
              <w:right w:val="single" w:color="000000" w:sz="4" w:space="0"/>
              <w:tl2br w:val="nil"/>
              <w:tr2bl w:val="nil"/>
            </w:tcBorders>
            <w:noWrap w:val="0"/>
            <w:vAlign w:val="center"/>
          </w:tcPr>
          <w:p w14:paraId="1427C8AC">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指标1：人大代表充分联系群众，反应群众诉求</w:t>
            </w:r>
          </w:p>
        </w:tc>
        <w:tc>
          <w:tcPr>
            <w:tcW w:w="1192" w:type="pct"/>
            <w:gridSpan w:val="3"/>
            <w:tcBorders>
              <w:top w:val="single" w:color="000000" w:sz="4" w:space="0"/>
              <w:left w:val="single" w:color="000000" w:sz="4" w:space="0"/>
              <w:bottom w:val="nil"/>
              <w:right w:val="single" w:color="000000" w:sz="4" w:space="0"/>
              <w:tl2br w:val="nil"/>
              <w:tr2bl w:val="nil"/>
            </w:tcBorders>
            <w:noWrap w:val="0"/>
            <w:vAlign w:val="center"/>
          </w:tcPr>
          <w:p w14:paraId="5F988C7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517" w:type="pct"/>
            <w:gridSpan w:val="2"/>
            <w:tcBorders>
              <w:top w:val="single" w:color="000000" w:sz="4" w:space="0"/>
              <w:left w:val="single" w:color="000000" w:sz="4" w:space="0"/>
              <w:bottom w:val="nil"/>
              <w:right w:val="nil"/>
              <w:tl2br w:val="nil"/>
              <w:tr2bl w:val="nil"/>
            </w:tcBorders>
            <w:noWrap w:val="0"/>
            <w:vAlign w:val="center"/>
          </w:tcPr>
          <w:p w14:paraId="7D38FB2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662" w:type="pct"/>
            <w:tcBorders>
              <w:top w:val="single" w:color="000000" w:sz="4" w:space="0"/>
              <w:left w:val="single" w:color="000000" w:sz="4" w:space="0"/>
              <w:bottom w:val="nil"/>
              <w:right w:val="single" w:color="000000" w:sz="4" w:space="0"/>
              <w:tl2br w:val="nil"/>
              <w:tr2bl w:val="nil"/>
            </w:tcBorders>
            <w:noWrap w:val="0"/>
            <w:vAlign w:val="center"/>
          </w:tcPr>
          <w:p w14:paraId="38FE4500">
            <w:pPr>
              <w:spacing w:beforeLines="0" w:afterLines="0"/>
              <w:jc w:val="center"/>
              <w:rPr>
                <w:rFonts w:hint="default" w:hAnsi="宋体" w:cs="宋体"/>
                <w:color w:val="000000"/>
                <w:sz w:val="16"/>
                <w:szCs w:val="16"/>
              </w:rPr>
            </w:pPr>
          </w:p>
        </w:tc>
      </w:tr>
      <w:tr w14:paraId="69BC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0" w:type="dxa"/>
          <w:trHeight w:val="674" w:hRule="atLeast"/>
        </w:trPr>
        <w:tc>
          <w:tcPr>
            <w:tcW w:w="44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504DD7">
            <w:pPr>
              <w:spacing w:beforeLines="0" w:afterLines="0"/>
              <w:jc w:val="center"/>
              <w:rPr>
                <w:rFonts w:hint="default" w:hAnsi="宋体" w:cs="宋体"/>
                <w:color w:val="000000"/>
                <w:sz w:val="16"/>
                <w:szCs w:val="16"/>
              </w:rPr>
            </w:pPr>
          </w:p>
        </w:tc>
        <w:tc>
          <w:tcPr>
            <w:tcW w:w="41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195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满意度指标</w:t>
            </w:r>
          </w:p>
        </w:tc>
        <w:tc>
          <w:tcPr>
            <w:tcW w:w="50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8A88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服务对象满意度指标</w:t>
            </w:r>
          </w:p>
        </w:tc>
        <w:tc>
          <w:tcPr>
            <w:tcW w:w="1270"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079B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指标1：群众满意度</w:t>
            </w:r>
          </w:p>
        </w:tc>
        <w:tc>
          <w:tcPr>
            <w:tcW w:w="119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7190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1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DFDF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6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DC066">
            <w:pPr>
              <w:spacing w:beforeLines="0" w:afterLines="0"/>
              <w:jc w:val="center"/>
              <w:rPr>
                <w:rFonts w:hint="default" w:hAnsi="宋体" w:cs="宋体"/>
                <w:color w:val="000000"/>
                <w:sz w:val="16"/>
                <w:szCs w:val="16"/>
              </w:rPr>
            </w:pPr>
          </w:p>
        </w:tc>
      </w:tr>
    </w:tbl>
    <w:p w14:paraId="54F9D7DF">
      <w:pPr>
        <w:pStyle w:val="2"/>
        <w:spacing w:afterLines="0"/>
        <w:rPr>
          <w:rFonts w:hint="eastAsia" w:ascii="黑体" w:hAnsi="黑体" w:eastAsia="黑体"/>
          <w:color w:val="000000"/>
          <w:kern w:val="2"/>
          <w:sz w:val="32"/>
          <w:szCs w:val="32"/>
        </w:rPr>
      </w:pPr>
    </w:p>
    <w:tbl>
      <w:tblPr>
        <w:tblStyle w:val="11"/>
        <w:tblW w:w="503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838"/>
        <w:gridCol w:w="674"/>
        <w:gridCol w:w="719"/>
        <w:gridCol w:w="758"/>
        <w:gridCol w:w="212"/>
        <w:gridCol w:w="2745"/>
        <w:gridCol w:w="687"/>
        <w:gridCol w:w="1448"/>
      </w:tblGrid>
      <w:tr w14:paraId="6037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5000" w:type="pct"/>
            <w:gridSpan w:val="9"/>
            <w:tcBorders>
              <w:top w:val="nil"/>
              <w:left w:val="nil"/>
              <w:bottom w:val="nil"/>
              <w:right w:val="nil"/>
              <w:tl2br w:val="nil"/>
              <w:tr2bl w:val="nil"/>
            </w:tcBorders>
            <w:noWrap/>
            <w:vAlign w:val="center"/>
          </w:tcPr>
          <w:p w14:paraId="6CB1A062">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义渡船只及柏林古镇景区经费项目支出绩效自评表</w:t>
            </w:r>
          </w:p>
        </w:tc>
      </w:tr>
      <w:tr w14:paraId="104B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l2br w:val="nil"/>
              <w:tr2bl w:val="nil"/>
            </w:tcBorders>
            <w:noWrap/>
            <w:vAlign w:val="center"/>
          </w:tcPr>
          <w:p w14:paraId="436861EB">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5C8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A17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4059"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C5D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义渡船只及柏林古镇景区经费</w:t>
            </w:r>
          </w:p>
        </w:tc>
      </w:tr>
      <w:tr w14:paraId="5B6D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AD7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324"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10058">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DAE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19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D73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2531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E88CC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6223D">
            <w:pPr>
              <w:spacing w:beforeLines="0" w:afterLines="0"/>
              <w:jc w:val="center"/>
              <w:rPr>
                <w:rFonts w:hint="default" w:hAnsi="宋体" w:cs="宋体"/>
                <w:color w:val="000000"/>
                <w:sz w:val="18"/>
                <w:szCs w:val="18"/>
              </w:rPr>
            </w:pP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714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5A9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9E1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49B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DD5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3E991C">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2B03E">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7D2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57C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504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26.4</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01F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83%</w:t>
            </w:r>
          </w:p>
        </w:tc>
      </w:tr>
      <w:tr w14:paraId="7F953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036A27">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0A90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01F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840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8F8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26.4</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11C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83%</w:t>
            </w:r>
          </w:p>
        </w:tc>
      </w:tr>
      <w:tr w14:paraId="05E5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E668AE5">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70A6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42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61AF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294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32</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73D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26.4</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A9F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83%</w:t>
            </w:r>
          </w:p>
        </w:tc>
      </w:tr>
      <w:tr w14:paraId="61EA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471FDB">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DD51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424" w:type="pct"/>
            <w:tcBorders>
              <w:top w:val="single" w:color="000000" w:sz="4" w:space="0"/>
              <w:left w:val="nil"/>
              <w:bottom w:val="single" w:color="000000" w:sz="4" w:space="0"/>
              <w:right w:val="single" w:color="000000" w:sz="4" w:space="0"/>
              <w:tl2br w:val="nil"/>
              <w:tr2bl w:val="nil"/>
            </w:tcBorders>
            <w:noWrap w:val="0"/>
            <w:vAlign w:val="center"/>
          </w:tcPr>
          <w:p w14:paraId="31734B51">
            <w:pPr>
              <w:spacing w:beforeLines="0" w:afterLines="0"/>
              <w:jc w:val="center"/>
              <w:rPr>
                <w:rFonts w:hint="eastAsia" w:ascii="楷体" w:hAnsi="楷体" w:eastAsia="楷体" w:cs="楷体"/>
                <w:color w:val="000000"/>
                <w:sz w:val="18"/>
                <w:szCs w:val="18"/>
              </w:rPr>
            </w:pP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D0920">
            <w:pPr>
              <w:spacing w:beforeLines="0" w:afterLines="0"/>
              <w:jc w:val="center"/>
              <w:rPr>
                <w:rFonts w:hint="default" w:hAnsi="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A2F50">
            <w:pPr>
              <w:spacing w:beforeLines="0" w:afterLines="0"/>
              <w:jc w:val="center"/>
              <w:rPr>
                <w:rFonts w:hint="default" w:hAnsi="宋体" w:cs="宋体"/>
                <w:color w:val="000000"/>
                <w:sz w:val="18"/>
                <w:szCs w:val="18"/>
              </w:rPr>
            </w:pP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13BC7">
            <w:pPr>
              <w:spacing w:beforeLines="0" w:afterLines="0"/>
              <w:jc w:val="center"/>
              <w:rPr>
                <w:rFonts w:hint="default" w:hAnsi="宋体" w:cs="宋体"/>
                <w:color w:val="000000"/>
                <w:sz w:val="18"/>
                <w:szCs w:val="18"/>
              </w:rPr>
            </w:pPr>
          </w:p>
        </w:tc>
      </w:tr>
      <w:tr w14:paraId="06E2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E0F067A">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2D3D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424" w:type="pct"/>
            <w:tcBorders>
              <w:top w:val="single" w:color="000000" w:sz="4" w:space="0"/>
              <w:left w:val="nil"/>
              <w:bottom w:val="single" w:color="000000" w:sz="4" w:space="0"/>
              <w:right w:val="single" w:color="000000" w:sz="4" w:space="0"/>
              <w:tl2br w:val="nil"/>
              <w:tr2bl w:val="nil"/>
            </w:tcBorders>
            <w:noWrap w:val="0"/>
            <w:vAlign w:val="center"/>
          </w:tcPr>
          <w:p w14:paraId="2C7EDD90">
            <w:pPr>
              <w:spacing w:beforeLines="0" w:afterLines="0"/>
              <w:jc w:val="center"/>
              <w:rPr>
                <w:rFonts w:hint="eastAsia" w:ascii="楷体" w:hAnsi="楷体" w:eastAsia="楷体" w:cs="楷体"/>
                <w:color w:val="000000"/>
                <w:sz w:val="18"/>
                <w:szCs w:val="18"/>
              </w:rPr>
            </w:pP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1C919">
            <w:pPr>
              <w:spacing w:beforeLines="0" w:afterLines="0"/>
              <w:jc w:val="center"/>
              <w:rPr>
                <w:rFonts w:hint="default" w:hAnsi="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AD49A">
            <w:pPr>
              <w:spacing w:beforeLines="0" w:afterLines="0"/>
              <w:jc w:val="center"/>
              <w:rPr>
                <w:rFonts w:hint="default" w:hAnsi="宋体" w:cs="宋体"/>
                <w:color w:val="000000"/>
                <w:sz w:val="18"/>
                <w:szCs w:val="18"/>
              </w:rPr>
            </w:pP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9167E">
            <w:pPr>
              <w:spacing w:beforeLines="0" w:afterLines="0"/>
              <w:jc w:val="center"/>
              <w:rPr>
                <w:rFonts w:hint="default" w:hAnsi="宋体" w:cs="宋体"/>
                <w:color w:val="000000"/>
                <w:sz w:val="18"/>
                <w:szCs w:val="18"/>
              </w:rPr>
            </w:pPr>
          </w:p>
        </w:tc>
      </w:tr>
      <w:tr w14:paraId="2B90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0479827">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79D0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424" w:type="pct"/>
            <w:tcBorders>
              <w:top w:val="single" w:color="000000" w:sz="4" w:space="0"/>
              <w:left w:val="nil"/>
              <w:bottom w:val="single" w:color="000000" w:sz="4" w:space="0"/>
              <w:right w:val="single" w:color="000000" w:sz="4" w:space="0"/>
              <w:tl2br w:val="nil"/>
              <w:tr2bl w:val="nil"/>
            </w:tcBorders>
            <w:noWrap w:val="0"/>
            <w:vAlign w:val="center"/>
          </w:tcPr>
          <w:p w14:paraId="1A8B17BB">
            <w:pPr>
              <w:spacing w:beforeLines="0" w:afterLines="0"/>
              <w:jc w:val="center"/>
              <w:rPr>
                <w:rFonts w:hint="eastAsia" w:ascii="楷体" w:hAnsi="楷体" w:eastAsia="楷体" w:cs="楷体"/>
                <w:color w:val="000000"/>
                <w:sz w:val="18"/>
                <w:szCs w:val="18"/>
              </w:rPr>
            </w:pP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A1B73">
            <w:pPr>
              <w:spacing w:beforeLines="0" w:afterLines="0"/>
              <w:jc w:val="center"/>
              <w:rPr>
                <w:rFonts w:hint="default" w:hAnsi="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15A66">
            <w:pPr>
              <w:spacing w:beforeLines="0" w:afterLines="0"/>
              <w:jc w:val="center"/>
              <w:rPr>
                <w:rFonts w:hint="default" w:hAnsi="宋体" w:cs="宋体"/>
                <w:color w:val="000000"/>
                <w:sz w:val="18"/>
                <w:szCs w:val="18"/>
              </w:rPr>
            </w:pP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7DFCB">
            <w:pPr>
              <w:spacing w:beforeLines="0" w:afterLines="0"/>
              <w:jc w:val="center"/>
              <w:rPr>
                <w:rFonts w:hint="default" w:hAnsi="宋体" w:cs="宋体"/>
                <w:color w:val="000000"/>
                <w:sz w:val="18"/>
                <w:szCs w:val="18"/>
              </w:rPr>
            </w:pPr>
          </w:p>
        </w:tc>
      </w:tr>
      <w:tr w14:paraId="3CF8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0"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3365EC">
            <w:pPr>
              <w:spacing w:beforeLines="0" w:afterLines="0"/>
              <w:jc w:val="center"/>
              <w:rPr>
                <w:rFonts w:hint="default" w:hAnsi="宋体" w:cs="宋体"/>
                <w:color w:val="000000"/>
                <w:sz w:val="18"/>
                <w:szCs w:val="18"/>
              </w:rPr>
            </w:pPr>
          </w:p>
        </w:tc>
        <w:tc>
          <w:tcPr>
            <w:tcW w:w="78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3F0C6">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424" w:type="pct"/>
            <w:tcBorders>
              <w:top w:val="single" w:color="000000" w:sz="4" w:space="0"/>
              <w:left w:val="nil"/>
              <w:bottom w:val="single" w:color="000000" w:sz="4" w:space="0"/>
              <w:right w:val="single" w:color="000000" w:sz="4" w:space="0"/>
              <w:tl2br w:val="nil"/>
              <w:tr2bl w:val="nil"/>
            </w:tcBorders>
            <w:noWrap w:val="0"/>
            <w:vAlign w:val="center"/>
          </w:tcPr>
          <w:p w14:paraId="52AA4669">
            <w:pPr>
              <w:spacing w:beforeLines="0" w:afterLines="0"/>
              <w:jc w:val="center"/>
              <w:rPr>
                <w:rFonts w:hint="eastAsia" w:ascii="楷体" w:hAnsi="楷体" w:eastAsia="楷体" w:cs="楷体"/>
                <w:color w:val="000000"/>
                <w:sz w:val="18"/>
                <w:szCs w:val="18"/>
              </w:rPr>
            </w:pPr>
          </w:p>
        </w:tc>
        <w:tc>
          <w:tcPr>
            <w:tcW w:w="165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7460A">
            <w:pPr>
              <w:spacing w:beforeLines="0" w:afterLines="0"/>
              <w:jc w:val="center"/>
              <w:rPr>
                <w:rFonts w:hint="default" w:hAnsi="宋体" w:cs="宋体"/>
                <w:color w:val="000000"/>
                <w:sz w:val="18"/>
                <w:szCs w:val="18"/>
              </w:rPr>
            </w:pP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A3080">
            <w:pPr>
              <w:spacing w:beforeLines="0" w:afterLines="0"/>
              <w:jc w:val="center"/>
              <w:rPr>
                <w:rFonts w:hint="default" w:hAnsi="宋体" w:cs="宋体"/>
                <w:color w:val="000000"/>
                <w:sz w:val="18"/>
                <w:szCs w:val="18"/>
              </w:rPr>
            </w:pP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9C54E">
            <w:pPr>
              <w:spacing w:beforeLines="0" w:afterLines="0"/>
              <w:jc w:val="center"/>
              <w:rPr>
                <w:rFonts w:hint="default" w:hAnsi="宋体" w:cs="宋体"/>
                <w:color w:val="000000"/>
                <w:sz w:val="18"/>
                <w:szCs w:val="18"/>
              </w:rPr>
            </w:pPr>
          </w:p>
        </w:tc>
      </w:tr>
      <w:tr w14:paraId="48E2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F153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33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A12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19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732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7FF3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DE338">
            <w:pPr>
              <w:spacing w:beforeLines="0" w:afterLines="0"/>
              <w:jc w:val="center"/>
              <w:rPr>
                <w:rFonts w:hint="default" w:hAnsi="宋体" w:cs="宋体"/>
                <w:color w:val="000000"/>
                <w:sz w:val="18"/>
                <w:szCs w:val="18"/>
              </w:rPr>
            </w:pPr>
          </w:p>
        </w:tc>
        <w:tc>
          <w:tcPr>
            <w:tcW w:w="3332"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221A891B">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确保群众水上交通便捷，景区日常维护管理，保证景区安全。本年度为促进经济发展，完成上级单位交办的任务，保证景区工作顺利开展，为经济发展打牢基础。</w:t>
            </w:r>
          </w:p>
        </w:tc>
        <w:tc>
          <w:tcPr>
            <w:tcW w:w="119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197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01D0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DD3757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60C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CEB7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F80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1111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0B81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088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2E6D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1CB427E">
            <w:pPr>
              <w:spacing w:beforeLines="0" w:afterLines="0"/>
              <w:jc w:val="center"/>
              <w:rPr>
                <w:rFonts w:hint="default" w:hAnsi="宋体" w:cs="宋体"/>
                <w:color w:val="000000"/>
                <w:sz w:val="18"/>
                <w:szCs w:val="18"/>
              </w:rPr>
            </w:pPr>
          </w:p>
        </w:tc>
        <w:tc>
          <w:tcPr>
            <w:tcW w:w="46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F1B9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37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678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5636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指标1：渡口数量</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C32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5个</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856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5个</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538CE">
            <w:pPr>
              <w:spacing w:beforeLines="0" w:afterLines="0"/>
              <w:jc w:val="center"/>
              <w:rPr>
                <w:rFonts w:hint="default" w:hAnsi="宋体" w:cs="宋体"/>
                <w:color w:val="000000"/>
                <w:sz w:val="18"/>
                <w:szCs w:val="18"/>
              </w:rPr>
            </w:pPr>
          </w:p>
        </w:tc>
      </w:tr>
      <w:tr w14:paraId="3C97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C59942">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575A7">
            <w:pPr>
              <w:spacing w:beforeLines="0" w:afterLines="0"/>
              <w:jc w:val="center"/>
              <w:rPr>
                <w:rFonts w:hint="default" w:hAnsi="宋体" w:cs="宋体"/>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7FB95">
            <w:pPr>
              <w:spacing w:beforeLines="0" w:afterLines="0"/>
              <w:jc w:val="center"/>
              <w:rPr>
                <w:rFonts w:hint="default" w:hAnsi="宋体" w:cs="宋体"/>
                <w:color w:val="000000"/>
                <w:sz w:val="18"/>
                <w:szCs w:val="18"/>
              </w:rPr>
            </w:pP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0F27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指标2：船工数量</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1AE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4个</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25F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4个</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88195">
            <w:pPr>
              <w:spacing w:beforeLines="0" w:afterLines="0"/>
              <w:jc w:val="center"/>
              <w:rPr>
                <w:rFonts w:hint="default" w:hAnsi="宋体" w:cs="宋体"/>
                <w:color w:val="000000"/>
                <w:sz w:val="18"/>
                <w:szCs w:val="18"/>
              </w:rPr>
            </w:pPr>
          </w:p>
        </w:tc>
      </w:tr>
      <w:tr w14:paraId="395B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AC9FCB">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DE7F7">
            <w:pPr>
              <w:spacing w:beforeLines="0" w:afterLines="0"/>
              <w:jc w:val="center"/>
              <w:rPr>
                <w:rFonts w:hint="default" w:hAnsi="宋体" w:cs="宋体"/>
                <w:color w:val="000000"/>
                <w:sz w:val="18"/>
                <w:szCs w:val="18"/>
              </w:rPr>
            </w:pPr>
          </w:p>
        </w:tc>
        <w:tc>
          <w:tcPr>
            <w:tcW w:w="37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EC4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224C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指标1：各项工作任务考核合格率</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F32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7DC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410CD">
            <w:pPr>
              <w:spacing w:beforeLines="0" w:afterLines="0"/>
              <w:jc w:val="center"/>
              <w:rPr>
                <w:rFonts w:hint="default" w:hAnsi="宋体" w:cs="宋体"/>
                <w:color w:val="000000"/>
                <w:sz w:val="18"/>
                <w:szCs w:val="18"/>
              </w:rPr>
            </w:pPr>
          </w:p>
        </w:tc>
      </w:tr>
      <w:tr w14:paraId="7A68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A15B0B">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FAF5B">
            <w:pPr>
              <w:spacing w:beforeLines="0" w:afterLines="0"/>
              <w:jc w:val="center"/>
              <w:rPr>
                <w:rFonts w:hint="default" w:hAnsi="宋体" w:cs="宋体"/>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ED9B4">
            <w:pPr>
              <w:spacing w:beforeLines="0" w:afterLines="0"/>
              <w:jc w:val="center"/>
              <w:rPr>
                <w:rFonts w:hint="default" w:hAnsi="宋体" w:cs="宋体"/>
                <w:color w:val="000000"/>
                <w:sz w:val="18"/>
                <w:szCs w:val="18"/>
              </w:rPr>
            </w:pP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D619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指标2：景区管理维护情况</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306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r>
              <w:rPr>
                <w:rFonts w:hint="default" w:hAnsi="宋体" w:cs="宋体"/>
                <w:color w:val="000000"/>
                <w:sz w:val="18"/>
                <w:szCs w:val="18"/>
                <w:lang w:bidi="ar"/>
              </w:rPr>
              <w:br w:type="textWrapping"/>
            </w:r>
            <w:r>
              <w:rPr>
                <w:rFonts w:hint="default" w:hAnsi="宋体" w:cs="宋体"/>
                <w:color w:val="000000"/>
                <w:sz w:val="18"/>
                <w:szCs w:val="18"/>
                <w:lang w:bidi="ar"/>
              </w:rPr>
              <w:t>（年末考核在90分以上的为“优”，80-89分为良，70-79分为中</w:t>
            </w:r>
            <w:r>
              <w:rPr>
                <w:rFonts w:hint="eastAsia" w:hAnsi="宋体" w:cs="宋体"/>
                <w:color w:val="000000"/>
                <w:sz w:val="18"/>
                <w:szCs w:val="18"/>
                <w:lang w:eastAsia="zh-CN" w:bidi="ar"/>
              </w:rPr>
              <w:t>，</w:t>
            </w:r>
            <w:r>
              <w:rPr>
                <w:rFonts w:hint="default" w:hAnsi="宋体" w:cs="宋体"/>
                <w:color w:val="000000"/>
                <w:sz w:val="18"/>
                <w:szCs w:val="18"/>
                <w:lang w:bidi="ar"/>
              </w:rPr>
              <w:t>60-69分为低，59分以下为差）</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843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3D2AA">
            <w:pPr>
              <w:spacing w:beforeLines="0" w:afterLines="0"/>
              <w:jc w:val="center"/>
              <w:rPr>
                <w:rFonts w:hint="default" w:hAnsi="宋体" w:cs="宋体"/>
                <w:color w:val="000000"/>
                <w:sz w:val="18"/>
                <w:szCs w:val="18"/>
              </w:rPr>
            </w:pPr>
          </w:p>
        </w:tc>
      </w:tr>
      <w:tr w14:paraId="2EAD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7877AA">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F6CBD">
            <w:pPr>
              <w:spacing w:beforeLines="0" w:afterLines="0"/>
              <w:jc w:val="center"/>
              <w:rPr>
                <w:rFonts w:hint="default" w:hAnsi="宋体" w:cs="宋体"/>
                <w:color w:val="000000"/>
                <w:sz w:val="18"/>
                <w:szCs w:val="18"/>
              </w:rPr>
            </w:pP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5A3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3DFD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指标1：各项工作任务完成及时率</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170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7C2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81BA6">
            <w:pPr>
              <w:spacing w:beforeLines="0" w:afterLines="0"/>
              <w:jc w:val="center"/>
              <w:rPr>
                <w:rFonts w:hint="default" w:hAnsi="宋体" w:cs="宋体"/>
                <w:color w:val="000000"/>
                <w:sz w:val="18"/>
                <w:szCs w:val="18"/>
              </w:rPr>
            </w:pPr>
          </w:p>
        </w:tc>
      </w:tr>
      <w:tr w14:paraId="0823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E72301">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7B84F">
            <w:pPr>
              <w:spacing w:beforeLines="0" w:afterLines="0"/>
              <w:jc w:val="center"/>
              <w:rPr>
                <w:rFonts w:hint="default" w:hAnsi="宋体" w:cs="宋体"/>
                <w:color w:val="000000"/>
                <w:sz w:val="18"/>
                <w:szCs w:val="18"/>
              </w:rPr>
            </w:pPr>
          </w:p>
        </w:tc>
        <w:tc>
          <w:tcPr>
            <w:tcW w:w="37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1FD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36D72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指标1：景物日常维护管理</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BD6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≤20万元</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5744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14.4万元</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C4E92">
            <w:pPr>
              <w:spacing w:beforeLines="0" w:afterLines="0"/>
              <w:jc w:val="center"/>
              <w:rPr>
                <w:rFonts w:hint="default" w:hAnsi="宋体" w:cs="宋体"/>
                <w:color w:val="000000"/>
                <w:sz w:val="18"/>
                <w:szCs w:val="18"/>
              </w:rPr>
            </w:pPr>
          </w:p>
        </w:tc>
      </w:tr>
      <w:tr w14:paraId="019C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6C1ECDB">
            <w:pPr>
              <w:spacing w:beforeLines="0" w:afterLines="0"/>
              <w:jc w:val="center"/>
              <w:rPr>
                <w:rFonts w:hint="default" w:hAnsi="宋体" w:cs="宋体"/>
                <w:color w:val="000000"/>
                <w:sz w:val="18"/>
                <w:szCs w:val="18"/>
              </w:rPr>
            </w:pPr>
          </w:p>
        </w:tc>
        <w:tc>
          <w:tcPr>
            <w:tcW w:w="46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A9FE1">
            <w:pPr>
              <w:spacing w:beforeLines="0" w:afterLines="0"/>
              <w:jc w:val="center"/>
              <w:rPr>
                <w:rFonts w:hint="default" w:hAnsi="宋体" w:cs="宋体"/>
                <w:color w:val="000000"/>
                <w:sz w:val="18"/>
                <w:szCs w:val="18"/>
              </w:rPr>
            </w:pPr>
          </w:p>
        </w:tc>
        <w:tc>
          <w:tcPr>
            <w:tcW w:w="37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BEDED">
            <w:pPr>
              <w:spacing w:beforeLines="0" w:afterLines="0"/>
              <w:jc w:val="center"/>
              <w:rPr>
                <w:rFonts w:hint="default" w:hAnsi="宋体" w:cs="宋体"/>
                <w:color w:val="000000"/>
                <w:sz w:val="18"/>
                <w:szCs w:val="18"/>
              </w:rPr>
            </w:pP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6673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指标2：船工补助及保险费</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E36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≤12万元</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5E03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12万元</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3053D">
            <w:pPr>
              <w:spacing w:beforeLines="0" w:afterLines="0"/>
              <w:jc w:val="center"/>
              <w:rPr>
                <w:rFonts w:hint="default" w:hAnsi="宋体" w:cs="宋体"/>
                <w:color w:val="000000"/>
                <w:sz w:val="18"/>
                <w:szCs w:val="18"/>
              </w:rPr>
            </w:pPr>
          </w:p>
        </w:tc>
      </w:tr>
      <w:tr w14:paraId="6E1F8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003A02">
            <w:pPr>
              <w:spacing w:beforeLines="0" w:afterLines="0"/>
              <w:jc w:val="center"/>
              <w:rPr>
                <w:rFonts w:hint="default" w:hAnsi="宋体" w:cs="宋体"/>
                <w:color w:val="000000"/>
                <w:sz w:val="18"/>
                <w:szCs w:val="18"/>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0E8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628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D076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指标1：方便群众出行，确保群众水上交通便捷，确保景区环境卫生清洁</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280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r>
              <w:rPr>
                <w:rFonts w:hint="default" w:hAnsi="宋体" w:cs="宋体"/>
                <w:color w:val="000000"/>
                <w:sz w:val="18"/>
                <w:szCs w:val="18"/>
                <w:lang w:bidi="ar"/>
              </w:rPr>
              <w:br w:type="textWrapping"/>
            </w:r>
            <w:r>
              <w:rPr>
                <w:rFonts w:hint="default" w:hAnsi="宋体" w:cs="宋体"/>
                <w:color w:val="000000"/>
                <w:sz w:val="18"/>
                <w:szCs w:val="18"/>
                <w:lang w:bidi="ar"/>
              </w:rPr>
              <w:t>（年末考核在90分以上的为“优”，80-89分为良，70-79分为中</w:t>
            </w:r>
            <w:r>
              <w:rPr>
                <w:rFonts w:hint="eastAsia" w:hAnsi="宋体" w:cs="宋体"/>
                <w:color w:val="000000"/>
                <w:sz w:val="18"/>
                <w:szCs w:val="18"/>
                <w:lang w:eastAsia="zh-CN" w:bidi="ar"/>
              </w:rPr>
              <w:t>，</w:t>
            </w:r>
            <w:r>
              <w:rPr>
                <w:rFonts w:hint="default" w:hAnsi="宋体" w:cs="宋体"/>
                <w:color w:val="000000"/>
                <w:sz w:val="18"/>
                <w:szCs w:val="18"/>
                <w:lang w:bidi="ar"/>
              </w:rPr>
              <w:t>60-69分为低，59分以下为差）</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72D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FE99C">
            <w:pPr>
              <w:spacing w:beforeLines="0" w:afterLines="0"/>
              <w:jc w:val="center"/>
              <w:rPr>
                <w:rFonts w:hint="default" w:hAnsi="宋体" w:cs="宋体"/>
                <w:color w:val="000000"/>
                <w:sz w:val="18"/>
                <w:szCs w:val="18"/>
              </w:rPr>
            </w:pPr>
          </w:p>
        </w:tc>
      </w:tr>
      <w:tr w14:paraId="5627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965EC37">
            <w:pPr>
              <w:spacing w:beforeLines="0" w:afterLines="0"/>
              <w:jc w:val="center"/>
              <w:rPr>
                <w:rFonts w:hint="default" w:hAnsi="宋体" w:cs="宋体"/>
                <w:color w:val="000000"/>
                <w:sz w:val="18"/>
                <w:szCs w:val="18"/>
              </w:rPr>
            </w:pPr>
          </w:p>
        </w:tc>
        <w:tc>
          <w:tcPr>
            <w:tcW w:w="46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AB8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37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1FD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94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61E2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1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2F6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3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49F7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81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38F82">
            <w:pPr>
              <w:spacing w:beforeLines="0" w:afterLines="0"/>
              <w:jc w:val="center"/>
              <w:rPr>
                <w:rFonts w:hint="default" w:hAnsi="宋体" w:cs="宋体"/>
                <w:color w:val="000000"/>
                <w:sz w:val="18"/>
                <w:szCs w:val="18"/>
              </w:rPr>
            </w:pPr>
          </w:p>
        </w:tc>
      </w:tr>
    </w:tbl>
    <w:p w14:paraId="75E53CEE">
      <w:pPr>
        <w:pStyle w:val="2"/>
        <w:spacing w:afterLines="0"/>
        <w:rPr>
          <w:rFonts w:hint="eastAsia" w:ascii="黑体" w:hAnsi="黑体" w:eastAsia="黑体"/>
          <w:color w:val="000000"/>
          <w:kern w:val="2"/>
          <w:sz w:val="30"/>
          <w:szCs w:val="30"/>
        </w:rPr>
      </w:pPr>
    </w:p>
    <w:tbl>
      <w:tblPr>
        <w:tblStyle w:val="11"/>
        <w:tblW w:w="502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7"/>
        <w:gridCol w:w="747"/>
        <w:gridCol w:w="809"/>
        <w:gridCol w:w="1177"/>
        <w:gridCol w:w="1118"/>
        <w:gridCol w:w="1517"/>
        <w:gridCol w:w="1387"/>
        <w:gridCol w:w="1118"/>
      </w:tblGrid>
      <w:tr w14:paraId="152F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5000" w:type="pct"/>
            <w:gridSpan w:val="8"/>
            <w:tcBorders>
              <w:top w:val="nil"/>
              <w:left w:val="nil"/>
              <w:bottom w:val="nil"/>
              <w:right w:val="nil"/>
              <w:tl2br w:val="nil"/>
              <w:tr2bl w:val="nil"/>
            </w:tcBorders>
            <w:noWrap/>
            <w:vAlign w:val="center"/>
          </w:tcPr>
          <w:p w14:paraId="3DFD5D16">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2023年路灯及垃圾清理费项目支出绩效自评表</w:t>
            </w:r>
          </w:p>
        </w:tc>
      </w:tr>
      <w:tr w14:paraId="0E54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000" w:type="pct"/>
            <w:gridSpan w:val="8"/>
            <w:tcBorders>
              <w:top w:val="nil"/>
              <w:left w:val="nil"/>
              <w:bottom w:val="nil"/>
              <w:right w:val="nil"/>
              <w:tl2br w:val="nil"/>
              <w:tr2bl w:val="nil"/>
            </w:tcBorders>
            <w:noWrap/>
            <w:vAlign w:val="center"/>
          </w:tcPr>
          <w:p w14:paraId="56E9FF10">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3381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82CB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4003"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B99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2023年路灯及垃圾清理费</w:t>
            </w:r>
          </w:p>
        </w:tc>
      </w:tr>
      <w:tr w14:paraId="0843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96"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2C7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743"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EFE39">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4F6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4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095F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36C0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996"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33650B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54719">
            <w:pPr>
              <w:spacing w:beforeLines="0" w:afterLines="0"/>
              <w:jc w:val="center"/>
              <w:rPr>
                <w:rFonts w:hint="default" w:hAnsi="宋体" w:cs="宋体"/>
                <w:color w:val="000000"/>
                <w:sz w:val="18"/>
                <w:szCs w:val="18"/>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92A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3ED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F28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918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0AB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12931F">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02F74">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CD1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603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141F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844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324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5BBCCA">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46CD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2FB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43A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DCA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456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51E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3E7228">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DBFA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11C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B7CC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052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9F6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F5D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AFD185B">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5DF6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628" w:type="pct"/>
            <w:tcBorders>
              <w:top w:val="single" w:color="000000" w:sz="4" w:space="0"/>
              <w:left w:val="nil"/>
              <w:bottom w:val="single" w:color="000000" w:sz="4" w:space="0"/>
              <w:right w:val="single" w:color="000000" w:sz="4" w:space="0"/>
              <w:tl2br w:val="nil"/>
              <w:tr2bl w:val="nil"/>
            </w:tcBorders>
            <w:noWrap w:val="0"/>
            <w:vAlign w:val="center"/>
          </w:tcPr>
          <w:p w14:paraId="1B498CFB">
            <w:pPr>
              <w:spacing w:beforeLines="0" w:afterLines="0"/>
              <w:jc w:val="center"/>
              <w:rPr>
                <w:rFonts w:hint="eastAsia" w:ascii="楷体" w:hAnsi="楷体" w:eastAsia="楷体" w:cs="楷体"/>
                <w:color w:val="000000"/>
                <w:sz w:val="18"/>
                <w:szCs w:val="18"/>
              </w:rPr>
            </w:pP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9D696">
            <w:pPr>
              <w:spacing w:beforeLines="0" w:afterLines="0"/>
              <w:jc w:val="center"/>
              <w:rPr>
                <w:rFonts w:hint="default" w:hAnsi="宋体" w:cs="宋体"/>
                <w:color w:val="000000"/>
                <w:sz w:val="18"/>
                <w:szCs w:val="18"/>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7DC9">
            <w:pPr>
              <w:spacing w:beforeLines="0" w:afterLines="0"/>
              <w:jc w:val="center"/>
              <w:rPr>
                <w:rFonts w:hint="default" w:hAnsi="宋体" w:cs="宋体"/>
                <w:color w:val="000000"/>
                <w:sz w:val="18"/>
                <w:szCs w:val="18"/>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3028B">
            <w:pPr>
              <w:spacing w:beforeLines="0" w:afterLines="0"/>
              <w:jc w:val="center"/>
              <w:rPr>
                <w:rFonts w:hint="default" w:hAnsi="宋体" w:cs="宋体"/>
                <w:color w:val="000000"/>
                <w:sz w:val="18"/>
                <w:szCs w:val="18"/>
              </w:rPr>
            </w:pPr>
          </w:p>
        </w:tc>
      </w:tr>
      <w:tr w14:paraId="1E4D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02FDFC">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12B7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628" w:type="pct"/>
            <w:tcBorders>
              <w:top w:val="single" w:color="000000" w:sz="4" w:space="0"/>
              <w:left w:val="nil"/>
              <w:bottom w:val="single" w:color="000000" w:sz="4" w:space="0"/>
              <w:right w:val="single" w:color="000000" w:sz="4" w:space="0"/>
              <w:tl2br w:val="nil"/>
              <w:tr2bl w:val="nil"/>
            </w:tcBorders>
            <w:noWrap w:val="0"/>
            <w:vAlign w:val="center"/>
          </w:tcPr>
          <w:p w14:paraId="2DECCC31">
            <w:pPr>
              <w:spacing w:beforeLines="0" w:afterLines="0"/>
              <w:jc w:val="center"/>
              <w:rPr>
                <w:rFonts w:hint="eastAsia" w:ascii="楷体" w:hAnsi="楷体" w:eastAsia="楷体" w:cs="楷体"/>
                <w:color w:val="000000"/>
                <w:sz w:val="18"/>
                <w:szCs w:val="18"/>
              </w:rPr>
            </w:pP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A9FD6">
            <w:pPr>
              <w:spacing w:beforeLines="0" w:afterLines="0"/>
              <w:jc w:val="center"/>
              <w:rPr>
                <w:rFonts w:hint="default" w:hAnsi="宋体" w:cs="宋体"/>
                <w:color w:val="000000"/>
                <w:sz w:val="18"/>
                <w:szCs w:val="18"/>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E00A2">
            <w:pPr>
              <w:spacing w:beforeLines="0" w:afterLines="0"/>
              <w:jc w:val="center"/>
              <w:rPr>
                <w:rFonts w:hint="default" w:hAnsi="宋体" w:cs="宋体"/>
                <w:color w:val="000000"/>
                <w:sz w:val="18"/>
                <w:szCs w:val="18"/>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0D857">
            <w:pPr>
              <w:spacing w:beforeLines="0" w:afterLines="0"/>
              <w:jc w:val="center"/>
              <w:rPr>
                <w:rFonts w:hint="default" w:hAnsi="宋体" w:cs="宋体"/>
                <w:color w:val="000000"/>
                <w:sz w:val="18"/>
                <w:szCs w:val="18"/>
              </w:rPr>
            </w:pPr>
          </w:p>
        </w:tc>
      </w:tr>
      <w:tr w14:paraId="43C1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C67187">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7D0E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628" w:type="pct"/>
            <w:tcBorders>
              <w:top w:val="single" w:color="000000" w:sz="4" w:space="0"/>
              <w:left w:val="nil"/>
              <w:bottom w:val="single" w:color="000000" w:sz="4" w:space="0"/>
              <w:right w:val="single" w:color="000000" w:sz="4" w:space="0"/>
              <w:tl2br w:val="nil"/>
              <w:tr2bl w:val="nil"/>
            </w:tcBorders>
            <w:noWrap w:val="0"/>
            <w:vAlign w:val="center"/>
          </w:tcPr>
          <w:p w14:paraId="73938C2F">
            <w:pPr>
              <w:spacing w:beforeLines="0" w:afterLines="0"/>
              <w:jc w:val="center"/>
              <w:rPr>
                <w:rFonts w:hint="eastAsia" w:ascii="楷体" w:hAnsi="楷体" w:eastAsia="楷体" w:cs="楷体"/>
                <w:color w:val="000000"/>
                <w:sz w:val="18"/>
                <w:szCs w:val="18"/>
              </w:rPr>
            </w:pP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41D7D">
            <w:pPr>
              <w:spacing w:beforeLines="0" w:afterLines="0"/>
              <w:jc w:val="center"/>
              <w:rPr>
                <w:rFonts w:hint="default" w:hAnsi="宋体" w:cs="宋体"/>
                <w:color w:val="000000"/>
                <w:sz w:val="18"/>
                <w:szCs w:val="18"/>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26F09">
            <w:pPr>
              <w:spacing w:beforeLines="0" w:afterLines="0"/>
              <w:jc w:val="center"/>
              <w:rPr>
                <w:rFonts w:hint="default" w:hAnsi="宋体" w:cs="宋体"/>
                <w:color w:val="000000"/>
                <w:sz w:val="18"/>
                <w:szCs w:val="18"/>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56C3D">
            <w:pPr>
              <w:spacing w:beforeLines="0" w:afterLines="0"/>
              <w:jc w:val="center"/>
              <w:rPr>
                <w:rFonts w:hint="default" w:hAnsi="宋体" w:cs="宋体"/>
                <w:color w:val="000000"/>
                <w:sz w:val="18"/>
                <w:szCs w:val="18"/>
              </w:rPr>
            </w:pPr>
          </w:p>
        </w:tc>
      </w:tr>
      <w:tr w14:paraId="0BC6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996"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EEECCB">
            <w:pPr>
              <w:spacing w:beforeLines="0" w:afterLines="0"/>
              <w:jc w:val="center"/>
              <w:rPr>
                <w:rFonts w:hint="default" w:hAnsi="宋体" w:cs="宋体"/>
                <w:color w:val="000000"/>
                <w:sz w:val="18"/>
                <w:szCs w:val="18"/>
              </w:rPr>
            </w:pPr>
          </w:p>
        </w:tc>
        <w:tc>
          <w:tcPr>
            <w:tcW w:w="111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5462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628" w:type="pct"/>
            <w:tcBorders>
              <w:top w:val="single" w:color="000000" w:sz="4" w:space="0"/>
              <w:left w:val="nil"/>
              <w:bottom w:val="single" w:color="000000" w:sz="4" w:space="0"/>
              <w:right w:val="single" w:color="000000" w:sz="4" w:space="0"/>
              <w:tl2br w:val="nil"/>
              <w:tr2bl w:val="nil"/>
            </w:tcBorders>
            <w:noWrap w:val="0"/>
            <w:vAlign w:val="center"/>
          </w:tcPr>
          <w:p w14:paraId="2C35BDF8">
            <w:pPr>
              <w:spacing w:beforeLines="0" w:afterLines="0"/>
              <w:jc w:val="center"/>
              <w:rPr>
                <w:rFonts w:hint="eastAsia" w:ascii="楷体" w:hAnsi="楷体" w:eastAsia="楷体" w:cs="楷体"/>
                <w:color w:val="000000"/>
                <w:sz w:val="18"/>
                <w:szCs w:val="18"/>
              </w:rPr>
            </w:pP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35D06">
            <w:pPr>
              <w:spacing w:beforeLines="0" w:afterLines="0"/>
              <w:jc w:val="center"/>
              <w:rPr>
                <w:rFonts w:hint="default" w:hAnsi="宋体" w:cs="宋体"/>
                <w:color w:val="000000"/>
                <w:sz w:val="18"/>
                <w:szCs w:val="18"/>
              </w:rPr>
            </w:pP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BCD0C">
            <w:pPr>
              <w:spacing w:beforeLines="0" w:afterLines="0"/>
              <w:jc w:val="center"/>
              <w:rPr>
                <w:rFonts w:hint="default" w:hAnsi="宋体" w:cs="宋体"/>
                <w:color w:val="000000"/>
                <w:sz w:val="18"/>
                <w:szCs w:val="18"/>
              </w:rPr>
            </w:pP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819A0">
            <w:pPr>
              <w:spacing w:beforeLines="0" w:afterLines="0"/>
              <w:jc w:val="center"/>
              <w:rPr>
                <w:rFonts w:hint="default" w:hAnsi="宋体" w:cs="宋体"/>
                <w:color w:val="000000"/>
                <w:sz w:val="18"/>
                <w:szCs w:val="18"/>
              </w:rPr>
            </w:pPr>
          </w:p>
        </w:tc>
      </w:tr>
      <w:tr w14:paraId="1EC98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57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48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301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9C6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4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B1F3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7D55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CFDCA">
            <w:pPr>
              <w:spacing w:beforeLines="0" w:afterLines="0"/>
              <w:jc w:val="center"/>
              <w:rPr>
                <w:rFonts w:hint="default" w:hAnsi="宋体" w:cs="宋体"/>
                <w:color w:val="000000"/>
                <w:sz w:val="18"/>
                <w:szCs w:val="18"/>
              </w:rPr>
            </w:pPr>
          </w:p>
        </w:tc>
        <w:tc>
          <w:tcPr>
            <w:tcW w:w="3015" w:type="pct"/>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1DF67D06">
            <w:pPr>
              <w:widowControl/>
              <w:spacing w:beforeLines="0" w:after="180" w:afterLines="0"/>
              <w:textAlignment w:val="top"/>
              <w:rPr>
                <w:rFonts w:hint="default" w:hAnsi="宋体" w:cs="宋体"/>
                <w:color w:val="000000"/>
                <w:sz w:val="18"/>
                <w:szCs w:val="18"/>
              </w:rPr>
            </w:pPr>
            <w:r>
              <w:rPr>
                <w:rFonts w:hint="default" w:hAnsi="宋体" w:cs="宋体"/>
                <w:color w:val="000000"/>
                <w:sz w:val="18"/>
                <w:szCs w:val="18"/>
                <w:lang w:bidi="ar"/>
              </w:rPr>
              <w:t>1</w:t>
            </w:r>
            <w:r>
              <w:rPr>
                <w:rFonts w:hint="eastAsia" w:hAnsi="宋体" w:cs="宋体"/>
                <w:color w:val="000000"/>
                <w:sz w:val="18"/>
                <w:szCs w:val="18"/>
                <w:lang w:eastAsia="zh-CN" w:bidi="ar"/>
              </w:rPr>
              <w:t>.</w:t>
            </w:r>
            <w:r>
              <w:rPr>
                <w:rFonts w:hint="default" w:hAnsi="宋体" w:cs="宋体"/>
                <w:color w:val="000000"/>
                <w:sz w:val="18"/>
                <w:szCs w:val="18"/>
                <w:lang w:bidi="ar"/>
              </w:rPr>
              <w:t>文村社区垃圾，改善人居环境，切实解决环境“脏、乱、差”问题，基本达到建设生态、洁净、宜居、美丽村社的目标。2.构建宜居、宜游的和谐小镇，保障损坏路灯的维修所需经费以及确保路灯的正常运转。</w:t>
            </w:r>
          </w:p>
        </w:tc>
        <w:tc>
          <w:tcPr>
            <w:tcW w:w="140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DA13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45F2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76"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0BE7F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5F61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98B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99D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59A95E3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779" w:type="pct"/>
            <w:tcBorders>
              <w:top w:val="single" w:color="000000" w:sz="4" w:space="0"/>
              <w:left w:val="single" w:color="000000" w:sz="4" w:space="0"/>
              <w:bottom w:val="single" w:color="000000" w:sz="4" w:space="0"/>
              <w:right w:val="nil"/>
              <w:tl2br w:val="nil"/>
              <w:tr2bl w:val="nil"/>
            </w:tcBorders>
            <w:noWrap w:val="0"/>
            <w:vAlign w:val="center"/>
          </w:tcPr>
          <w:p w14:paraId="0CC851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628" w:type="pct"/>
            <w:tcBorders>
              <w:top w:val="nil"/>
              <w:left w:val="single" w:color="000000" w:sz="4" w:space="0"/>
              <w:bottom w:val="single" w:color="000000" w:sz="4" w:space="0"/>
              <w:right w:val="single" w:color="000000" w:sz="4" w:space="0"/>
              <w:tl2br w:val="nil"/>
              <w:tr2bl w:val="nil"/>
            </w:tcBorders>
            <w:noWrap w:val="0"/>
            <w:vAlign w:val="center"/>
          </w:tcPr>
          <w:p w14:paraId="5D42F8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85C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8B30B0">
            <w:pPr>
              <w:spacing w:beforeLines="0" w:afterLines="0"/>
              <w:jc w:val="center"/>
              <w:rPr>
                <w:rFonts w:hint="default" w:hAnsi="宋体" w:cs="宋体"/>
                <w:color w:val="000000"/>
                <w:sz w:val="18"/>
                <w:szCs w:val="18"/>
              </w:rPr>
            </w:pPr>
          </w:p>
        </w:tc>
        <w:tc>
          <w:tcPr>
            <w:tcW w:w="41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7CC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45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D90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37BE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指标1：路灯维修数量</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0B3B79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≥48盏</w:t>
            </w:r>
          </w:p>
        </w:tc>
        <w:tc>
          <w:tcPr>
            <w:tcW w:w="779" w:type="pct"/>
            <w:tcBorders>
              <w:top w:val="single" w:color="000000" w:sz="4" w:space="0"/>
              <w:left w:val="single" w:color="000000" w:sz="4" w:space="0"/>
              <w:bottom w:val="nil"/>
              <w:right w:val="nil"/>
              <w:tl2br w:val="nil"/>
              <w:tr2bl w:val="nil"/>
            </w:tcBorders>
            <w:noWrap w:val="0"/>
            <w:vAlign w:val="center"/>
          </w:tcPr>
          <w:p w14:paraId="5B0674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48盏</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FCC4E">
            <w:pPr>
              <w:spacing w:beforeLines="0" w:afterLines="0"/>
              <w:jc w:val="center"/>
              <w:rPr>
                <w:rFonts w:hint="default" w:hAnsi="宋体" w:cs="宋体"/>
                <w:color w:val="000000"/>
                <w:sz w:val="18"/>
                <w:szCs w:val="18"/>
              </w:rPr>
            </w:pPr>
          </w:p>
        </w:tc>
      </w:tr>
      <w:tr w14:paraId="6457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CA2748">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4E900">
            <w:pPr>
              <w:spacing w:beforeLines="0" w:afterLines="0"/>
              <w:jc w:val="center"/>
              <w:rPr>
                <w:rFonts w:hint="default" w:hAnsi="宋体" w:cs="宋体"/>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55DF2">
            <w:pPr>
              <w:spacing w:beforeLines="0" w:afterLines="0"/>
              <w:jc w:val="center"/>
              <w:rPr>
                <w:rFonts w:hint="default" w:hAnsi="宋体" w:cs="宋体"/>
                <w:color w:val="000000"/>
                <w:sz w:val="18"/>
                <w:szCs w:val="18"/>
              </w:rPr>
            </w:pP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5397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指标2：电力培训次数</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740124B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779" w:type="pct"/>
            <w:tcBorders>
              <w:top w:val="single" w:color="000000" w:sz="4" w:space="0"/>
              <w:left w:val="single" w:color="000000" w:sz="4" w:space="0"/>
              <w:bottom w:val="nil"/>
              <w:right w:val="nil"/>
              <w:tl2br w:val="nil"/>
              <w:tr2bl w:val="nil"/>
            </w:tcBorders>
            <w:noWrap w:val="0"/>
            <w:vAlign w:val="center"/>
          </w:tcPr>
          <w:p w14:paraId="1E1BB9F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2次</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C75E9">
            <w:pPr>
              <w:spacing w:beforeLines="0" w:afterLines="0"/>
              <w:jc w:val="center"/>
              <w:rPr>
                <w:rFonts w:hint="default" w:hAnsi="宋体" w:cs="宋体"/>
                <w:color w:val="000000"/>
                <w:sz w:val="18"/>
                <w:szCs w:val="18"/>
              </w:rPr>
            </w:pPr>
          </w:p>
        </w:tc>
      </w:tr>
      <w:tr w14:paraId="0225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D25229">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CD2EE">
            <w:pPr>
              <w:spacing w:beforeLines="0" w:afterLines="0"/>
              <w:jc w:val="center"/>
              <w:rPr>
                <w:rFonts w:hint="default" w:hAnsi="宋体" w:cs="宋体"/>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B5EC5">
            <w:pPr>
              <w:spacing w:beforeLines="0" w:afterLines="0"/>
              <w:jc w:val="center"/>
              <w:rPr>
                <w:rFonts w:hint="default" w:hAnsi="宋体" w:cs="宋体"/>
                <w:color w:val="000000"/>
                <w:sz w:val="18"/>
                <w:szCs w:val="18"/>
              </w:rPr>
            </w:pP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C35F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指标3：垃圾清运次数</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535EF5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≥48次</w:t>
            </w:r>
          </w:p>
        </w:tc>
        <w:tc>
          <w:tcPr>
            <w:tcW w:w="779" w:type="pct"/>
            <w:tcBorders>
              <w:top w:val="single" w:color="000000" w:sz="4" w:space="0"/>
              <w:left w:val="single" w:color="000000" w:sz="4" w:space="0"/>
              <w:bottom w:val="nil"/>
              <w:right w:val="nil"/>
              <w:tl2br w:val="nil"/>
              <w:tr2bl w:val="nil"/>
            </w:tcBorders>
            <w:noWrap w:val="0"/>
            <w:vAlign w:val="center"/>
          </w:tcPr>
          <w:p w14:paraId="6512DB6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48次</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60FBB">
            <w:pPr>
              <w:spacing w:beforeLines="0" w:afterLines="0"/>
              <w:jc w:val="center"/>
              <w:rPr>
                <w:rFonts w:hint="default" w:hAnsi="宋体" w:cs="宋体"/>
                <w:color w:val="000000"/>
                <w:sz w:val="18"/>
                <w:szCs w:val="18"/>
              </w:rPr>
            </w:pPr>
          </w:p>
        </w:tc>
      </w:tr>
      <w:tr w14:paraId="3BFA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FDB2855">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7E51E">
            <w:pPr>
              <w:spacing w:beforeLines="0" w:afterLines="0"/>
              <w:jc w:val="center"/>
              <w:rPr>
                <w:rFonts w:hint="default" w:hAnsi="宋体" w:cs="宋体"/>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FD573">
            <w:pPr>
              <w:spacing w:beforeLines="0" w:afterLines="0"/>
              <w:jc w:val="center"/>
              <w:rPr>
                <w:rFonts w:hint="default" w:hAnsi="宋体" w:cs="宋体"/>
                <w:color w:val="000000"/>
                <w:sz w:val="18"/>
                <w:szCs w:val="18"/>
              </w:rPr>
            </w:pP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CAD0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指标4：路灯维护次数</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0B62ECF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779" w:type="pct"/>
            <w:tcBorders>
              <w:top w:val="single" w:color="000000" w:sz="4" w:space="0"/>
              <w:left w:val="single" w:color="000000" w:sz="4" w:space="0"/>
              <w:bottom w:val="nil"/>
              <w:right w:val="nil"/>
              <w:tl2br w:val="nil"/>
              <w:tr2bl w:val="nil"/>
            </w:tcBorders>
            <w:noWrap w:val="0"/>
            <w:vAlign w:val="center"/>
          </w:tcPr>
          <w:p w14:paraId="61DD7B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0D398">
            <w:pPr>
              <w:spacing w:beforeLines="0" w:afterLines="0"/>
              <w:jc w:val="center"/>
              <w:rPr>
                <w:rFonts w:hint="default" w:hAnsi="宋体" w:cs="宋体"/>
                <w:color w:val="000000"/>
                <w:sz w:val="18"/>
                <w:szCs w:val="18"/>
              </w:rPr>
            </w:pPr>
          </w:p>
        </w:tc>
      </w:tr>
      <w:tr w14:paraId="67B0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F47052">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A6984">
            <w:pPr>
              <w:spacing w:beforeLines="0" w:afterLines="0"/>
              <w:jc w:val="center"/>
              <w:rPr>
                <w:rFonts w:hint="default" w:hAnsi="宋体" w:cs="宋体"/>
                <w:color w:val="000000"/>
                <w:sz w:val="18"/>
                <w:szCs w:val="18"/>
              </w:rPr>
            </w:pP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C9F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6B8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指标1：路灯维修及垃圾清运工作完成合格率</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1E84AF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779" w:type="pct"/>
            <w:tcBorders>
              <w:top w:val="single" w:color="000000" w:sz="4" w:space="0"/>
              <w:left w:val="single" w:color="000000" w:sz="4" w:space="0"/>
              <w:bottom w:val="nil"/>
              <w:right w:val="nil"/>
              <w:tl2br w:val="nil"/>
              <w:tr2bl w:val="nil"/>
            </w:tcBorders>
            <w:noWrap w:val="0"/>
            <w:vAlign w:val="center"/>
          </w:tcPr>
          <w:p w14:paraId="4B9B11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15224">
            <w:pPr>
              <w:spacing w:beforeLines="0" w:afterLines="0"/>
              <w:jc w:val="center"/>
              <w:rPr>
                <w:rFonts w:hint="default" w:hAnsi="宋体" w:cs="宋体"/>
                <w:color w:val="000000"/>
                <w:sz w:val="18"/>
                <w:szCs w:val="18"/>
              </w:rPr>
            </w:pPr>
          </w:p>
        </w:tc>
      </w:tr>
      <w:tr w14:paraId="587E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3CF0F5">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249D3">
            <w:pPr>
              <w:spacing w:beforeLines="0" w:afterLines="0"/>
              <w:jc w:val="center"/>
              <w:rPr>
                <w:rFonts w:hint="default" w:hAnsi="宋体" w:cs="宋体"/>
                <w:color w:val="000000"/>
                <w:sz w:val="18"/>
                <w:szCs w:val="18"/>
              </w:rPr>
            </w:pPr>
          </w:p>
        </w:tc>
        <w:tc>
          <w:tcPr>
            <w:tcW w:w="45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5BD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FC31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指标1：各项目标完成及时率</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2A3908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779" w:type="pct"/>
            <w:tcBorders>
              <w:top w:val="single" w:color="000000" w:sz="4" w:space="0"/>
              <w:left w:val="single" w:color="000000" w:sz="4" w:space="0"/>
              <w:bottom w:val="nil"/>
              <w:right w:val="nil"/>
              <w:tl2br w:val="nil"/>
              <w:tr2bl w:val="nil"/>
            </w:tcBorders>
            <w:noWrap w:val="0"/>
            <w:vAlign w:val="center"/>
          </w:tcPr>
          <w:p w14:paraId="342142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C31EB">
            <w:pPr>
              <w:spacing w:beforeLines="0" w:afterLines="0"/>
              <w:jc w:val="center"/>
              <w:rPr>
                <w:rFonts w:hint="default" w:hAnsi="宋体" w:cs="宋体"/>
                <w:color w:val="000000"/>
                <w:sz w:val="18"/>
                <w:szCs w:val="18"/>
              </w:rPr>
            </w:pPr>
          </w:p>
        </w:tc>
      </w:tr>
      <w:tr w14:paraId="1ECD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BA17662">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4EDBD">
            <w:pPr>
              <w:spacing w:beforeLines="0" w:afterLines="0"/>
              <w:jc w:val="center"/>
              <w:rPr>
                <w:rFonts w:hint="default" w:hAnsi="宋体" w:cs="宋体"/>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D923E">
            <w:pPr>
              <w:spacing w:beforeLines="0" w:afterLines="0"/>
              <w:jc w:val="center"/>
              <w:rPr>
                <w:rFonts w:hint="default" w:hAnsi="宋体" w:cs="宋体"/>
                <w:color w:val="000000"/>
                <w:sz w:val="18"/>
                <w:szCs w:val="18"/>
              </w:rPr>
            </w:pP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D2A1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指标2：资金兑付及时率</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18298C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779" w:type="pct"/>
            <w:tcBorders>
              <w:top w:val="single" w:color="000000" w:sz="4" w:space="0"/>
              <w:left w:val="single" w:color="000000" w:sz="4" w:space="0"/>
              <w:bottom w:val="nil"/>
              <w:right w:val="nil"/>
              <w:tl2br w:val="nil"/>
              <w:tr2bl w:val="nil"/>
            </w:tcBorders>
            <w:noWrap w:val="0"/>
            <w:vAlign w:val="center"/>
          </w:tcPr>
          <w:p w14:paraId="19EA4C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28614">
            <w:pPr>
              <w:spacing w:beforeLines="0" w:afterLines="0"/>
              <w:jc w:val="center"/>
              <w:rPr>
                <w:rFonts w:hint="default" w:hAnsi="宋体" w:cs="宋体"/>
                <w:color w:val="000000"/>
                <w:sz w:val="18"/>
                <w:szCs w:val="18"/>
              </w:rPr>
            </w:pPr>
          </w:p>
        </w:tc>
      </w:tr>
      <w:tr w14:paraId="57925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1664890">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E3448">
            <w:pPr>
              <w:spacing w:beforeLines="0" w:afterLines="0"/>
              <w:jc w:val="center"/>
              <w:rPr>
                <w:rFonts w:hint="default" w:hAnsi="宋体" w:cs="宋体"/>
                <w:color w:val="000000"/>
                <w:sz w:val="18"/>
                <w:szCs w:val="18"/>
              </w:rPr>
            </w:pPr>
          </w:p>
        </w:tc>
        <w:tc>
          <w:tcPr>
            <w:tcW w:w="454"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E0B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4883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指标1：路灯维修及日常维护</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2AEFBDB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≤3万元</w:t>
            </w:r>
          </w:p>
        </w:tc>
        <w:tc>
          <w:tcPr>
            <w:tcW w:w="779" w:type="pct"/>
            <w:tcBorders>
              <w:top w:val="single" w:color="000000" w:sz="4" w:space="0"/>
              <w:left w:val="single" w:color="000000" w:sz="4" w:space="0"/>
              <w:bottom w:val="nil"/>
              <w:right w:val="nil"/>
              <w:tl2br w:val="nil"/>
              <w:tr2bl w:val="nil"/>
            </w:tcBorders>
            <w:noWrap w:val="0"/>
            <w:vAlign w:val="center"/>
          </w:tcPr>
          <w:p w14:paraId="065354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3万元</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EE598">
            <w:pPr>
              <w:spacing w:beforeLines="0" w:afterLines="0"/>
              <w:jc w:val="center"/>
              <w:rPr>
                <w:rFonts w:hint="default" w:hAnsi="宋体" w:cs="宋体"/>
                <w:color w:val="000000"/>
                <w:sz w:val="18"/>
                <w:szCs w:val="18"/>
              </w:rPr>
            </w:pPr>
          </w:p>
        </w:tc>
      </w:tr>
      <w:tr w14:paraId="0699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457316">
            <w:pPr>
              <w:spacing w:beforeLines="0" w:afterLines="0"/>
              <w:jc w:val="center"/>
              <w:rPr>
                <w:rFonts w:hint="default" w:hAnsi="宋体" w:cs="宋体"/>
                <w:color w:val="000000"/>
                <w:sz w:val="18"/>
                <w:szCs w:val="18"/>
              </w:rPr>
            </w:pPr>
          </w:p>
        </w:tc>
        <w:tc>
          <w:tcPr>
            <w:tcW w:w="41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0C3EC">
            <w:pPr>
              <w:spacing w:beforeLines="0" w:afterLines="0"/>
              <w:jc w:val="center"/>
              <w:rPr>
                <w:rFonts w:hint="default" w:hAnsi="宋体" w:cs="宋体"/>
                <w:color w:val="000000"/>
                <w:sz w:val="18"/>
                <w:szCs w:val="18"/>
              </w:rPr>
            </w:pPr>
          </w:p>
        </w:tc>
        <w:tc>
          <w:tcPr>
            <w:tcW w:w="454"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32FAE">
            <w:pPr>
              <w:spacing w:beforeLines="0" w:afterLines="0"/>
              <w:jc w:val="center"/>
              <w:rPr>
                <w:rFonts w:hint="default" w:hAnsi="宋体" w:cs="宋体"/>
                <w:color w:val="000000"/>
                <w:sz w:val="18"/>
                <w:szCs w:val="18"/>
              </w:rPr>
            </w:pP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406B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指标2：垃圾清理人工及车辆运输</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51A23E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≤4万元</w:t>
            </w:r>
          </w:p>
        </w:tc>
        <w:tc>
          <w:tcPr>
            <w:tcW w:w="779" w:type="pct"/>
            <w:tcBorders>
              <w:top w:val="single" w:color="000000" w:sz="4" w:space="0"/>
              <w:left w:val="single" w:color="000000" w:sz="4" w:space="0"/>
              <w:bottom w:val="nil"/>
              <w:right w:val="nil"/>
              <w:tl2br w:val="nil"/>
              <w:tr2bl w:val="nil"/>
            </w:tcBorders>
            <w:noWrap w:val="0"/>
            <w:vAlign w:val="center"/>
          </w:tcPr>
          <w:p w14:paraId="67D60E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4万元</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D82FD">
            <w:pPr>
              <w:spacing w:beforeLines="0" w:afterLines="0"/>
              <w:jc w:val="center"/>
              <w:rPr>
                <w:rFonts w:hint="default" w:hAnsi="宋体" w:cs="宋体"/>
                <w:color w:val="000000"/>
                <w:sz w:val="18"/>
                <w:szCs w:val="18"/>
              </w:rPr>
            </w:pPr>
          </w:p>
        </w:tc>
      </w:tr>
      <w:tr w14:paraId="5AC5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B0664D">
            <w:pPr>
              <w:spacing w:beforeLines="0" w:afterLines="0"/>
              <w:jc w:val="center"/>
              <w:rPr>
                <w:rFonts w:hint="default" w:hAnsi="宋体" w:cs="宋体"/>
                <w:color w:val="000000"/>
                <w:sz w:val="18"/>
                <w:szCs w:val="18"/>
              </w:rPr>
            </w:pPr>
          </w:p>
        </w:tc>
        <w:tc>
          <w:tcPr>
            <w:tcW w:w="4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2D7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454" w:type="pct"/>
            <w:tcBorders>
              <w:top w:val="single" w:color="000000" w:sz="4" w:space="0"/>
              <w:left w:val="single" w:color="000000" w:sz="4" w:space="0"/>
              <w:bottom w:val="nil"/>
              <w:right w:val="single" w:color="000000" w:sz="4" w:space="0"/>
              <w:tl2br w:val="nil"/>
              <w:tr2bl w:val="nil"/>
            </w:tcBorders>
            <w:noWrap w:val="0"/>
            <w:vAlign w:val="center"/>
          </w:tcPr>
          <w:p w14:paraId="222DA2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1887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指标1：路灯正常照明</w:t>
            </w:r>
          </w:p>
        </w:tc>
        <w:tc>
          <w:tcPr>
            <w:tcW w:w="852" w:type="pct"/>
            <w:tcBorders>
              <w:top w:val="single" w:color="000000" w:sz="4" w:space="0"/>
              <w:left w:val="single" w:color="000000" w:sz="4" w:space="0"/>
              <w:bottom w:val="nil"/>
              <w:right w:val="single" w:color="000000" w:sz="4" w:space="0"/>
              <w:tl2br w:val="nil"/>
              <w:tr2bl w:val="nil"/>
            </w:tcBorders>
            <w:noWrap w:val="0"/>
            <w:vAlign w:val="center"/>
          </w:tcPr>
          <w:p w14:paraId="102ED19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779" w:type="pct"/>
            <w:tcBorders>
              <w:top w:val="single" w:color="000000" w:sz="4" w:space="0"/>
              <w:left w:val="single" w:color="000000" w:sz="4" w:space="0"/>
              <w:bottom w:val="nil"/>
              <w:right w:val="nil"/>
              <w:tl2br w:val="nil"/>
              <w:tr2bl w:val="nil"/>
            </w:tcBorders>
            <w:noWrap w:val="0"/>
            <w:vAlign w:val="center"/>
          </w:tcPr>
          <w:p w14:paraId="173E7D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12月</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7F001">
            <w:pPr>
              <w:spacing w:beforeLines="0" w:afterLines="0"/>
              <w:jc w:val="center"/>
              <w:rPr>
                <w:rFonts w:hint="default" w:hAnsi="宋体" w:cs="宋体"/>
                <w:color w:val="000000"/>
                <w:sz w:val="18"/>
                <w:szCs w:val="18"/>
              </w:rPr>
            </w:pPr>
          </w:p>
        </w:tc>
      </w:tr>
      <w:tr w14:paraId="598A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576"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721AA5">
            <w:pPr>
              <w:spacing w:beforeLines="0" w:afterLines="0"/>
              <w:jc w:val="center"/>
              <w:rPr>
                <w:rFonts w:hint="default" w:hAnsi="宋体" w:cs="宋体"/>
                <w:color w:val="000000"/>
                <w:sz w:val="18"/>
                <w:szCs w:val="18"/>
              </w:rPr>
            </w:pPr>
          </w:p>
        </w:tc>
        <w:tc>
          <w:tcPr>
            <w:tcW w:w="41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094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45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CB0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28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FE82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85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95A7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77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E56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62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96C0B">
            <w:pPr>
              <w:spacing w:beforeLines="0" w:afterLines="0"/>
              <w:jc w:val="center"/>
              <w:rPr>
                <w:rFonts w:hint="default" w:hAnsi="宋体" w:cs="宋体"/>
                <w:color w:val="000000"/>
                <w:sz w:val="18"/>
                <w:szCs w:val="18"/>
              </w:rPr>
            </w:pPr>
          </w:p>
        </w:tc>
      </w:tr>
    </w:tbl>
    <w:p w14:paraId="7D736802">
      <w:pPr>
        <w:pStyle w:val="2"/>
        <w:spacing w:afterLines="0"/>
        <w:rPr>
          <w:rFonts w:hint="eastAsia" w:ascii="黑体" w:hAnsi="黑体" w:eastAsia="黑体"/>
          <w:color w:val="000000"/>
          <w:kern w:val="2"/>
          <w:sz w:val="44"/>
          <w:szCs w:val="24"/>
        </w:rPr>
      </w:pPr>
    </w:p>
    <w:tbl>
      <w:tblPr>
        <w:tblStyle w:val="11"/>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6"/>
        <w:gridCol w:w="684"/>
        <w:gridCol w:w="1230"/>
        <w:gridCol w:w="1437"/>
        <w:gridCol w:w="2836"/>
        <w:gridCol w:w="966"/>
        <w:gridCol w:w="1011"/>
      </w:tblGrid>
      <w:tr w14:paraId="46F7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gridSpan w:val="7"/>
            <w:tcBorders>
              <w:top w:val="nil"/>
              <w:left w:val="nil"/>
              <w:bottom w:val="nil"/>
              <w:right w:val="nil"/>
              <w:tl2br w:val="nil"/>
              <w:tr2bl w:val="nil"/>
            </w:tcBorders>
            <w:noWrap/>
            <w:vAlign w:val="center"/>
          </w:tcPr>
          <w:p w14:paraId="2E2C6617">
            <w:pPr>
              <w:widowControl/>
              <w:spacing w:beforeLines="0" w:afterLines="0"/>
              <w:jc w:val="center"/>
              <w:textAlignment w:val="center"/>
              <w:rPr>
                <w:rFonts w:hint="default" w:hAnsi="宋体" w:cs="宋体"/>
                <w:color w:val="000000"/>
                <w:sz w:val="28"/>
                <w:szCs w:val="28"/>
              </w:rPr>
            </w:pPr>
            <w:r>
              <w:rPr>
                <w:rFonts w:hint="default" w:hAnsi="宋体" w:cs="宋体"/>
                <w:color w:val="000000"/>
                <w:sz w:val="28"/>
                <w:szCs w:val="28"/>
                <w:lang w:bidi="ar"/>
              </w:rPr>
              <w:t>2023年交通接待及乡镇临聘人员经费项目支出绩效自评表</w:t>
            </w:r>
          </w:p>
        </w:tc>
      </w:tr>
      <w:tr w14:paraId="3A83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gridSpan w:val="7"/>
            <w:tcBorders>
              <w:top w:val="nil"/>
              <w:left w:val="nil"/>
              <w:bottom w:val="nil"/>
              <w:right w:val="nil"/>
              <w:tl2br w:val="nil"/>
              <w:tr2bl w:val="nil"/>
            </w:tcBorders>
            <w:noWrap/>
            <w:vAlign w:val="center"/>
          </w:tcPr>
          <w:p w14:paraId="1E644363">
            <w:pPr>
              <w:widowControl/>
              <w:spacing w:beforeLines="0" w:afterLines="0"/>
              <w:jc w:val="center"/>
              <w:textAlignment w:val="center"/>
              <w:rPr>
                <w:rFonts w:hint="default" w:hAnsi="宋体" w:cs="宋体"/>
                <w:color w:val="000000"/>
                <w:sz w:val="21"/>
                <w:szCs w:val="21"/>
              </w:rPr>
            </w:pPr>
            <w:r>
              <w:rPr>
                <w:rFonts w:hint="default" w:hAnsi="宋体" w:cs="宋体"/>
                <w:color w:val="000000"/>
                <w:sz w:val="21"/>
                <w:szCs w:val="21"/>
                <w:lang w:bidi="ar"/>
              </w:rPr>
              <w:t>(2023年度</w:t>
            </w:r>
            <w:r>
              <w:rPr>
                <w:rFonts w:hint="eastAsia" w:hAnsi="宋体" w:cs="宋体"/>
                <w:color w:val="000000"/>
                <w:sz w:val="21"/>
                <w:szCs w:val="21"/>
                <w:lang w:eastAsia="zh-CN" w:bidi="ar"/>
              </w:rPr>
              <w:t>）</w:t>
            </w:r>
          </w:p>
        </w:tc>
      </w:tr>
      <w:tr w14:paraId="57DE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FE147">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项目（政策）名称</w:t>
            </w:r>
          </w:p>
        </w:tc>
        <w:tc>
          <w:tcPr>
            <w:tcW w:w="0" w:type="auto"/>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3EE8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2023年交通接待及乡镇临聘人员经费</w:t>
            </w:r>
          </w:p>
        </w:tc>
      </w:tr>
      <w:tr w14:paraId="5D049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7E8EE">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主管部门</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F0063">
            <w:pPr>
              <w:widowControl/>
              <w:spacing w:beforeLines="0" w:afterLines="0"/>
              <w:jc w:val="center"/>
              <w:textAlignment w:val="center"/>
              <w:rPr>
                <w:rFonts w:hint="default" w:hAnsi="宋体" w:cs="宋体"/>
                <w:color w:val="000000"/>
                <w:sz w:val="15"/>
                <w:szCs w:val="15"/>
              </w:rPr>
            </w:pPr>
            <w:r>
              <w:rPr>
                <w:rFonts w:hint="default" w:hAnsi="宋体" w:cs="宋体"/>
                <w:color w:val="000000"/>
                <w:sz w:val="16"/>
                <w:szCs w:val="16"/>
                <w:lang w:bidi="ar"/>
              </w:rPr>
              <w:t>广元市昭化区柏林沟镇人民政府</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44A2F">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FEFE6">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广元市昭化区柏林沟镇人民政府</w:t>
            </w:r>
          </w:p>
        </w:tc>
      </w:tr>
      <w:tr w14:paraId="6486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F6E9472">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项目（政策）资金（万元）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84127">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27039">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年初预算数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8696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全年预算数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32D74">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全年执行数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6CE9A">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执行率</w:t>
            </w:r>
          </w:p>
        </w:tc>
      </w:tr>
      <w:tr w14:paraId="6A7A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9314E07">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15928">
            <w:pPr>
              <w:widowControl/>
              <w:spacing w:beforeLines="0" w:afterLines="0"/>
              <w:jc w:val="both"/>
              <w:textAlignment w:val="center"/>
              <w:rPr>
                <w:rFonts w:hint="default" w:hAnsi="宋体" w:cs="宋体"/>
                <w:color w:val="000000"/>
                <w:sz w:val="15"/>
                <w:szCs w:val="15"/>
              </w:rPr>
            </w:pPr>
            <w:r>
              <w:rPr>
                <w:rFonts w:hint="default" w:hAnsi="宋体" w:cs="宋体"/>
                <w:color w:val="000000"/>
                <w:sz w:val="15"/>
                <w:szCs w:val="15"/>
                <w:lang w:bidi="ar"/>
              </w:rPr>
              <w:t>年度资金总额</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128A2">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EDA8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77EEB">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15.0468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F08E8">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84%</w:t>
            </w:r>
          </w:p>
        </w:tc>
      </w:tr>
      <w:tr w14:paraId="2526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FF7F25">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5F63B">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（一）财政拨款小计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54EFA">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46934">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3F22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15.0468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5C1F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84%</w:t>
            </w:r>
          </w:p>
        </w:tc>
      </w:tr>
      <w:tr w14:paraId="474B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7C3021">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5CCDF">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61455">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9844C">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18547">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15.0468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D92B4">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84%</w:t>
            </w:r>
          </w:p>
        </w:tc>
      </w:tr>
      <w:tr w14:paraId="1E40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236A67">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9F5A5">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 xml:space="preserve">   2.政府性基金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79412284">
            <w:pPr>
              <w:spacing w:beforeLines="0" w:afterLines="0"/>
              <w:jc w:val="center"/>
              <w:rPr>
                <w:rFonts w:hint="eastAsia" w:ascii="楷体" w:hAnsi="楷体" w:eastAsia="楷体" w:cs="楷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3E5B5">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1EF91">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3532A">
            <w:pPr>
              <w:spacing w:beforeLines="0" w:afterLines="0"/>
              <w:jc w:val="center"/>
              <w:rPr>
                <w:rFonts w:hint="default" w:hAnsi="宋体" w:cs="宋体"/>
                <w:color w:val="000000"/>
                <w:sz w:val="15"/>
                <w:szCs w:val="15"/>
              </w:rPr>
            </w:pPr>
          </w:p>
        </w:tc>
      </w:tr>
      <w:tr w14:paraId="3F6B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A0030C3">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94F25">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 xml:space="preserve">  3.国有资本经营预算</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1204B558">
            <w:pPr>
              <w:spacing w:beforeLines="0" w:afterLines="0"/>
              <w:jc w:val="center"/>
              <w:rPr>
                <w:rFonts w:hint="eastAsia" w:ascii="楷体" w:hAnsi="楷体" w:eastAsia="楷体" w:cs="楷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EE2A9">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EE4A0">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E9753">
            <w:pPr>
              <w:spacing w:beforeLines="0" w:afterLines="0"/>
              <w:jc w:val="center"/>
              <w:rPr>
                <w:rFonts w:hint="default" w:hAnsi="宋体" w:cs="宋体"/>
                <w:color w:val="000000"/>
                <w:sz w:val="15"/>
                <w:szCs w:val="15"/>
              </w:rPr>
            </w:pPr>
          </w:p>
        </w:tc>
      </w:tr>
      <w:tr w14:paraId="42B8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F0D57F">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255E7">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 xml:space="preserve">  4.社保基金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49ADB1C0">
            <w:pPr>
              <w:spacing w:beforeLines="0" w:afterLines="0"/>
              <w:jc w:val="center"/>
              <w:rPr>
                <w:rFonts w:hint="eastAsia" w:ascii="楷体" w:hAnsi="楷体" w:eastAsia="楷体" w:cs="楷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4A222">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6B1A4">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BCBD7">
            <w:pPr>
              <w:spacing w:beforeLines="0" w:afterLines="0"/>
              <w:jc w:val="center"/>
              <w:rPr>
                <w:rFonts w:hint="default" w:hAnsi="宋体" w:cs="宋体"/>
                <w:color w:val="000000"/>
                <w:sz w:val="15"/>
                <w:szCs w:val="15"/>
              </w:rPr>
            </w:pPr>
          </w:p>
        </w:tc>
      </w:tr>
      <w:tr w14:paraId="0008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FF152B">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2EDB5">
            <w:pPr>
              <w:widowControl/>
              <w:spacing w:beforeLines="0" w:afterLines="0"/>
              <w:textAlignment w:val="center"/>
              <w:rPr>
                <w:rFonts w:hint="eastAsia" w:ascii="楷体" w:hAnsi="楷体" w:eastAsia="楷体" w:cs="楷体"/>
                <w:color w:val="000000"/>
                <w:sz w:val="15"/>
                <w:szCs w:val="15"/>
              </w:rPr>
            </w:pPr>
            <w:r>
              <w:rPr>
                <w:rFonts w:hint="eastAsia" w:ascii="楷体" w:hAnsi="楷体" w:eastAsia="楷体" w:cs="楷体"/>
                <w:color w:val="000000"/>
                <w:sz w:val="15"/>
                <w:szCs w:val="15"/>
                <w:lang w:bidi="ar"/>
              </w:rPr>
              <w:t>（二）其他资金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533E9F94">
            <w:pPr>
              <w:spacing w:beforeLines="0" w:afterLines="0"/>
              <w:jc w:val="center"/>
              <w:rPr>
                <w:rFonts w:hint="eastAsia" w:ascii="楷体" w:hAnsi="楷体" w:eastAsia="楷体" w:cs="楷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01277">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A6231">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48459">
            <w:pPr>
              <w:spacing w:beforeLines="0" w:afterLines="0"/>
              <w:jc w:val="center"/>
              <w:rPr>
                <w:rFonts w:hint="default" w:hAnsi="宋体" w:cs="宋体"/>
                <w:color w:val="000000"/>
                <w:sz w:val="15"/>
                <w:szCs w:val="15"/>
              </w:rPr>
            </w:pPr>
          </w:p>
        </w:tc>
      </w:tr>
      <w:tr w14:paraId="5748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63CD8">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年度总体目标</w:t>
            </w: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24AFF">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预期目标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6515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实际完成情况</w:t>
            </w:r>
          </w:p>
        </w:tc>
      </w:tr>
      <w:tr w14:paraId="4654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52860">
            <w:pPr>
              <w:spacing w:beforeLines="0" w:afterLines="0"/>
              <w:jc w:val="center"/>
              <w:rPr>
                <w:rFonts w:hint="default" w:hAnsi="宋体" w:cs="宋体"/>
                <w:color w:val="000000"/>
                <w:sz w:val="15"/>
                <w:szCs w:val="15"/>
              </w:rPr>
            </w:pP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0A83EA71">
            <w:pPr>
              <w:widowControl/>
              <w:spacing w:beforeLines="0" w:afterLines="0"/>
              <w:textAlignment w:val="top"/>
              <w:rPr>
                <w:rFonts w:hint="default" w:hAnsi="宋体" w:cs="宋体"/>
                <w:color w:val="000000"/>
                <w:sz w:val="15"/>
                <w:szCs w:val="15"/>
              </w:rPr>
            </w:pPr>
            <w:r>
              <w:rPr>
                <w:rFonts w:hint="default" w:hAnsi="宋体" w:cs="宋体"/>
                <w:color w:val="000000"/>
                <w:sz w:val="15"/>
                <w:szCs w:val="15"/>
                <w:lang w:bidi="ar"/>
              </w:rPr>
              <w:t>保障乡镇区划调整改革后公务接待费增加的需求，乡镇区划调整改革增加的交通费用及临聘人员工作经费。本年度为促进经济发展，完成上级单位交办的任务，保证内务工作顺利开展，为经济发展打牢基础。</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87502">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全部完成</w:t>
            </w:r>
          </w:p>
        </w:tc>
      </w:tr>
      <w:tr w14:paraId="5119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D3A493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绩效指标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54B2C">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一级指标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21D5D">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二级指标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18213">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三级指标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5D82E">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年度指标值</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A28BD">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实际完成值</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16C9F">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偏差原因分析及改进措施</w:t>
            </w:r>
          </w:p>
        </w:tc>
      </w:tr>
      <w:tr w14:paraId="675B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FB83AA7">
            <w:pPr>
              <w:spacing w:beforeLines="0" w:afterLines="0"/>
              <w:jc w:val="center"/>
              <w:rPr>
                <w:rFonts w:hint="default" w:hAnsi="宋体" w:cs="宋体"/>
                <w:color w:val="000000"/>
                <w:sz w:val="15"/>
                <w:szCs w:val="15"/>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786D8">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产出指标</w:t>
            </w: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1A15C">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数量指标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3B420">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指标1：公务外出人数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A315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≥54人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F97A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54人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BB9C7">
            <w:pPr>
              <w:spacing w:beforeLines="0" w:afterLines="0"/>
              <w:jc w:val="center"/>
              <w:rPr>
                <w:rFonts w:hint="default" w:hAnsi="宋体" w:cs="宋体"/>
                <w:color w:val="000000"/>
                <w:sz w:val="15"/>
                <w:szCs w:val="15"/>
              </w:rPr>
            </w:pPr>
          </w:p>
        </w:tc>
      </w:tr>
      <w:tr w14:paraId="3D8C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9E4492">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0E1FB">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5CB59">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1650B">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指标2：接待次数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D7AF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≥150次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4258D">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150次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5C400">
            <w:pPr>
              <w:spacing w:beforeLines="0" w:afterLines="0"/>
              <w:jc w:val="center"/>
              <w:rPr>
                <w:rFonts w:hint="default" w:hAnsi="宋体" w:cs="宋体"/>
                <w:color w:val="000000"/>
                <w:sz w:val="15"/>
                <w:szCs w:val="15"/>
              </w:rPr>
            </w:pPr>
          </w:p>
        </w:tc>
      </w:tr>
      <w:tr w14:paraId="0BE9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F123111">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01D69">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AFE30">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75D77">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指标3：临聘人员数量</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D13EE">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2人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6CCE7">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2人</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5F054">
            <w:pPr>
              <w:spacing w:beforeLines="0" w:afterLines="0"/>
              <w:jc w:val="center"/>
              <w:rPr>
                <w:rFonts w:hint="default" w:hAnsi="宋体" w:cs="宋体"/>
                <w:color w:val="000000"/>
                <w:sz w:val="15"/>
                <w:szCs w:val="15"/>
              </w:rPr>
            </w:pPr>
          </w:p>
        </w:tc>
      </w:tr>
      <w:tr w14:paraId="3938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FB2E555">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807B3">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49139">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质量指标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21359">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指标1：各项工作任务考核合格率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35AD2">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7E44F">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37E41">
            <w:pPr>
              <w:spacing w:beforeLines="0" w:afterLines="0"/>
              <w:jc w:val="center"/>
              <w:rPr>
                <w:rFonts w:hint="default" w:hAnsi="宋体" w:cs="宋体"/>
                <w:color w:val="000000"/>
                <w:sz w:val="15"/>
                <w:szCs w:val="15"/>
              </w:rPr>
            </w:pPr>
          </w:p>
        </w:tc>
      </w:tr>
      <w:tr w14:paraId="141C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A94D42">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CA5B3">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329BB">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时效指标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C01D7">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指标1：各项工作完成及时率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06CD9">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B157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EB90A">
            <w:pPr>
              <w:spacing w:beforeLines="0" w:afterLines="0"/>
              <w:jc w:val="center"/>
              <w:rPr>
                <w:rFonts w:hint="default" w:hAnsi="宋体" w:cs="宋体"/>
                <w:color w:val="000000"/>
                <w:sz w:val="15"/>
                <w:szCs w:val="15"/>
              </w:rPr>
            </w:pPr>
          </w:p>
        </w:tc>
      </w:tr>
      <w:tr w14:paraId="35DF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4B1DC3">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24684">
            <w:pPr>
              <w:spacing w:beforeLines="0" w:afterLines="0"/>
              <w:jc w:val="center"/>
              <w:rPr>
                <w:rFonts w:hint="default" w:hAnsi="宋体" w:cs="宋体"/>
                <w:color w:val="000000"/>
                <w:sz w:val="15"/>
                <w:szCs w:val="15"/>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2A613">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成本指标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35384">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指标1：日常公务外出交通费</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675E5">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≤8万元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F71EA">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8万元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CEC25">
            <w:pPr>
              <w:spacing w:beforeLines="0" w:afterLines="0"/>
              <w:jc w:val="center"/>
              <w:rPr>
                <w:rFonts w:hint="default" w:hAnsi="宋体" w:cs="宋体"/>
                <w:color w:val="000000"/>
                <w:sz w:val="15"/>
                <w:szCs w:val="15"/>
              </w:rPr>
            </w:pPr>
          </w:p>
        </w:tc>
      </w:tr>
      <w:tr w14:paraId="399B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ABCEFC">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03FF4">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50A98">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91A0B">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指标2：公务接待费</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413C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≤3万元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F259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0.0468万元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3ECCA">
            <w:pPr>
              <w:spacing w:beforeLines="0" w:afterLines="0"/>
              <w:jc w:val="center"/>
              <w:rPr>
                <w:rFonts w:hint="default" w:hAnsi="宋体" w:cs="宋体"/>
                <w:color w:val="000000"/>
                <w:sz w:val="15"/>
                <w:szCs w:val="15"/>
              </w:rPr>
            </w:pPr>
          </w:p>
        </w:tc>
      </w:tr>
      <w:tr w14:paraId="1FA7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136C6CC">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D1DAB">
            <w:pPr>
              <w:spacing w:beforeLines="0" w:afterLines="0"/>
              <w:jc w:val="center"/>
              <w:rPr>
                <w:rFonts w:hint="default" w:hAnsi="宋体" w:cs="宋体"/>
                <w:color w:val="000000"/>
                <w:sz w:val="15"/>
                <w:szCs w:val="15"/>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ED351">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09A06">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指标3：临聘人员经费</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02751">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≤7万元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6D75B">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7万元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4271C">
            <w:pPr>
              <w:spacing w:beforeLines="0" w:afterLines="0"/>
              <w:jc w:val="center"/>
              <w:rPr>
                <w:rFonts w:hint="default" w:hAnsi="宋体" w:cs="宋体"/>
                <w:color w:val="000000"/>
                <w:sz w:val="15"/>
                <w:szCs w:val="15"/>
              </w:rPr>
            </w:pPr>
          </w:p>
        </w:tc>
      </w:tr>
      <w:tr w14:paraId="2C64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2761EB">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D877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B1BB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社会效益指标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FD2E8">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指标1：干部联系群众，政务服务水平</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B094C">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定性</w:t>
            </w:r>
            <w:r>
              <w:rPr>
                <w:rFonts w:hint="default" w:hAnsi="宋体" w:cs="宋体"/>
                <w:color w:val="000000"/>
                <w:sz w:val="15"/>
                <w:szCs w:val="15"/>
                <w:lang w:bidi="ar"/>
              </w:rPr>
              <w:br w:type="textWrapping"/>
            </w:r>
            <w:r>
              <w:rPr>
                <w:rFonts w:hint="default" w:hAnsi="宋体" w:cs="宋体"/>
                <w:color w:val="000000"/>
                <w:sz w:val="15"/>
                <w:szCs w:val="15"/>
                <w:lang w:bidi="ar"/>
              </w:rPr>
              <w:t>（年度考核90分以上为优，80分-89分为良，70分-79分为中</w:t>
            </w:r>
            <w:r>
              <w:rPr>
                <w:rFonts w:hint="eastAsia" w:hAnsi="宋体" w:cs="宋体"/>
                <w:color w:val="000000"/>
                <w:sz w:val="15"/>
                <w:szCs w:val="15"/>
                <w:lang w:eastAsia="zh-CN" w:bidi="ar"/>
              </w:rPr>
              <w:t>，</w:t>
            </w:r>
            <w:r>
              <w:rPr>
                <w:rFonts w:hint="default" w:hAnsi="宋体" w:cs="宋体"/>
                <w:color w:val="000000"/>
                <w:sz w:val="15"/>
                <w:szCs w:val="15"/>
                <w:lang w:bidi="ar"/>
              </w:rPr>
              <w:t>60分-69分为低，59分以下为差）</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B3CCB">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优</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00EA6">
            <w:pPr>
              <w:spacing w:beforeLines="0" w:afterLines="0"/>
              <w:jc w:val="center"/>
              <w:rPr>
                <w:rFonts w:hint="default" w:hAnsi="宋体" w:cs="宋体"/>
                <w:color w:val="000000"/>
                <w:sz w:val="15"/>
                <w:szCs w:val="15"/>
              </w:rPr>
            </w:pPr>
          </w:p>
        </w:tc>
      </w:tr>
      <w:tr w14:paraId="2F17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ED57E4">
            <w:pPr>
              <w:spacing w:beforeLines="0" w:afterLines="0"/>
              <w:jc w:val="center"/>
              <w:rPr>
                <w:rFonts w:hint="default" w:hAnsi="宋体" w:cs="宋体"/>
                <w:color w:val="000000"/>
                <w:sz w:val="15"/>
                <w:szCs w:val="15"/>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0544A">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满意度指标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AFAE0">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服务对象满意度指标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33402">
            <w:pPr>
              <w:widowControl/>
              <w:spacing w:beforeLines="0" w:afterLines="0"/>
              <w:textAlignment w:val="center"/>
              <w:rPr>
                <w:rFonts w:hint="default" w:hAnsi="宋体" w:cs="宋体"/>
                <w:color w:val="000000"/>
                <w:sz w:val="15"/>
                <w:szCs w:val="15"/>
              </w:rPr>
            </w:pPr>
            <w:r>
              <w:rPr>
                <w:rFonts w:hint="default" w:hAnsi="宋体" w:cs="宋体"/>
                <w:color w:val="000000"/>
                <w:sz w:val="15"/>
                <w:szCs w:val="15"/>
                <w:lang w:bidi="ar"/>
              </w:rPr>
              <w:t>指标1：群众对干部工作的满意度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542FB">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≥95%</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3C214">
            <w:pPr>
              <w:widowControl/>
              <w:spacing w:beforeLines="0" w:afterLines="0"/>
              <w:jc w:val="center"/>
              <w:textAlignment w:val="center"/>
              <w:rPr>
                <w:rFonts w:hint="default" w:hAnsi="宋体" w:cs="宋体"/>
                <w:color w:val="000000"/>
                <w:sz w:val="15"/>
                <w:szCs w:val="15"/>
              </w:rPr>
            </w:pPr>
            <w:r>
              <w:rPr>
                <w:rFonts w:hint="default" w:hAnsi="宋体" w:cs="宋体"/>
                <w:color w:val="000000"/>
                <w:sz w:val="15"/>
                <w:szCs w:val="15"/>
                <w:lang w:bidi="ar"/>
              </w:rPr>
              <w:t>95%</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04B41">
            <w:pPr>
              <w:spacing w:beforeLines="0" w:afterLines="0"/>
              <w:jc w:val="center"/>
              <w:rPr>
                <w:rFonts w:hint="default" w:hAnsi="宋体" w:cs="宋体"/>
                <w:color w:val="000000"/>
                <w:sz w:val="15"/>
                <w:szCs w:val="15"/>
              </w:rPr>
            </w:pPr>
          </w:p>
        </w:tc>
      </w:tr>
    </w:tbl>
    <w:p w14:paraId="74DBC8F5">
      <w:pPr>
        <w:pStyle w:val="2"/>
        <w:spacing w:afterLines="0"/>
        <w:rPr>
          <w:rFonts w:hint="eastAsia" w:ascii="黑体" w:hAnsi="黑体" w:eastAsia="黑体"/>
          <w:color w:val="000000"/>
          <w:kern w:val="2"/>
          <w:sz w:val="44"/>
          <w:szCs w:val="24"/>
        </w:rPr>
      </w:pPr>
    </w:p>
    <w:p w14:paraId="523F44B6">
      <w:pPr>
        <w:pStyle w:val="2"/>
        <w:spacing w:afterLines="0"/>
        <w:rPr>
          <w:rFonts w:hint="eastAsia" w:ascii="黑体" w:hAnsi="黑体" w:eastAsia="黑体"/>
          <w:color w:val="000000"/>
          <w:kern w:val="2"/>
          <w:sz w:val="44"/>
          <w:szCs w:val="24"/>
        </w:rPr>
      </w:pPr>
    </w:p>
    <w:tbl>
      <w:tblPr>
        <w:tblStyle w:val="11"/>
        <w:tblW w:w="51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4"/>
        <w:gridCol w:w="770"/>
        <w:gridCol w:w="830"/>
        <w:gridCol w:w="743"/>
        <w:gridCol w:w="942"/>
        <w:gridCol w:w="484"/>
        <w:gridCol w:w="2144"/>
        <w:gridCol w:w="1005"/>
        <w:gridCol w:w="1166"/>
      </w:tblGrid>
      <w:tr w14:paraId="09C7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5000" w:type="pct"/>
            <w:gridSpan w:val="9"/>
            <w:tcBorders>
              <w:top w:val="nil"/>
              <w:left w:val="nil"/>
              <w:bottom w:val="nil"/>
              <w:right w:val="nil"/>
              <w:tl2br w:val="nil"/>
              <w:tr2bl w:val="nil"/>
            </w:tcBorders>
            <w:noWrap/>
            <w:vAlign w:val="center"/>
          </w:tcPr>
          <w:p w14:paraId="6E86C602">
            <w:pPr>
              <w:widowControl/>
              <w:spacing w:beforeLines="0" w:afterLines="0"/>
              <w:jc w:val="center"/>
              <w:textAlignment w:val="center"/>
              <w:rPr>
                <w:rFonts w:hint="default" w:hAnsi="宋体" w:cs="宋体"/>
                <w:color w:val="000000"/>
                <w:sz w:val="32"/>
                <w:szCs w:val="32"/>
              </w:rPr>
            </w:pPr>
            <w:r>
              <w:rPr>
                <w:rFonts w:hint="default" w:hAnsi="宋体" w:cs="宋体"/>
                <w:color w:val="000000"/>
                <w:sz w:val="32"/>
                <w:szCs w:val="32"/>
                <w:lang w:bidi="ar"/>
              </w:rPr>
              <w:t>2023年村社经费项目支出绩效自评表</w:t>
            </w:r>
          </w:p>
        </w:tc>
      </w:tr>
      <w:tr w14:paraId="31F1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5000" w:type="pct"/>
            <w:gridSpan w:val="9"/>
            <w:tcBorders>
              <w:top w:val="nil"/>
              <w:left w:val="nil"/>
              <w:bottom w:val="nil"/>
              <w:right w:val="nil"/>
              <w:tl2br w:val="nil"/>
              <w:tr2bl w:val="nil"/>
            </w:tcBorders>
            <w:noWrap/>
            <w:vAlign w:val="center"/>
          </w:tcPr>
          <w:p w14:paraId="639F78D1">
            <w:pPr>
              <w:widowControl/>
              <w:spacing w:beforeLines="0" w:afterLines="0"/>
              <w:jc w:val="center"/>
              <w:textAlignment w:val="center"/>
              <w:rPr>
                <w:rFonts w:hint="default" w:hAnsi="宋体" w:cs="宋体"/>
                <w:color w:val="000000"/>
                <w:sz w:val="22"/>
                <w:szCs w:val="22"/>
              </w:rPr>
            </w:pPr>
            <w:r>
              <w:rPr>
                <w:rFonts w:hint="default" w:hAnsi="宋体" w:cs="宋体"/>
                <w:color w:val="000000"/>
                <w:sz w:val="22"/>
                <w:szCs w:val="22"/>
                <w:lang w:bidi="ar"/>
              </w:rPr>
              <w:t>(2023年度</w:t>
            </w:r>
            <w:r>
              <w:rPr>
                <w:rFonts w:hint="eastAsia" w:hAnsi="宋体" w:cs="宋体"/>
                <w:color w:val="000000"/>
                <w:sz w:val="22"/>
                <w:szCs w:val="22"/>
                <w:lang w:eastAsia="zh-CN" w:bidi="ar"/>
              </w:rPr>
              <w:t>）</w:t>
            </w:r>
          </w:p>
        </w:tc>
      </w:tr>
      <w:tr w14:paraId="68BA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95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B737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项目（政策）名称</w:t>
            </w:r>
          </w:p>
        </w:tc>
        <w:tc>
          <w:tcPr>
            <w:tcW w:w="4045"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F62D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2023年村社经费</w:t>
            </w:r>
          </w:p>
        </w:tc>
      </w:tr>
      <w:tr w14:paraId="4328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0A37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主管部门</w:t>
            </w:r>
          </w:p>
        </w:tc>
        <w:tc>
          <w:tcPr>
            <w:tcW w:w="165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F1C9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A73A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实施单位</w:t>
            </w:r>
          </w:p>
        </w:tc>
        <w:tc>
          <w:tcPr>
            <w:tcW w:w="12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2883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广元市昭化区柏林沟镇人民政府</w:t>
            </w:r>
          </w:p>
        </w:tc>
      </w:tr>
      <w:tr w14:paraId="5CB9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1D7160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项目（政策）资金（万元）</w:t>
            </w: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B974D">
            <w:pPr>
              <w:spacing w:beforeLines="0" w:afterLines="0"/>
              <w:jc w:val="center"/>
              <w:rPr>
                <w:rFonts w:hint="default" w:hAnsi="宋体" w:cs="宋体"/>
                <w:color w:val="000000"/>
                <w:sz w:val="16"/>
                <w:szCs w:val="16"/>
              </w:rPr>
            </w:pPr>
          </w:p>
        </w:tc>
        <w:tc>
          <w:tcPr>
            <w:tcW w:w="5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BD61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年初预算数</w:t>
            </w: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1A6F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全年预算数</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9606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全年执行数</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E456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执行率</w:t>
            </w:r>
          </w:p>
        </w:tc>
      </w:tr>
      <w:tr w14:paraId="556E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60EE08">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C30ED">
            <w:pPr>
              <w:widowControl/>
              <w:spacing w:beforeLines="0" w:afterLines="0"/>
              <w:jc w:val="both"/>
              <w:textAlignment w:val="center"/>
              <w:rPr>
                <w:rFonts w:hint="default" w:hAnsi="宋体" w:cs="宋体"/>
                <w:color w:val="000000"/>
                <w:sz w:val="16"/>
                <w:szCs w:val="16"/>
              </w:rPr>
            </w:pPr>
            <w:r>
              <w:rPr>
                <w:rFonts w:hint="default" w:hAnsi="宋体" w:cs="宋体"/>
                <w:color w:val="000000"/>
                <w:sz w:val="16"/>
                <w:szCs w:val="16"/>
                <w:lang w:bidi="ar"/>
              </w:rPr>
              <w:t>年度资金总额</w:t>
            </w:r>
          </w:p>
        </w:tc>
        <w:tc>
          <w:tcPr>
            <w:tcW w:w="521"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3432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235.642</w:t>
            </w: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8932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235.642</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506C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214.1541</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BE00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91%</w:t>
            </w:r>
          </w:p>
        </w:tc>
      </w:tr>
      <w:tr w14:paraId="38A2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CD3BB62">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D8259">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（一）财政拨款小计</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69466D9C">
            <w:pPr>
              <w:widowControl/>
              <w:spacing w:beforeLines="0" w:afterLines="0"/>
              <w:jc w:val="center"/>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235.642</w:t>
            </w: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CE38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235.642</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BD33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214.1541</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2CD1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91%</w:t>
            </w:r>
          </w:p>
        </w:tc>
      </w:tr>
      <w:tr w14:paraId="7675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ACF549C">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F8EE5">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1.一般公共预算</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1ED0DB50">
            <w:pPr>
              <w:widowControl/>
              <w:spacing w:beforeLines="0" w:afterLines="0"/>
              <w:jc w:val="center"/>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235.642</w:t>
            </w: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984A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235.642</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15C0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214.1541</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9F8C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91%</w:t>
            </w:r>
          </w:p>
        </w:tc>
      </w:tr>
      <w:tr w14:paraId="2949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80A594A">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34F42">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2.政府性基金</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6CB4E1BD">
            <w:pPr>
              <w:spacing w:beforeLines="0" w:afterLines="0"/>
              <w:jc w:val="center"/>
              <w:rPr>
                <w:rFonts w:hint="eastAsia" w:ascii="楷体" w:hAnsi="楷体" w:eastAsia="楷体" w:cs="楷体"/>
                <w:color w:val="000000"/>
                <w:sz w:val="16"/>
                <w:szCs w:val="16"/>
              </w:rPr>
            </w:pP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9E63C">
            <w:pPr>
              <w:spacing w:beforeLines="0" w:afterLines="0"/>
              <w:jc w:val="center"/>
              <w:rPr>
                <w:rFonts w:hint="default" w:hAnsi="宋体" w:cs="宋体"/>
                <w:color w:val="000000"/>
                <w:sz w:val="16"/>
                <w:szCs w:val="16"/>
              </w:rPr>
            </w:pP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8C575">
            <w:pPr>
              <w:spacing w:beforeLines="0" w:afterLines="0"/>
              <w:jc w:val="center"/>
              <w:rPr>
                <w:rFonts w:hint="default" w:hAnsi="宋体" w:cs="宋体"/>
                <w:color w:val="000000"/>
                <w:sz w:val="16"/>
                <w:szCs w:val="16"/>
              </w:rPr>
            </w:pP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BDADD">
            <w:pPr>
              <w:spacing w:beforeLines="0" w:afterLines="0"/>
              <w:jc w:val="center"/>
              <w:rPr>
                <w:rFonts w:hint="default" w:hAnsi="宋体" w:cs="宋体"/>
                <w:color w:val="000000"/>
                <w:sz w:val="16"/>
                <w:szCs w:val="16"/>
              </w:rPr>
            </w:pPr>
          </w:p>
        </w:tc>
      </w:tr>
      <w:tr w14:paraId="2BF3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B57EB8">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AD5FC">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3.国有资本经营预算</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6FAFA3AD">
            <w:pPr>
              <w:spacing w:beforeLines="0" w:afterLines="0"/>
              <w:jc w:val="center"/>
              <w:rPr>
                <w:rFonts w:hint="eastAsia" w:ascii="楷体" w:hAnsi="楷体" w:eastAsia="楷体" w:cs="楷体"/>
                <w:color w:val="000000"/>
                <w:sz w:val="16"/>
                <w:szCs w:val="16"/>
              </w:rPr>
            </w:pP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3FD7D">
            <w:pPr>
              <w:spacing w:beforeLines="0" w:afterLines="0"/>
              <w:jc w:val="center"/>
              <w:rPr>
                <w:rFonts w:hint="default" w:hAnsi="宋体" w:cs="宋体"/>
                <w:color w:val="000000"/>
                <w:sz w:val="16"/>
                <w:szCs w:val="16"/>
              </w:rPr>
            </w:pP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0CF06">
            <w:pPr>
              <w:spacing w:beforeLines="0" w:afterLines="0"/>
              <w:jc w:val="center"/>
              <w:rPr>
                <w:rFonts w:hint="default" w:hAnsi="宋体" w:cs="宋体"/>
                <w:color w:val="000000"/>
                <w:sz w:val="16"/>
                <w:szCs w:val="16"/>
              </w:rPr>
            </w:pP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B473C">
            <w:pPr>
              <w:spacing w:beforeLines="0" w:afterLines="0"/>
              <w:jc w:val="center"/>
              <w:rPr>
                <w:rFonts w:hint="default" w:hAnsi="宋体" w:cs="宋体"/>
                <w:color w:val="000000"/>
                <w:sz w:val="16"/>
                <w:szCs w:val="16"/>
              </w:rPr>
            </w:pPr>
          </w:p>
        </w:tc>
      </w:tr>
      <w:tr w14:paraId="6DF4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C58FF5">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76DCC">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 xml:space="preserve">  4.社保基金</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046C3356">
            <w:pPr>
              <w:spacing w:beforeLines="0" w:afterLines="0"/>
              <w:jc w:val="center"/>
              <w:rPr>
                <w:rFonts w:hint="eastAsia" w:ascii="楷体" w:hAnsi="楷体" w:eastAsia="楷体" w:cs="楷体"/>
                <w:color w:val="000000"/>
                <w:sz w:val="16"/>
                <w:szCs w:val="16"/>
              </w:rPr>
            </w:pP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10E34">
            <w:pPr>
              <w:spacing w:beforeLines="0" w:afterLines="0"/>
              <w:jc w:val="center"/>
              <w:rPr>
                <w:rFonts w:hint="default" w:hAnsi="宋体" w:cs="宋体"/>
                <w:color w:val="000000"/>
                <w:sz w:val="16"/>
                <w:szCs w:val="16"/>
              </w:rPr>
            </w:pP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F774C">
            <w:pPr>
              <w:spacing w:beforeLines="0" w:afterLines="0"/>
              <w:jc w:val="center"/>
              <w:rPr>
                <w:rFonts w:hint="default" w:hAnsi="宋体" w:cs="宋体"/>
                <w:color w:val="000000"/>
                <w:sz w:val="16"/>
                <w:szCs w:val="16"/>
              </w:rPr>
            </w:pP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8BD11">
            <w:pPr>
              <w:spacing w:beforeLines="0" w:afterLines="0"/>
              <w:jc w:val="center"/>
              <w:rPr>
                <w:rFonts w:hint="default" w:hAnsi="宋体" w:cs="宋体"/>
                <w:color w:val="000000"/>
                <w:sz w:val="16"/>
                <w:szCs w:val="16"/>
              </w:rPr>
            </w:pPr>
          </w:p>
        </w:tc>
      </w:tr>
      <w:tr w14:paraId="3877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954"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5AF25C">
            <w:pPr>
              <w:spacing w:beforeLines="0" w:afterLines="0"/>
              <w:jc w:val="center"/>
              <w:rPr>
                <w:rFonts w:hint="default" w:hAnsi="宋体" w:cs="宋体"/>
                <w:color w:val="000000"/>
                <w:sz w:val="16"/>
                <w:szCs w:val="16"/>
              </w:rPr>
            </w:pPr>
          </w:p>
        </w:tc>
        <w:tc>
          <w:tcPr>
            <w:tcW w:w="87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3B95D">
            <w:pPr>
              <w:widowControl/>
              <w:spacing w:beforeLines="0" w:afterLines="0"/>
              <w:textAlignment w:val="center"/>
              <w:rPr>
                <w:rFonts w:hint="eastAsia" w:ascii="楷体" w:hAnsi="楷体" w:eastAsia="楷体" w:cs="楷体"/>
                <w:color w:val="000000"/>
                <w:sz w:val="16"/>
                <w:szCs w:val="16"/>
              </w:rPr>
            </w:pPr>
            <w:r>
              <w:rPr>
                <w:rFonts w:hint="eastAsia" w:ascii="楷体" w:hAnsi="楷体" w:eastAsia="楷体" w:cs="楷体"/>
                <w:color w:val="000000"/>
                <w:sz w:val="16"/>
                <w:szCs w:val="16"/>
                <w:lang w:bidi="ar"/>
              </w:rPr>
              <w:t>（二）其他资金</w:t>
            </w:r>
          </w:p>
        </w:tc>
        <w:tc>
          <w:tcPr>
            <w:tcW w:w="521" w:type="pct"/>
            <w:tcBorders>
              <w:top w:val="single" w:color="000000" w:sz="4" w:space="0"/>
              <w:left w:val="nil"/>
              <w:bottom w:val="single" w:color="000000" w:sz="4" w:space="0"/>
              <w:right w:val="single" w:color="000000" w:sz="4" w:space="0"/>
              <w:tl2br w:val="nil"/>
              <w:tr2bl w:val="nil"/>
            </w:tcBorders>
            <w:noWrap w:val="0"/>
            <w:vAlign w:val="center"/>
          </w:tcPr>
          <w:p w14:paraId="5E9D4B26">
            <w:pPr>
              <w:spacing w:beforeLines="0" w:afterLines="0"/>
              <w:jc w:val="center"/>
              <w:rPr>
                <w:rFonts w:hint="eastAsia" w:ascii="楷体" w:hAnsi="楷体" w:eastAsia="楷体" w:cs="楷体"/>
                <w:color w:val="000000"/>
                <w:sz w:val="16"/>
                <w:szCs w:val="16"/>
              </w:rPr>
            </w:pPr>
          </w:p>
        </w:tc>
        <w:tc>
          <w:tcPr>
            <w:tcW w:w="1453"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0894D">
            <w:pPr>
              <w:spacing w:beforeLines="0" w:afterLines="0"/>
              <w:jc w:val="center"/>
              <w:rPr>
                <w:rFonts w:hint="default" w:hAnsi="宋体" w:cs="宋体"/>
                <w:color w:val="000000"/>
                <w:sz w:val="16"/>
                <w:szCs w:val="16"/>
              </w:rPr>
            </w:pP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B26FB">
            <w:pPr>
              <w:spacing w:beforeLines="0" w:afterLines="0"/>
              <w:jc w:val="center"/>
              <w:rPr>
                <w:rFonts w:hint="default" w:hAnsi="宋体" w:cs="宋体"/>
                <w:color w:val="000000"/>
                <w:sz w:val="16"/>
                <w:szCs w:val="16"/>
              </w:rPr>
            </w:pP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10837">
            <w:pPr>
              <w:spacing w:beforeLines="0" w:afterLines="0"/>
              <w:jc w:val="center"/>
              <w:rPr>
                <w:rFonts w:hint="default" w:hAnsi="宋体" w:cs="宋体"/>
                <w:color w:val="000000"/>
                <w:sz w:val="16"/>
                <w:szCs w:val="16"/>
              </w:rPr>
            </w:pPr>
          </w:p>
        </w:tc>
      </w:tr>
      <w:tr w14:paraId="0F02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EA91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年度总体目标</w:t>
            </w:r>
          </w:p>
        </w:tc>
        <w:tc>
          <w:tcPr>
            <w:tcW w:w="3271"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B6E3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预期目标</w:t>
            </w:r>
          </w:p>
        </w:tc>
        <w:tc>
          <w:tcPr>
            <w:tcW w:w="12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E11A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实际完成情况</w:t>
            </w:r>
          </w:p>
        </w:tc>
      </w:tr>
      <w:tr w14:paraId="23A9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D0377">
            <w:pPr>
              <w:spacing w:beforeLines="0" w:afterLines="0"/>
              <w:jc w:val="center"/>
              <w:rPr>
                <w:rFonts w:hint="default" w:hAnsi="宋体" w:cs="宋体"/>
                <w:color w:val="000000"/>
                <w:sz w:val="16"/>
                <w:szCs w:val="16"/>
              </w:rPr>
            </w:pPr>
          </w:p>
        </w:tc>
        <w:tc>
          <w:tcPr>
            <w:tcW w:w="3271"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3F982800">
            <w:pPr>
              <w:widowControl/>
              <w:spacing w:beforeLines="0" w:afterLines="0"/>
              <w:textAlignment w:val="top"/>
              <w:rPr>
                <w:rFonts w:hint="default" w:hAnsi="宋体" w:cs="宋体"/>
                <w:color w:val="000000"/>
                <w:sz w:val="16"/>
                <w:szCs w:val="16"/>
              </w:rPr>
            </w:pPr>
            <w:r>
              <w:rPr>
                <w:rFonts w:hint="default" w:hAnsi="宋体" w:cs="宋体"/>
                <w:color w:val="000000"/>
                <w:sz w:val="16"/>
                <w:szCs w:val="16"/>
                <w:lang w:bidi="ar"/>
              </w:rPr>
              <w:t>村社（居）干部生活补助及养老保险、人身意外保险补助，维持村（社区）日常经费开支，按照一类村（社区）5.5万元、二类村（社区）5万元、三类村（社区）4.5万元的标准，全年10村（社区）共购买办公用品所需经费20万元，村级会议次数460次：村社干部会议150次，发生党报党刊的订阅费用15万元，广告、印刷、差旅费、工作服务经费等支出12.5万元。</w:t>
            </w:r>
          </w:p>
        </w:tc>
        <w:tc>
          <w:tcPr>
            <w:tcW w:w="120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5A5D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全部完成</w:t>
            </w:r>
          </w:p>
        </w:tc>
      </w:tr>
      <w:tr w14:paraId="7692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4AE24A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绩效指标</w:t>
            </w: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8ED8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一级指标</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7548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二级指标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C83D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三级指标</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149A4AF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年度指标值</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DF14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实际完成值</w:t>
            </w:r>
          </w:p>
        </w:tc>
        <w:tc>
          <w:tcPr>
            <w:tcW w:w="644" w:type="pct"/>
            <w:tcBorders>
              <w:top w:val="nil"/>
              <w:left w:val="single" w:color="000000" w:sz="4" w:space="0"/>
              <w:bottom w:val="single" w:color="000000" w:sz="4" w:space="0"/>
              <w:right w:val="single" w:color="000000" w:sz="4" w:space="0"/>
              <w:tl2br w:val="nil"/>
              <w:tr2bl w:val="nil"/>
            </w:tcBorders>
            <w:noWrap w:val="0"/>
            <w:vAlign w:val="center"/>
          </w:tcPr>
          <w:p w14:paraId="0D4368C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偏差原因分析及改进措施</w:t>
            </w:r>
          </w:p>
        </w:tc>
      </w:tr>
      <w:tr w14:paraId="21C9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C1B0AB">
            <w:pPr>
              <w:spacing w:beforeLines="0" w:afterLines="0"/>
              <w:jc w:val="center"/>
              <w:rPr>
                <w:rFonts w:hint="default" w:hAnsi="宋体" w:cs="宋体"/>
                <w:color w:val="000000"/>
                <w:sz w:val="16"/>
                <w:szCs w:val="16"/>
              </w:rPr>
            </w:pPr>
          </w:p>
        </w:tc>
        <w:tc>
          <w:tcPr>
            <w:tcW w:w="42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F27AB">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产出指标</w:t>
            </w:r>
          </w:p>
        </w:tc>
        <w:tc>
          <w:tcPr>
            <w:tcW w:w="4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1FE6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数量指标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067D5">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指标1：政策宣传次数</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53BB344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≥20次</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1870EB5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20次</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62254">
            <w:pPr>
              <w:spacing w:beforeLines="0" w:afterLines="0"/>
              <w:jc w:val="center"/>
              <w:rPr>
                <w:rFonts w:hint="default" w:hAnsi="宋体" w:cs="宋体"/>
                <w:color w:val="000000"/>
                <w:sz w:val="16"/>
                <w:szCs w:val="16"/>
              </w:rPr>
            </w:pPr>
          </w:p>
        </w:tc>
      </w:tr>
      <w:tr w14:paraId="33C4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0135F1">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C48FF">
            <w:pPr>
              <w:spacing w:beforeLines="0" w:afterLines="0"/>
              <w:jc w:val="center"/>
              <w:rPr>
                <w:rFonts w:hint="default" w:hAnsi="宋体" w:cs="宋体"/>
                <w:color w:val="000000"/>
                <w:sz w:val="16"/>
                <w:szCs w:val="16"/>
              </w:rPr>
            </w:pPr>
          </w:p>
        </w:tc>
        <w:tc>
          <w:tcPr>
            <w:tcW w:w="4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A70EC">
            <w:pPr>
              <w:spacing w:beforeLines="0" w:afterLines="0"/>
              <w:jc w:val="center"/>
              <w:rPr>
                <w:rFonts w:hint="default" w:hAnsi="宋体" w:cs="宋体"/>
                <w:color w:val="000000"/>
                <w:sz w:val="16"/>
                <w:szCs w:val="16"/>
              </w:rPr>
            </w:pP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1977A">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指标2：维持村（居）日常运转</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490A297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10个</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10A5D2C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10个</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52103">
            <w:pPr>
              <w:spacing w:beforeLines="0" w:afterLines="0"/>
              <w:jc w:val="center"/>
              <w:rPr>
                <w:rFonts w:hint="default" w:hAnsi="宋体" w:cs="宋体"/>
                <w:color w:val="000000"/>
                <w:sz w:val="16"/>
                <w:szCs w:val="16"/>
              </w:rPr>
            </w:pPr>
          </w:p>
        </w:tc>
      </w:tr>
      <w:tr w14:paraId="2EBF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0DE60A">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54478">
            <w:pPr>
              <w:spacing w:beforeLines="0" w:afterLines="0"/>
              <w:jc w:val="center"/>
              <w:rPr>
                <w:rFonts w:hint="default" w:hAnsi="宋体" w:cs="宋体"/>
                <w:color w:val="000000"/>
                <w:sz w:val="16"/>
                <w:szCs w:val="16"/>
              </w:rPr>
            </w:pPr>
          </w:p>
        </w:tc>
        <w:tc>
          <w:tcPr>
            <w:tcW w:w="4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7D75B">
            <w:pPr>
              <w:spacing w:beforeLines="0" w:afterLines="0"/>
              <w:jc w:val="center"/>
              <w:rPr>
                <w:rFonts w:hint="default" w:hAnsi="宋体" w:cs="宋体"/>
                <w:color w:val="000000"/>
                <w:sz w:val="16"/>
                <w:szCs w:val="16"/>
              </w:rPr>
            </w:pP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934A9">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指标3：村级会议召开次数</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405A67E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≥460次</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1462E4E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460次</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D39C9">
            <w:pPr>
              <w:spacing w:beforeLines="0" w:afterLines="0"/>
              <w:jc w:val="center"/>
              <w:rPr>
                <w:rFonts w:hint="default" w:hAnsi="宋体" w:cs="宋体"/>
                <w:color w:val="000000"/>
                <w:sz w:val="16"/>
                <w:szCs w:val="16"/>
              </w:rPr>
            </w:pPr>
          </w:p>
        </w:tc>
      </w:tr>
      <w:tr w14:paraId="1002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0253B9">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64EE2">
            <w:pPr>
              <w:spacing w:beforeLines="0" w:afterLines="0"/>
              <w:jc w:val="center"/>
              <w:rPr>
                <w:rFonts w:hint="default" w:hAnsi="宋体" w:cs="宋体"/>
                <w:color w:val="000000"/>
                <w:sz w:val="16"/>
                <w:szCs w:val="16"/>
              </w:rPr>
            </w:pPr>
          </w:p>
        </w:tc>
        <w:tc>
          <w:tcPr>
            <w:tcW w:w="4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11F9A">
            <w:pPr>
              <w:spacing w:beforeLines="0" w:afterLines="0"/>
              <w:jc w:val="center"/>
              <w:rPr>
                <w:rFonts w:hint="default" w:hAnsi="宋体" w:cs="宋体"/>
                <w:color w:val="000000"/>
                <w:sz w:val="16"/>
                <w:szCs w:val="16"/>
              </w:rPr>
            </w:pP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0831B">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指标4：村社干部人数</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42921BA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101人</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28388783">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101人</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51716">
            <w:pPr>
              <w:spacing w:beforeLines="0" w:afterLines="0"/>
              <w:jc w:val="center"/>
              <w:rPr>
                <w:rFonts w:hint="default" w:hAnsi="宋体" w:cs="宋体"/>
                <w:color w:val="000000"/>
                <w:sz w:val="16"/>
                <w:szCs w:val="16"/>
              </w:rPr>
            </w:pPr>
          </w:p>
        </w:tc>
      </w:tr>
      <w:tr w14:paraId="2055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999265C">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28D59">
            <w:pPr>
              <w:spacing w:beforeLines="0" w:afterLines="0"/>
              <w:jc w:val="center"/>
              <w:rPr>
                <w:rFonts w:hint="default" w:hAnsi="宋体" w:cs="宋体"/>
                <w:color w:val="000000"/>
                <w:sz w:val="16"/>
                <w:szCs w:val="16"/>
              </w:rPr>
            </w:pPr>
          </w:p>
        </w:tc>
        <w:tc>
          <w:tcPr>
            <w:tcW w:w="4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14C2C">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质量指标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A1DD0">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指标1：各项工作任务考核合格率</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6F89329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7416A7B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77B98">
            <w:pPr>
              <w:spacing w:beforeLines="0" w:afterLines="0"/>
              <w:jc w:val="center"/>
              <w:rPr>
                <w:rFonts w:hint="default" w:hAnsi="宋体" w:cs="宋体"/>
                <w:color w:val="000000"/>
                <w:sz w:val="16"/>
                <w:szCs w:val="16"/>
              </w:rPr>
            </w:pPr>
          </w:p>
        </w:tc>
      </w:tr>
      <w:tr w14:paraId="65D7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A6A172">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AE9C6">
            <w:pPr>
              <w:spacing w:beforeLines="0" w:afterLines="0"/>
              <w:jc w:val="center"/>
              <w:rPr>
                <w:rFonts w:hint="default" w:hAnsi="宋体" w:cs="宋体"/>
                <w:color w:val="000000"/>
                <w:sz w:val="16"/>
                <w:szCs w:val="16"/>
              </w:rPr>
            </w:pPr>
          </w:p>
        </w:tc>
        <w:tc>
          <w:tcPr>
            <w:tcW w:w="4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D29FF">
            <w:pPr>
              <w:spacing w:beforeLines="0" w:afterLines="0"/>
              <w:jc w:val="center"/>
              <w:rPr>
                <w:rFonts w:hint="default" w:hAnsi="宋体" w:cs="宋体"/>
                <w:color w:val="000000"/>
                <w:sz w:val="16"/>
                <w:szCs w:val="16"/>
              </w:rPr>
            </w:pP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77973">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指标2：办公经费使用完成情况</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0682AD8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6011CAF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B3DFC">
            <w:pPr>
              <w:spacing w:beforeLines="0" w:afterLines="0"/>
              <w:jc w:val="center"/>
              <w:rPr>
                <w:rFonts w:hint="default" w:hAnsi="宋体" w:cs="宋体"/>
                <w:color w:val="000000"/>
                <w:sz w:val="16"/>
                <w:szCs w:val="16"/>
              </w:rPr>
            </w:pPr>
          </w:p>
        </w:tc>
      </w:tr>
      <w:tr w14:paraId="4F78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2009D5">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F44C7">
            <w:pPr>
              <w:spacing w:beforeLines="0" w:afterLines="0"/>
              <w:jc w:val="center"/>
              <w:rPr>
                <w:rFonts w:hint="default" w:hAnsi="宋体" w:cs="宋体"/>
                <w:color w:val="000000"/>
                <w:sz w:val="16"/>
                <w:szCs w:val="16"/>
              </w:rPr>
            </w:pP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8898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时效指标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B069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指标1：各项工作完成及时率</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1955EC76">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100%</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0DB948BF">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95%</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187FB">
            <w:pPr>
              <w:spacing w:beforeLines="0" w:afterLines="0"/>
              <w:jc w:val="center"/>
              <w:rPr>
                <w:rFonts w:hint="default" w:hAnsi="宋体" w:cs="宋体"/>
                <w:color w:val="000000"/>
                <w:sz w:val="16"/>
                <w:szCs w:val="16"/>
              </w:rPr>
            </w:pPr>
          </w:p>
        </w:tc>
      </w:tr>
      <w:tr w14:paraId="7F2D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F0BB18">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DE380">
            <w:pPr>
              <w:spacing w:beforeLines="0" w:afterLines="0"/>
              <w:jc w:val="center"/>
              <w:rPr>
                <w:rFonts w:hint="default" w:hAnsi="宋体" w:cs="宋体"/>
                <w:color w:val="000000"/>
                <w:sz w:val="16"/>
                <w:szCs w:val="16"/>
              </w:rPr>
            </w:pPr>
          </w:p>
        </w:tc>
        <w:tc>
          <w:tcPr>
            <w:tcW w:w="45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71DA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成本指标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6C382">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指标1：村（社区）干部待遇保障</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5B837C6D">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188.142万元</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579CB7EA">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177.712万元</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3828C">
            <w:pPr>
              <w:spacing w:beforeLines="0" w:afterLines="0"/>
              <w:jc w:val="center"/>
              <w:rPr>
                <w:rFonts w:hint="default" w:hAnsi="宋体" w:cs="宋体"/>
                <w:color w:val="000000"/>
                <w:sz w:val="16"/>
                <w:szCs w:val="16"/>
              </w:rPr>
            </w:pPr>
          </w:p>
        </w:tc>
      </w:tr>
      <w:tr w14:paraId="32E4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7970962">
            <w:pPr>
              <w:spacing w:beforeLines="0" w:afterLines="0"/>
              <w:jc w:val="center"/>
              <w:rPr>
                <w:rFonts w:hint="default" w:hAnsi="宋体" w:cs="宋体"/>
                <w:color w:val="000000"/>
                <w:sz w:val="16"/>
                <w:szCs w:val="16"/>
              </w:rPr>
            </w:pPr>
          </w:p>
        </w:tc>
        <w:tc>
          <w:tcPr>
            <w:tcW w:w="42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D7740">
            <w:pPr>
              <w:spacing w:beforeLines="0" w:afterLines="0"/>
              <w:jc w:val="center"/>
              <w:rPr>
                <w:rFonts w:hint="default" w:hAnsi="宋体" w:cs="宋体"/>
                <w:color w:val="000000"/>
                <w:sz w:val="16"/>
                <w:szCs w:val="16"/>
              </w:rPr>
            </w:pPr>
          </w:p>
        </w:tc>
        <w:tc>
          <w:tcPr>
            <w:tcW w:w="45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38B04">
            <w:pPr>
              <w:spacing w:beforeLines="0" w:afterLines="0"/>
              <w:jc w:val="center"/>
              <w:rPr>
                <w:rFonts w:hint="default" w:hAnsi="宋体" w:cs="宋体"/>
                <w:color w:val="000000"/>
                <w:sz w:val="16"/>
                <w:szCs w:val="16"/>
              </w:rPr>
            </w:pP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50EF7">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指标2：村（社区）办公经费</w:t>
            </w:r>
          </w:p>
        </w:tc>
        <w:tc>
          <w:tcPr>
            <w:tcW w:w="1185" w:type="pct"/>
            <w:tcBorders>
              <w:top w:val="single" w:color="000000" w:sz="4" w:space="0"/>
              <w:left w:val="single" w:color="000000" w:sz="4" w:space="0"/>
              <w:bottom w:val="nil"/>
              <w:right w:val="single" w:color="000000" w:sz="4" w:space="0"/>
              <w:tl2br w:val="nil"/>
              <w:tr2bl w:val="nil"/>
            </w:tcBorders>
            <w:noWrap w:val="0"/>
            <w:vAlign w:val="center"/>
          </w:tcPr>
          <w:p w14:paraId="49FB1F7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47.5万元</w:t>
            </w:r>
          </w:p>
        </w:tc>
        <w:tc>
          <w:tcPr>
            <w:tcW w:w="556" w:type="pct"/>
            <w:tcBorders>
              <w:top w:val="single" w:color="000000" w:sz="4" w:space="0"/>
              <w:left w:val="single" w:color="000000" w:sz="4" w:space="0"/>
              <w:bottom w:val="nil"/>
              <w:right w:val="single" w:color="000000" w:sz="4" w:space="0"/>
              <w:tl2br w:val="nil"/>
              <w:tr2bl w:val="nil"/>
            </w:tcBorders>
            <w:noWrap w:val="0"/>
            <w:vAlign w:val="center"/>
          </w:tcPr>
          <w:p w14:paraId="322BC9B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36.4421万元</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0B2E2">
            <w:pPr>
              <w:spacing w:beforeLines="0" w:afterLines="0"/>
              <w:jc w:val="center"/>
              <w:rPr>
                <w:rFonts w:hint="default" w:hAnsi="宋体" w:cs="宋体"/>
                <w:color w:val="000000"/>
                <w:sz w:val="16"/>
                <w:szCs w:val="16"/>
              </w:rPr>
            </w:pPr>
          </w:p>
        </w:tc>
      </w:tr>
      <w:tr w14:paraId="623E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7780C4">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030F2">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效益指标</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4779">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社会效益指标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61D04">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指标1：惠及村（社区）便民服务</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20BCE">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AF614">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A4EEB">
            <w:pPr>
              <w:spacing w:beforeLines="0" w:afterLines="0"/>
              <w:jc w:val="center"/>
              <w:rPr>
                <w:rFonts w:hint="default" w:hAnsi="宋体" w:cs="宋体"/>
                <w:color w:val="000000"/>
                <w:sz w:val="16"/>
                <w:szCs w:val="16"/>
              </w:rPr>
            </w:pPr>
          </w:p>
        </w:tc>
      </w:tr>
      <w:tr w14:paraId="38CE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EA9A5A">
            <w:pPr>
              <w:spacing w:beforeLines="0" w:afterLines="0"/>
              <w:jc w:val="center"/>
              <w:rPr>
                <w:rFonts w:hint="default" w:hAnsi="宋体" w:cs="宋体"/>
                <w:color w:val="000000"/>
                <w:sz w:val="16"/>
                <w:szCs w:val="16"/>
              </w:rPr>
            </w:pPr>
          </w:p>
        </w:tc>
        <w:tc>
          <w:tcPr>
            <w:tcW w:w="4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19780">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满意度指标</w:t>
            </w:r>
          </w:p>
        </w:tc>
        <w:tc>
          <w:tcPr>
            <w:tcW w:w="4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768F1">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服务对象满意度指标</w:t>
            </w:r>
          </w:p>
        </w:tc>
        <w:tc>
          <w:tcPr>
            <w:tcW w:w="119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B260D">
            <w:pPr>
              <w:widowControl/>
              <w:spacing w:beforeLines="0" w:afterLines="0"/>
              <w:textAlignment w:val="center"/>
              <w:rPr>
                <w:rFonts w:hint="default" w:hAnsi="宋体" w:cs="宋体"/>
                <w:color w:val="000000"/>
                <w:sz w:val="16"/>
                <w:szCs w:val="16"/>
              </w:rPr>
            </w:pPr>
            <w:r>
              <w:rPr>
                <w:rFonts w:hint="default" w:hAnsi="宋体" w:cs="宋体"/>
                <w:color w:val="000000"/>
                <w:sz w:val="16"/>
                <w:szCs w:val="16"/>
                <w:lang w:bidi="ar"/>
              </w:rPr>
              <w:t>指标1：群众对村社干部工作的满意度</w:t>
            </w:r>
          </w:p>
        </w:tc>
        <w:tc>
          <w:tcPr>
            <w:tcW w:w="118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C98D7">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定性</w:t>
            </w:r>
            <w:r>
              <w:rPr>
                <w:rFonts w:hint="default" w:hAnsi="宋体" w:cs="宋体"/>
                <w:color w:val="000000"/>
                <w:sz w:val="16"/>
                <w:szCs w:val="16"/>
                <w:lang w:bidi="ar"/>
              </w:rPr>
              <w:br w:type="textWrapping"/>
            </w:r>
            <w:r>
              <w:rPr>
                <w:rFonts w:hint="default" w:hAnsi="宋体" w:cs="宋体"/>
                <w:color w:val="000000"/>
                <w:sz w:val="16"/>
                <w:szCs w:val="16"/>
                <w:lang w:bidi="ar"/>
              </w:rPr>
              <w:t>（年末考核在90分以上的为“优”，80-89分为良，70-79分为中</w:t>
            </w:r>
            <w:r>
              <w:rPr>
                <w:rFonts w:hint="eastAsia" w:hAnsi="宋体" w:cs="宋体"/>
                <w:color w:val="000000"/>
                <w:sz w:val="16"/>
                <w:szCs w:val="16"/>
                <w:lang w:eastAsia="zh-CN" w:bidi="ar"/>
              </w:rPr>
              <w:t>，</w:t>
            </w:r>
            <w:r>
              <w:rPr>
                <w:rFonts w:hint="default" w:hAnsi="宋体" w:cs="宋体"/>
                <w:color w:val="000000"/>
                <w:sz w:val="16"/>
                <w:szCs w:val="16"/>
                <w:lang w:bidi="ar"/>
              </w:rPr>
              <w:t>60-69分为低，59分以下为差）</w:t>
            </w:r>
          </w:p>
        </w:tc>
        <w:tc>
          <w:tcPr>
            <w:tcW w:w="5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87C85">
            <w:pPr>
              <w:widowControl/>
              <w:spacing w:beforeLines="0" w:afterLines="0"/>
              <w:jc w:val="center"/>
              <w:textAlignment w:val="center"/>
              <w:rPr>
                <w:rFonts w:hint="default" w:hAnsi="宋体" w:cs="宋体"/>
                <w:color w:val="000000"/>
                <w:sz w:val="16"/>
                <w:szCs w:val="16"/>
              </w:rPr>
            </w:pPr>
            <w:r>
              <w:rPr>
                <w:rFonts w:hint="default" w:hAnsi="宋体" w:cs="宋体"/>
                <w:color w:val="000000"/>
                <w:sz w:val="16"/>
                <w:szCs w:val="16"/>
                <w:lang w:bidi="ar"/>
              </w:rPr>
              <w:t>优</w:t>
            </w:r>
          </w:p>
        </w:tc>
        <w:tc>
          <w:tcPr>
            <w:tcW w:w="64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8FCDF">
            <w:pPr>
              <w:spacing w:beforeLines="0" w:afterLines="0"/>
              <w:jc w:val="center"/>
              <w:rPr>
                <w:rFonts w:hint="default" w:hAnsi="宋体" w:cs="宋体"/>
                <w:color w:val="000000"/>
                <w:sz w:val="16"/>
                <w:szCs w:val="16"/>
              </w:rPr>
            </w:pPr>
          </w:p>
        </w:tc>
      </w:tr>
    </w:tbl>
    <w:p w14:paraId="444F3A81">
      <w:pPr>
        <w:pStyle w:val="2"/>
        <w:spacing w:afterLines="0"/>
        <w:rPr>
          <w:rFonts w:hint="eastAsia" w:ascii="黑体" w:hAnsi="黑体" w:eastAsia="黑体"/>
          <w:color w:val="000000"/>
          <w:kern w:val="2"/>
          <w:sz w:val="44"/>
          <w:szCs w:val="24"/>
        </w:rPr>
      </w:pPr>
    </w:p>
    <w:p w14:paraId="63D3EBCA">
      <w:pPr>
        <w:pStyle w:val="2"/>
        <w:spacing w:afterLines="0"/>
        <w:rPr>
          <w:rFonts w:hint="eastAsia" w:ascii="黑体" w:hAnsi="黑体" w:eastAsia="黑体"/>
          <w:color w:val="000000"/>
          <w:kern w:val="2"/>
          <w:sz w:val="44"/>
          <w:szCs w:val="24"/>
        </w:rPr>
      </w:pPr>
    </w:p>
    <w:p w14:paraId="6AB55FA3">
      <w:pPr>
        <w:pStyle w:val="2"/>
        <w:spacing w:afterLines="0"/>
        <w:rPr>
          <w:rFonts w:hint="eastAsia" w:ascii="黑体" w:hAnsi="黑体" w:eastAsia="黑体"/>
          <w:color w:val="000000"/>
          <w:kern w:val="2"/>
          <w:sz w:val="44"/>
          <w:szCs w:val="24"/>
        </w:rPr>
      </w:pPr>
    </w:p>
    <w:tbl>
      <w:tblPr>
        <w:tblStyle w:val="11"/>
        <w:tblW w:w="50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
        <w:gridCol w:w="936"/>
        <w:gridCol w:w="68"/>
        <w:gridCol w:w="729"/>
        <w:gridCol w:w="53"/>
        <w:gridCol w:w="811"/>
        <w:gridCol w:w="27"/>
        <w:gridCol w:w="705"/>
        <w:gridCol w:w="39"/>
        <w:gridCol w:w="919"/>
        <w:gridCol w:w="61"/>
        <w:gridCol w:w="300"/>
        <w:gridCol w:w="142"/>
        <w:gridCol w:w="704"/>
        <w:gridCol w:w="598"/>
        <w:gridCol w:w="271"/>
        <w:gridCol w:w="603"/>
        <w:gridCol w:w="1963"/>
      </w:tblGrid>
      <w:tr w14:paraId="6EDC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000" w:type="pct"/>
            <w:gridSpan w:val="18"/>
            <w:tcBorders>
              <w:top w:val="nil"/>
              <w:left w:val="nil"/>
              <w:bottom w:val="nil"/>
              <w:right w:val="nil"/>
              <w:tl2br w:val="nil"/>
              <w:tr2bl w:val="nil"/>
            </w:tcBorders>
            <w:noWrap/>
            <w:vAlign w:val="center"/>
          </w:tcPr>
          <w:p w14:paraId="272683EF">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2023年武装及安办经费项目支出绩效自评表</w:t>
            </w:r>
          </w:p>
        </w:tc>
      </w:tr>
      <w:tr w14:paraId="6A45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000" w:type="pct"/>
            <w:gridSpan w:val="18"/>
            <w:tcBorders>
              <w:top w:val="nil"/>
              <w:left w:val="nil"/>
              <w:bottom w:val="nil"/>
              <w:right w:val="nil"/>
              <w:tl2br w:val="nil"/>
              <w:tr2bl w:val="nil"/>
            </w:tcBorders>
            <w:noWrap/>
            <w:vAlign w:val="center"/>
          </w:tcPr>
          <w:p w14:paraId="5AE180C3">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3DD9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B1D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3964"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D3A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2023年武装及安办经费</w:t>
            </w:r>
          </w:p>
        </w:tc>
      </w:tr>
      <w:tr w14:paraId="4362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A1D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609"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0DBDB">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D211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92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624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41DE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vMerge w:val="restart"/>
            <w:tcBorders>
              <w:top w:val="single" w:color="000000" w:sz="4" w:space="0"/>
              <w:left w:val="single" w:color="000000" w:sz="4" w:space="0"/>
              <w:bottom w:val="nil"/>
              <w:right w:val="single" w:color="000000" w:sz="4" w:space="0"/>
              <w:tl2br w:val="nil"/>
              <w:tr2bl w:val="nil"/>
            </w:tcBorders>
            <w:noWrap w:val="0"/>
            <w:vAlign w:val="center"/>
          </w:tcPr>
          <w:p w14:paraId="3C8472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67B27">
            <w:pPr>
              <w:spacing w:beforeLines="0" w:afterLines="0"/>
              <w:jc w:val="center"/>
              <w:rPr>
                <w:rFonts w:hint="default" w:hAnsi="宋体" w:cs="宋体"/>
                <w:color w:val="000000"/>
                <w:sz w:val="18"/>
                <w:szCs w:val="18"/>
              </w:rPr>
            </w:pPr>
          </w:p>
        </w:tc>
        <w:tc>
          <w:tcPr>
            <w:tcW w:w="5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E85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F4F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86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D517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B21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4E025F87">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324AD">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5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9FD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B66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EDA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1.4377</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17F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w:t>
            </w:r>
          </w:p>
        </w:tc>
      </w:tr>
      <w:tr w14:paraId="6742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75E048A9">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CBC1F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5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322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729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E85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1.4377</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B9A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w:t>
            </w:r>
          </w:p>
        </w:tc>
      </w:tr>
      <w:tr w14:paraId="026C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7868A3C7">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CCBF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53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CFC8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85F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1A8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1.4377</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B13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w:t>
            </w:r>
          </w:p>
        </w:tc>
      </w:tr>
      <w:tr w14:paraId="3F8A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1427D741">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47DB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538" w:type="pct"/>
            <w:gridSpan w:val="2"/>
            <w:tcBorders>
              <w:top w:val="single" w:color="000000" w:sz="4" w:space="0"/>
              <w:left w:val="nil"/>
              <w:bottom w:val="single" w:color="000000" w:sz="4" w:space="0"/>
              <w:right w:val="single" w:color="000000" w:sz="4" w:space="0"/>
              <w:tl2br w:val="nil"/>
              <w:tr2bl w:val="nil"/>
            </w:tcBorders>
            <w:noWrap w:val="0"/>
            <w:vAlign w:val="center"/>
          </w:tcPr>
          <w:p w14:paraId="06EB7E32">
            <w:pPr>
              <w:spacing w:beforeLines="0" w:afterLines="0"/>
              <w:jc w:val="center"/>
              <w:rPr>
                <w:rFonts w:hint="eastAsia" w:ascii="楷体" w:hAnsi="楷体" w:eastAsia="楷体" w:cs="楷体"/>
                <w:color w:val="000000"/>
                <w:sz w:val="18"/>
                <w:szCs w:val="18"/>
              </w:rPr>
            </w:pP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59A99">
            <w:pPr>
              <w:spacing w:beforeLines="0" w:afterLines="0"/>
              <w:jc w:val="center"/>
              <w:rPr>
                <w:rFonts w:hint="default" w:hAnsi="宋体" w:cs="宋体"/>
                <w:color w:val="000000"/>
                <w:sz w:val="18"/>
                <w:szCs w:val="18"/>
              </w:rPr>
            </w:pP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C3A6D">
            <w:pPr>
              <w:spacing w:beforeLines="0" w:afterLines="0"/>
              <w:jc w:val="center"/>
              <w:rPr>
                <w:rFonts w:hint="default" w:hAnsi="宋体" w:cs="宋体"/>
                <w:color w:val="000000"/>
                <w:sz w:val="18"/>
                <w:szCs w:val="18"/>
              </w:rPr>
            </w:pP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EE0B7">
            <w:pPr>
              <w:spacing w:beforeLines="0" w:afterLines="0"/>
              <w:jc w:val="center"/>
              <w:rPr>
                <w:rFonts w:hint="default" w:hAnsi="宋体" w:cs="宋体"/>
                <w:color w:val="000000"/>
                <w:sz w:val="18"/>
                <w:szCs w:val="18"/>
              </w:rPr>
            </w:pPr>
          </w:p>
        </w:tc>
      </w:tr>
      <w:tr w14:paraId="2D7D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6BC729FE">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3933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538" w:type="pct"/>
            <w:gridSpan w:val="2"/>
            <w:tcBorders>
              <w:top w:val="single" w:color="000000" w:sz="4" w:space="0"/>
              <w:left w:val="nil"/>
              <w:bottom w:val="single" w:color="000000" w:sz="4" w:space="0"/>
              <w:right w:val="single" w:color="000000" w:sz="4" w:space="0"/>
              <w:tl2br w:val="nil"/>
              <w:tr2bl w:val="nil"/>
            </w:tcBorders>
            <w:noWrap w:val="0"/>
            <w:vAlign w:val="center"/>
          </w:tcPr>
          <w:p w14:paraId="7952B270">
            <w:pPr>
              <w:spacing w:beforeLines="0" w:afterLines="0"/>
              <w:jc w:val="center"/>
              <w:rPr>
                <w:rFonts w:hint="eastAsia" w:ascii="楷体" w:hAnsi="楷体" w:eastAsia="楷体" w:cs="楷体"/>
                <w:color w:val="000000"/>
                <w:sz w:val="18"/>
                <w:szCs w:val="18"/>
              </w:rPr>
            </w:pP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10574">
            <w:pPr>
              <w:spacing w:beforeLines="0" w:afterLines="0"/>
              <w:jc w:val="center"/>
              <w:rPr>
                <w:rFonts w:hint="default" w:hAnsi="宋体" w:cs="宋体"/>
                <w:color w:val="000000"/>
                <w:sz w:val="18"/>
                <w:szCs w:val="18"/>
              </w:rPr>
            </w:pP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2F058">
            <w:pPr>
              <w:spacing w:beforeLines="0" w:afterLines="0"/>
              <w:jc w:val="center"/>
              <w:rPr>
                <w:rFonts w:hint="default" w:hAnsi="宋体" w:cs="宋体"/>
                <w:color w:val="000000"/>
                <w:sz w:val="18"/>
                <w:szCs w:val="18"/>
              </w:rPr>
            </w:pP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53C2B">
            <w:pPr>
              <w:spacing w:beforeLines="0" w:afterLines="0"/>
              <w:jc w:val="center"/>
              <w:rPr>
                <w:rFonts w:hint="default" w:hAnsi="宋体" w:cs="宋体"/>
                <w:color w:val="000000"/>
                <w:sz w:val="18"/>
                <w:szCs w:val="18"/>
              </w:rPr>
            </w:pPr>
          </w:p>
        </w:tc>
      </w:tr>
      <w:tr w14:paraId="1CE4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4AB8F725">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08A2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538" w:type="pct"/>
            <w:gridSpan w:val="2"/>
            <w:tcBorders>
              <w:top w:val="single" w:color="000000" w:sz="4" w:space="0"/>
              <w:left w:val="nil"/>
              <w:bottom w:val="single" w:color="000000" w:sz="4" w:space="0"/>
              <w:right w:val="single" w:color="000000" w:sz="4" w:space="0"/>
              <w:tl2br w:val="nil"/>
              <w:tr2bl w:val="nil"/>
            </w:tcBorders>
            <w:noWrap w:val="0"/>
            <w:vAlign w:val="center"/>
          </w:tcPr>
          <w:p w14:paraId="112D6C24">
            <w:pPr>
              <w:spacing w:beforeLines="0" w:afterLines="0"/>
              <w:jc w:val="center"/>
              <w:rPr>
                <w:rFonts w:hint="eastAsia" w:ascii="楷体" w:hAnsi="楷体" w:eastAsia="楷体" w:cs="楷体"/>
                <w:color w:val="000000"/>
                <w:sz w:val="18"/>
                <w:szCs w:val="18"/>
              </w:rPr>
            </w:pP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49E30">
            <w:pPr>
              <w:spacing w:beforeLines="0" w:afterLines="0"/>
              <w:jc w:val="center"/>
              <w:rPr>
                <w:rFonts w:hint="default" w:hAnsi="宋体" w:cs="宋体"/>
                <w:color w:val="000000"/>
                <w:sz w:val="18"/>
                <w:szCs w:val="18"/>
              </w:rPr>
            </w:pP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2199D">
            <w:pPr>
              <w:spacing w:beforeLines="0" w:afterLines="0"/>
              <w:jc w:val="center"/>
              <w:rPr>
                <w:rFonts w:hint="default" w:hAnsi="宋体" w:cs="宋体"/>
                <w:color w:val="000000"/>
                <w:sz w:val="18"/>
                <w:szCs w:val="18"/>
              </w:rPr>
            </w:pP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97774">
            <w:pPr>
              <w:spacing w:beforeLines="0" w:afterLines="0"/>
              <w:jc w:val="center"/>
              <w:rPr>
                <w:rFonts w:hint="default" w:hAnsi="宋体" w:cs="宋体"/>
                <w:color w:val="000000"/>
                <w:sz w:val="18"/>
                <w:szCs w:val="18"/>
              </w:rPr>
            </w:pPr>
          </w:p>
        </w:tc>
      </w:tr>
      <w:tr w14:paraId="5F1B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035" w:type="pct"/>
            <w:gridSpan w:val="5"/>
            <w:vMerge w:val="continue"/>
            <w:tcBorders>
              <w:top w:val="single" w:color="000000" w:sz="4" w:space="0"/>
              <w:left w:val="single" w:color="000000" w:sz="4" w:space="0"/>
              <w:bottom w:val="nil"/>
              <w:right w:val="single" w:color="000000" w:sz="4" w:space="0"/>
              <w:tl2br w:val="nil"/>
              <w:tr2bl w:val="nil"/>
            </w:tcBorders>
            <w:noWrap w:val="0"/>
            <w:vAlign w:val="center"/>
          </w:tcPr>
          <w:p w14:paraId="29189EC7">
            <w:pPr>
              <w:spacing w:beforeLines="0" w:afterLines="0"/>
              <w:jc w:val="center"/>
              <w:rPr>
                <w:rFonts w:hint="default" w:hAnsi="宋体" w:cs="宋体"/>
                <w:color w:val="000000"/>
                <w:sz w:val="18"/>
                <w:szCs w:val="18"/>
              </w:rPr>
            </w:pPr>
          </w:p>
        </w:tc>
        <w:tc>
          <w:tcPr>
            <w:tcW w:w="86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E64C6">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538" w:type="pct"/>
            <w:gridSpan w:val="2"/>
            <w:tcBorders>
              <w:top w:val="single" w:color="000000" w:sz="4" w:space="0"/>
              <w:left w:val="nil"/>
              <w:bottom w:val="single" w:color="000000" w:sz="4" w:space="0"/>
              <w:right w:val="single" w:color="000000" w:sz="4" w:space="0"/>
              <w:tl2br w:val="nil"/>
              <w:tr2bl w:val="nil"/>
            </w:tcBorders>
            <w:noWrap w:val="0"/>
            <w:vAlign w:val="center"/>
          </w:tcPr>
          <w:p w14:paraId="77F06108">
            <w:pPr>
              <w:spacing w:beforeLines="0" w:afterLines="0"/>
              <w:jc w:val="center"/>
              <w:rPr>
                <w:rFonts w:hint="eastAsia" w:ascii="楷体" w:hAnsi="楷体" w:eastAsia="楷体" w:cs="楷体"/>
                <w:color w:val="000000"/>
                <w:sz w:val="18"/>
                <w:szCs w:val="18"/>
              </w:rPr>
            </w:pPr>
          </w:p>
        </w:tc>
        <w:tc>
          <w:tcPr>
            <w:tcW w:w="63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2ECF6">
            <w:pPr>
              <w:spacing w:beforeLines="0" w:afterLines="0"/>
              <w:jc w:val="center"/>
              <w:rPr>
                <w:rFonts w:hint="default" w:hAnsi="宋体" w:cs="宋体"/>
                <w:color w:val="000000"/>
                <w:sz w:val="18"/>
                <w:szCs w:val="18"/>
              </w:rPr>
            </w:pP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BA204">
            <w:pPr>
              <w:spacing w:beforeLines="0" w:afterLines="0"/>
              <w:jc w:val="center"/>
              <w:rPr>
                <w:rFonts w:hint="default" w:hAnsi="宋体" w:cs="宋体"/>
                <w:color w:val="000000"/>
                <w:sz w:val="18"/>
                <w:szCs w:val="18"/>
              </w:rPr>
            </w:pP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65A7F">
            <w:pPr>
              <w:spacing w:beforeLines="0" w:afterLines="0"/>
              <w:jc w:val="center"/>
              <w:rPr>
                <w:rFonts w:hint="default" w:hAnsi="宋体" w:cs="宋体"/>
                <w:color w:val="000000"/>
                <w:sz w:val="18"/>
                <w:szCs w:val="18"/>
              </w:rPr>
            </w:pPr>
          </w:p>
        </w:tc>
      </w:tr>
      <w:tr w14:paraId="706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95"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463D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248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5F7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92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5569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61BD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967A5">
            <w:pPr>
              <w:spacing w:beforeLines="0" w:afterLines="0"/>
              <w:jc w:val="center"/>
              <w:rPr>
                <w:rFonts w:hint="default" w:hAnsi="宋体" w:cs="宋体"/>
                <w:color w:val="000000"/>
                <w:sz w:val="18"/>
                <w:szCs w:val="18"/>
              </w:rPr>
            </w:pPr>
          </w:p>
        </w:tc>
        <w:tc>
          <w:tcPr>
            <w:tcW w:w="2484" w:type="pct"/>
            <w:gridSpan w:val="11"/>
            <w:tcBorders>
              <w:top w:val="single" w:color="000000" w:sz="4" w:space="0"/>
              <w:left w:val="single" w:color="000000" w:sz="4" w:space="0"/>
              <w:bottom w:val="single" w:color="000000" w:sz="4" w:space="0"/>
              <w:right w:val="single" w:color="000000" w:sz="4" w:space="0"/>
              <w:tl2br w:val="nil"/>
              <w:tr2bl w:val="nil"/>
            </w:tcBorders>
            <w:noWrap w:val="0"/>
            <w:vAlign w:val="top"/>
          </w:tcPr>
          <w:p w14:paraId="21244A2B">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保障安全，以党建为引领，完成全年廉洁征兵工作，夯实基层阵地建设，完善基层民兵规范化建设。</w:t>
            </w:r>
          </w:p>
        </w:tc>
        <w:tc>
          <w:tcPr>
            <w:tcW w:w="192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C82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1732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5" w:type="pct"/>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DEAA3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3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FAC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4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EE8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041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76E04E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488" w:type="pct"/>
            <w:gridSpan w:val="2"/>
            <w:tcBorders>
              <w:top w:val="single" w:color="000000" w:sz="4" w:space="0"/>
              <w:left w:val="single" w:color="000000" w:sz="4" w:space="0"/>
              <w:bottom w:val="single" w:color="000000" w:sz="4" w:space="0"/>
              <w:right w:val="nil"/>
              <w:tl2br w:val="nil"/>
              <w:tr2bl w:val="nil"/>
            </w:tcBorders>
            <w:noWrap w:val="0"/>
            <w:vAlign w:val="center"/>
          </w:tcPr>
          <w:p w14:paraId="548BE21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31" w:type="pct"/>
            <w:gridSpan w:val="2"/>
            <w:tcBorders>
              <w:top w:val="nil"/>
              <w:left w:val="single" w:color="000000" w:sz="4" w:space="0"/>
              <w:bottom w:val="single" w:color="000000" w:sz="4" w:space="0"/>
              <w:right w:val="single" w:color="000000" w:sz="4" w:space="0"/>
              <w:tl2br w:val="nil"/>
              <w:tr2bl w:val="nil"/>
            </w:tcBorders>
            <w:noWrap w:val="0"/>
            <w:vAlign w:val="center"/>
          </w:tcPr>
          <w:p w14:paraId="7C8ACB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D7F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CE7679">
            <w:pPr>
              <w:spacing w:beforeLines="0" w:afterLines="0"/>
              <w:jc w:val="center"/>
              <w:rPr>
                <w:rFonts w:hint="default" w:hAnsi="宋体" w:cs="宋体"/>
                <w:color w:val="000000"/>
                <w:sz w:val="18"/>
                <w:szCs w:val="18"/>
              </w:rPr>
            </w:pPr>
          </w:p>
        </w:tc>
        <w:tc>
          <w:tcPr>
            <w:tcW w:w="439"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196D2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471"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D3920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B2F7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指标1：民兵训练次数</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26A1A0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≥4次</w:t>
            </w:r>
          </w:p>
        </w:tc>
        <w:tc>
          <w:tcPr>
            <w:tcW w:w="488" w:type="pct"/>
            <w:gridSpan w:val="2"/>
            <w:tcBorders>
              <w:top w:val="single" w:color="000000" w:sz="4" w:space="0"/>
              <w:left w:val="single" w:color="000000" w:sz="4" w:space="0"/>
              <w:bottom w:val="nil"/>
              <w:right w:val="nil"/>
              <w:tl2br w:val="nil"/>
              <w:tr2bl w:val="nil"/>
            </w:tcBorders>
            <w:noWrap w:val="0"/>
            <w:vAlign w:val="center"/>
          </w:tcPr>
          <w:p w14:paraId="5BC264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4次</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471F3">
            <w:pPr>
              <w:spacing w:beforeLines="0" w:afterLines="0"/>
              <w:jc w:val="center"/>
              <w:rPr>
                <w:rFonts w:hint="default" w:hAnsi="宋体" w:cs="宋体"/>
                <w:color w:val="000000"/>
                <w:sz w:val="18"/>
                <w:szCs w:val="18"/>
              </w:rPr>
            </w:pPr>
          </w:p>
        </w:tc>
      </w:tr>
      <w:tr w14:paraId="0318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F93074">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46C9D2">
            <w:pPr>
              <w:spacing w:beforeLines="0" w:afterLines="0"/>
              <w:jc w:val="center"/>
              <w:rPr>
                <w:rFonts w:hint="default" w:hAnsi="宋体" w:cs="宋体"/>
                <w:color w:val="000000"/>
                <w:sz w:val="18"/>
                <w:szCs w:val="18"/>
              </w:rPr>
            </w:pPr>
          </w:p>
        </w:tc>
        <w:tc>
          <w:tcPr>
            <w:tcW w:w="4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82636F">
            <w:pPr>
              <w:spacing w:beforeLines="0" w:afterLines="0"/>
              <w:jc w:val="center"/>
              <w:rPr>
                <w:rFonts w:hint="default" w:hAnsi="宋体" w:cs="宋体"/>
                <w:color w:val="000000"/>
                <w:sz w:val="18"/>
                <w:szCs w:val="18"/>
              </w:rPr>
            </w:pP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BC90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指标2：安全工作会议</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695E1C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488" w:type="pct"/>
            <w:gridSpan w:val="2"/>
            <w:tcBorders>
              <w:top w:val="single" w:color="000000" w:sz="4" w:space="0"/>
              <w:left w:val="single" w:color="000000" w:sz="4" w:space="0"/>
              <w:bottom w:val="nil"/>
              <w:right w:val="nil"/>
              <w:tl2br w:val="nil"/>
              <w:tr2bl w:val="nil"/>
            </w:tcBorders>
            <w:noWrap w:val="0"/>
            <w:vAlign w:val="center"/>
          </w:tcPr>
          <w:p w14:paraId="62D8AF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12次</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0E958">
            <w:pPr>
              <w:spacing w:beforeLines="0" w:afterLines="0"/>
              <w:jc w:val="center"/>
              <w:rPr>
                <w:rFonts w:hint="default" w:hAnsi="宋体" w:cs="宋体"/>
                <w:color w:val="000000"/>
                <w:sz w:val="18"/>
                <w:szCs w:val="18"/>
              </w:rPr>
            </w:pPr>
          </w:p>
        </w:tc>
      </w:tr>
      <w:tr w14:paraId="1C8E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9FAC9EA">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4370F0">
            <w:pPr>
              <w:spacing w:beforeLines="0" w:afterLines="0"/>
              <w:jc w:val="center"/>
              <w:rPr>
                <w:rFonts w:hint="default" w:hAnsi="宋体" w:cs="宋体"/>
                <w:color w:val="000000"/>
                <w:sz w:val="18"/>
                <w:szCs w:val="18"/>
              </w:rPr>
            </w:pPr>
          </w:p>
        </w:tc>
        <w:tc>
          <w:tcPr>
            <w:tcW w:w="4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18BBE23">
            <w:pPr>
              <w:spacing w:beforeLines="0" w:afterLines="0"/>
              <w:jc w:val="center"/>
              <w:rPr>
                <w:rFonts w:hint="default" w:hAnsi="宋体" w:cs="宋体"/>
                <w:color w:val="000000"/>
                <w:sz w:val="18"/>
                <w:szCs w:val="18"/>
              </w:rPr>
            </w:pP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E5BB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指标3：覆盖群众数</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3C7A2F0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≥13582人</w:t>
            </w:r>
          </w:p>
        </w:tc>
        <w:tc>
          <w:tcPr>
            <w:tcW w:w="488" w:type="pct"/>
            <w:gridSpan w:val="2"/>
            <w:tcBorders>
              <w:top w:val="single" w:color="000000" w:sz="4" w:space="0"/>
              <w:left w:val="single" w:color="000000" w:sz="4" w:space="0"/>
              <w:bottom w:val="nil"/>
              <w:right w:val="nil"/>
              <w:tl2br w:val="nil"/>
              <w:tr2bl w:val="nil"/>
            </w:tcBorders>
            <w:noWrap w:val="0"/>
            <w:vAlign w:val="center"/>
          </w:tcPr>
          <w:p w14:paraId="78945B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13582人</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3FDFB">
            <w:pPr>
              <w:spacing w:beforeLines="0" w:afterLines="0"/>
              <w:jc w:val="center"/>
              <w:rPr>
                <w:rFonts w:hint="default" w:hAnsi="宋体" w:cs="宋体"/>
                <w:color w:val="000000"/>
                <w:sz w:val="18"/>
                <w:szCs w:val="18"/>
              </w:rPr>
            </w:pPr>
          </w:p>
        </w:tc>
      </w:tr>
      <w:tr w14:paraId="1F5F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B81F43">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ECF1A79">
            <w:pPr>
              <w:spacing w:beforeLines="0" w:afterLines="0"/>
              <w:jc w:val="center"/>
              <w:rPr>
                <w:rFonts w:hint="default" w:hAnsi="宋体" w:cs="宋体"/>
                <w:color w:val="000000"/>
                <w:sz w:val="18"/>
                <w:szCs w:val="18"/>
              </w:rPr>
            </w:pPr>
          </w:p>
        </w:tc>
        <w:tc>
          <w:tcPr>
            <w:tcW w:w="471"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4347F7">
            <w:pPr>
              <w:spacing w:beforeLines="0" w:afterLines="0"/>
              <w:jc w:val="center"/>
              <w:rPr>
                <w:rFonts w:hint="default" w:hAnsi="宋体" w:cs="宋体"/>
                <w:color w:val="000000"/>
                <w:sz w:val="18"/>
                <w:szCs w:val="18"/>
              </w:rPr>
            </w:pP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D922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指标4：征兵宣传次数</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56A967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≥3次</w:t>
            </w:r>
          </w:p>
        </w:tc>
        <w:tc>
          <w:tcPr>
            <w:tcW w:w="488" w:type="pct"/>
            <w:gridSpan w:val="2"/>
            <w:tcBorders>
              <w:top w:val="single" w:color="000000" w:sz="4" w:space="0"/>
              <w:left w:val="single" w:color="000000" w:sz="4" w:space="0"/>
              <w:bottom w:val="nil"/>
              <w:right w:val="nil"/>
              <w:tl2br w:val="nil"/>
              <w:tr2bl w:val="nil"/>
            </w:tcBorders>
            <w:noWrap w:val="0"/>
            <w:vAlign w:val="center"/>
          </w:tcPr>
          <w:p w14:paraId="54DC57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3次</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D3813">
            <w:pPr>
              <w:spacing w:beforeLines="0" w:afterLines="0"/>
              <w:jc w:val="center"/>
              <w:rPr>
                <w:rFonts w:hint="default" w:hAnsi="宋体" w:cs="宋体"/>
                <w:color w:val="000000"/>
                <w:sz w:val="18"/>
                <w:szCs w:val="18"/>
              </w:rPr>
            </w:pPr>
          </w:p>
        </w:tc>
      </w:tr>
      <w:tr w14:paraId="0E73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5AF15F6">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70E0CA1">
            <w:pPr>
              <w:spacing w:beforeLines="0" w:afterLines="0"/>
              <w:jc w:val="center"/>
              <w:rPr>
                <w:rFonts w:hint="default" w:hAnsi="宋体" w:cs="宋体"/>
                <w:color w:val="000000"/>
                <w:sz w:val="18"/>
                <w:szCs w:val="18"/>
              </w:rPr>
            </w:pPr>
          </w:p>
        </w:tc>
        <w:tc>
          <w:tcPr>
            <w:tcW w:w="471"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762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5CEB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指标1：安办工作完成情况</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20F44D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488" w:type="pct"/>
            <w:gridSpan w:val="2"/>
            <w:tcBorders>
              <w:top w:val="single" w:color="000000" w:sz="4" w:space="0"/>
              <w:left w:val="single" w:color="000000" w:sz="4" w:space="0"/>
              <w:bottom w:val="nil"/>
              <w:right w:val="nil"/>
              <w:tl2br w:val="nil"/>
              <w:tr2bl w:val="nil"/>
            </w:tcBorders>
            <w:noWrap w:val="0"/>
            <w:vAlign w:val="center"/>
          </w:tcPr>
          <w:p w14:paraId="5D0FCC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29E4B">
            <w:pPr>
              <w:spacing w:beforeLines="0" w:afterLines="0"/>
              <w:jc w:val="center"/>
              <w:rPr>
                <w:rFonts w:hint="default" w:hAnsi="宋体" w:cs="宋体"/>
                <w:color w:val="000000"/>
                <w:sz w:val="18"/>
                <w:szCs w:val="18"/>
              </w:rPr>
            </w:pPr>
          </w:p>
        </w:tc>
      </w:tr>
      <w:tr w14:paraId="2D94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C6123B">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529A88D">
            <w:pPr>
              <w:spacing w:beforeLines="0" w:afterLines="0"/>
              <w:jc w:val="center"/>
              <w:rPr>
                <w:rFonts w:hint="default" w:hAnsi="宋体" w:cs="宋体"/>
                <w:color w:val="000000"/>
                <w:sz w:val="18"/>
                <w:szCs w:val="18"/>
              </w:rPr>
            </w:pPr>
          </w:p>
        </w:tc>
        <w:tc>
          <w:tcPr>
            <w:tcW w:w="471"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7039">
            <w:pPr>
              <w:spacing w:beforeLines="0" w:afterLines="0"/>
              <w:jc w:val="center"/>
              <w:rPr>
                <w:rFonts w:hint="default" w:hAnsi="宋体" w:cs="宋体"/>
                <w:color w:val="000000"/>
                <w:sz w:val="18"/>
                <w:szCs w:val="18"/>
              </w:rPr>
            </w:pP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4F53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指标2：武装工作完成情况</w:t>
            </w:r>
          </w:p>
        </w:tc>
        <w:tc>
          <w:tcPr>
            <w:tcW w:w="434" w:type="pct"/>
            <w:gridSpan w:val="2"/>
            <w:tcBorders>
              <w:top w:val="single" w:color="000000" w:sz="4" w:space="0"/>
              <w:left w:val="single" w:color="000000" w:sz="4" w:space="0"/>
              <w:bottom w:val="nil"/>
              <w:right w:val="single" w:color="000000" w:sz="4" w:space="0"/>
              <w:tl2br w:val="nil"/>
              <w:tr2bl w:val="nil"/>
            </w:tcBorders>
            <w:noWrap w:val="0"/>
            <w:vAlign w:val="center"/>
          </w:tcPr>
          <w:p w14:paraId="11252B3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488" w:type="pct"/>
            <w:gridSpan w:val="2"/>
            <w:tcBorders>
              <w:top w:val="single" w:color="000000" w:sz="4" w:space="0"/>
              <w:left w:val="single" w:color="000000" w:sz="4" w:space="0"/>
              <w:bottom w:val="nil"/>
              <w:right w:val="nil"/>
              <w:tl2br w:val="nil"/>
              <w:tr2bl w:val="nil"/>
            </w:tcBorders>
            <w:noWrap w:val="0"/>
            <w:vAlign w:val="center"/>
          </w:tcPr>
          <w:p w14:paraId="3F9AFB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2C44C">
            <w:pPr>
              <w:spacing w:beforeLines="0" w:afterLines="0"/>
              <w:jc w:val="center"/>
              <w:rPr>
                <w:rFonts w:hint="default" w:hAnsi="宋体" w:cs="宋体"/>
                <w:color w:val="000000"/>
                <w:sz w:val="18"/>
                <w:szCs w:val="18"/>
              </w:rPr>
            </w:pPr>
          </w:p>
        </w:tc>
      </w:tr>
      <w:tr w14:paraId="2DD1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A15CDB">
            <w:pPr>
              <w:spacing w:beforeLines="0" w:afterLines="0"/>
              <w:jc w:val="center"/>
              <w:rPr>
                <w:rFonts w:hint="default" w:hAnsi="宋体" w:cs="宋体"/>
                <w:color w:val="000000"/>
                <w:sz w:val="18"/>
                <w:szCs w:val="18"/>
              </w:rPr>
            </w:pPr>
          </w:p>
        </w:tc>
        <w:tc>
          <w:tcPr>
            <w:tcW w:w="439"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9A5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4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BCD4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1C5C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指标1：加强民兵力量</w:t>
            </w: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D9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BD6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81596">
            <w:pPr>
              <w:spacing w:beforeLines="0" w:afterLines="0"/>
              <w:jc w:val="center"/>
              <w:rPr>
                <w:rFonts w:hint="default" w:hAnsi="宋体" w:cs="宋体"/>
                <w:color w:val="000000"/>
                <w:sz w:val="18"/>
                <w:szCs w:val="18"/>
              </w:rPr>
            </w:pPr>
          </w:p>
        </w:tc>
      </w:tr>
      <w:tr w14:paraId="3ED3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1D3761">
            <w:pPr>
              <w:spacing w:beforeLines="0" w:afterLines="0"/>
              <w:jc w:val="center"/>
              <w:rPr>
                <w:rFonts w:hint="default" w:hAnsi="宋体" w:cs="宋体"/>
                <w:color w:val="000000"/>
                <w:sz w:val="18"/>
                <w:szCs w:val="18"/>
              </w:rPr>
            </w:pPr>
          </w:p>
        </w:tc>
        <w:tc>
          <w:tcPr>
            <w:tcW w:w="439"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1D0AC">
            <w:pPr>
              <w:spacing w:beforeLines="0" w:afterLines="0"/>
              <w:jc w:val="center"/>
              <w:rPr>
                <w:rFonts w:hint="default" w:hAnsi="宋体" w:cs="宋体"/>
                <w:color w:val="000000"/>
                <w:sz w:val="18"/>
                <w:szCs w:val="18"/>
              </w:rPr>
            </w:pPr>
          </w:p>
        </w:tc>
        <w:tc>
          <w:tcPr>
            <w:tcW w:w="4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F60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DD9B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指标1：项目使用年限</w:t>
            </w: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DE51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208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92252">
            <w:pPr>
              <w:spacing w:beforeLines="0" w:afterLines="0"/>
              <w:jc w:val="center"/>
              <w:rPr>
                <w:rFonts w:hint="default" w:hAnsi="宋体" w:cs="宋体"/>
                <w:color w:val="000000"/>
                <w:sz w:val="18"/>
                <w:szCs w:val="18"/>
              </w:rPr>
            </w:pPr>
          </w:p>
        </w:tc>
      </w:tr>
      <w:tr w14:paraId="6206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595" w:type="pct"/>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742D4D1">
            <w:pPr>
              <w:spacing w:beforeLines="0" w:afterLines="0"/>
              <w:jc w:val="center"/>
              <w:rPr>
                <w:rFonts w:hint="default" w:hAnsi="宋体" w:cs="宋体"/>
                <w:color w:val="000000"/>
                <w:sz w:val="18"/>
                <w:szCs w:val="18"/>
              </w:rPr>
            </w:pPr>
          </w:p>
        </w:tc>
        <w:tc>
          <w:tcPr>
            <w:tcW w:w="43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778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47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49A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38"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9B00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4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80B6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8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561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3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160C8">
            <w:pPr>
              <w:spacing w:beforeLines="0" w:afterLines="0"/>
              <w:jc w:val="center"/>
              <w:rPr>
                <w:rFonts w:hint="default" w:hAnsi="宋体" w:cs="宋体"/>
                <w:color w:val="000000"/>
                <w:sz w:val="18"/>
                <w:szCs w:val="18"/>
              </w:rPr>
            </w:pPr>
          </w:p>
        </w:tc>
      </w:tr>
      <w:tr w14:paraId="6825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4968" w:type="pct"/>
            <w:gridSpan w:val="17"/>
            <w:tcBorders>
              <w:top w:val="nil"/>
              <w:left w:val="nil"/>
              <w:bottom w:val="nil"/>
              <w:right w:val="nil"/>
              <w:tl2br w:val="nil"/>
              <w:tr2bl w:val="nil"/>
            </w:tcBorders>
            <w:noWrap/>
            <w:vAlign w:val="center"/>
          </w:tcPr>
          <w:p w14:paraId="227B3869">
            <w:pPr>
              <w:pStyle w:val="2"/>
              <w:spacing w:afterLines="0"/>
              <w:rPr>
                <w:rFonts w:hint="eastAsia"/>
                <w:sz w:val="30"/>
                <w:szCs w:val="24"/>
              </w:rPr>
            </w:pPr>
          </w:p>
          <w:p w14:paraId="6B6A4A0F">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2023年伙食团经费项目支出绩效自评表</w:t>
            </w:r>
          </w:p>
        </w:tc>
      </w:tr>
      <w:tr w14:paraId="7B01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333" w:hRule="atLeast"/>
        </w:trPr>
        <w:tc>
          <w:tcPr>
            <w:tcW w:w="4968" w:type="pct"/>
            <w:gridSpan w:val="17"/>
            <w:tcBorders>
              <w:top w:val="nil"/>
              <w:left w:val="nil"/>
              <w:bottom w:val="nil"/>
              <w:right w:val="nil"/>
              <w:tl2br w:val="nil"/>
              <w:tr2bl w:val="nil"/>
            </w:tcBorders>
            <w:noWrap/>
            <w:vAlign w:val="center"/>
          </w:tcPr>
          <w:p w14:paraId="0DA18915">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6263C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323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3996" w:type="pct"/>
            <w:gridSpan w:val="1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1EE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伙食团经费</w:t>
            </w:r>
          </w:p>
        </w:tc>
      </w:tr>
      <w:tr w14:paraId="342F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5BF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714" w:type="pct"/>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14CC3">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698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5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A86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241B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972" w:type="pct"/>
            <w:gridSpan w:val="3"/>
            <w:vMerge w:val="restart"/>
            <w:tcBorders>
              <w:top w:val="single" w:color="000000" w:sz="4" w:space="0"/>
              <w:left w:val="single" w:color="000000" w:sz="4" w:space="0"/>
              <w:bottom w:val="nil"/>
              <w:right w:val="single" w:color="000000" w:sz="4" w:space="0"/>
              <w:tl2br w:val="nil"/>
              <w:tr2bl w:val="nil"/>
            </w:tcBorders>
            <w:noWrap w:val="0"/>
            <w:vAlign w:val="center"/>
          </w:tcPr>
          <w:p w14:paraId="4B6ECC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24795">
            <w:pPr>
              <w:spacing w:beforeLines="0" w:afterLines="0"/>
              <w:jc w:val="center"/>
              <w:rPr>
                <w:rFonts w:hint="default" w:hAnsi="宋体" w:cs="宋体"/>
                <w:color w:val="000000"/>
                <w:sz w:val="18"/>
                <w:szCs w:val="18"/>
              </w:rPr>
            </w:pPr>
          </w:p>
        </w:tc>
        <w:tc>
          <w:tcPr>
            <w:tcW w:w="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793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199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15B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90C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4EE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05B3ACC1">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FE026">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487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CDB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77C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0.8</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641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11%</w:t>
            </w:r>
          </w:p>
        </w:tc>
      </w:tr>
      <w:tr w14:paraId="0764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371"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81FDF71">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33591">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FBC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D4F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B8A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0.8</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354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11%</w:t>
            </w:r>
          </w:p>
        </w:tc>
      </w:tr>
      <w:tr w14:paraId="6D1F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729FA358">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F191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55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057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28E8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82A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0.8</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774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11%</w:t>
            </w:r>
          </w:p>
        </w:tc>
      </w:tr>
      <w:tr w14:paraId="08BE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0ED3174">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520A9">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550" w:type="pct"/>
            <w:gridSpan w:val="2"/>
            <w:tcBorders>
              <w:top w:val="single" w:color="000000" w:sz="4" w:space="0"/>
              <w:left w:val="nil"/>
              <w:bottom w:val="single" w:color="000000" w:sz="4" w:space="0"/>
              <w:right w:val="single" w:color="000000" w:sz="4" w:space="0"/>
              <w:tl2br w:val="nil"/>
              <w:tr2bl w:val="nil"/>
            </w:tcBorders>
            <w:noWrap w:val="0"/>
            <w:vAlign w:val="center"/>
          </w:tcPr>
          <w:p w14:paraId="523519A7">
            <w:pPr>
              <w:spacing w:beforeLines="0" w:afterLines="0"/>
              <w:jc w:val="center"/>
              <w:rPr>
                <w:rFonts w:hint="eastAsia" w:ascii="楷体" w:hAnsi="楷体" w:eastAsia="楷体" w:cs="楷体"/>
                <w:color w:val="000000"/>
                <w:sz w:val="18"/>
                <w:szCs w:val="18"/>
              </w:rPr>
            </w:pP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6CE72">
            <w:pPr>
              <w:spacing w:beforeLines="0" w:afterLines="0"/>
              <w:jc w:val="center"/>
              <w:rPr>
                <w:rFonts w:hint="default" w:hAnsi="宋体" w:cs="宋体"/>
                <w:color w:val="000000"/>
                <w:sz w:val="18"/>
                <w:szCs w:val="18"/>
              </w:rPr>
            </w:pP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D9F66">
            <w:pPr>
              <w:spacing w:beforeLines="0" w:afterLines="0"/>
              <w:jc w:val="center"/>
              <w:rPr>
                <w:rFonts w:hint="default" w:hAnsi="宋体" w:cs="宋体"/>
                <w:color w:val="000000"/>
                <w:sz w:val="18"/>
                <w:szCs w:val="18"/>
              </w:rPr>
            </w:pP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02B39">
            <w:pPr>
              <w:spacing w:beforeLines="0" w:afterLines="0"/>
              <w:jc w:val="center"/>
              <w:rPr>
                <w:rFonts w:hint="default" w:hAnsi="宋体" w:cs="宋体"/>
                <w:color w:val="000000"/>
                <w:sz w:val="18"/>
                <w:szCs w:val="18"/>
              </w:rPr>
            </w:pPr>
          </w:p>
        </w:tc>
      </w:tr>
      <w:tr w14:paraId="473E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7E447ADC">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44F9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550" w:type="pct"/>
            <w:gridSpan w:val="2"/>
            <w:tcBorders>
              <w:top w:val="single" w:color="000000" w:sz="4" w:space="0"/>
              <w:left w:val="nil"/>
              <w:bottom w:val="single" w:color="000000" w:sz="4" w:space="0"/>
              <w:right w:val="single" w:color="000000" w:sz="4" w:space="0"/>
              <w:tl2br w:val="nil"/>
              <w:tr2bl w:val="nil"/>
            </w:tcBorders>
            <w:noWrap w:val="0"/>
            <w:vAlign w:val="center"/>
          </w:tcPr>
          <w:p w14:paraId="12E16856">
            <w:pPr>
              <w:spacing w:beforeLines="0" w:afterLines="0"/>
              <w:jc w:val="center"/>
              <w:rPr>
                <w:rFonts w:hint="eastAsia" w:ascii="楷体" w:hAnsi="楷体" w:eastAsia="楷体" w:cs="楷体"/>
                <w:color w:val="000000"/>
                <w:sz w:val="18"/>
                <w:szCs w:val="18"/>
              </w:rPr>
            </w:pP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7FD24">
            <w:pPr>
              <w:spacing w:beforeLines="0" w:afterLines="0"/>
              <w:jc w:val="center"/>
              <w:rPr>
                <w:rFonts w:hint="default" w:hAnsi="宋体" w:cs="宋体"/>
                <w:color w:val="000000"/>
                <w:sz w:val="18"/>
                <w:szCs w:val="18"/>
              </w:rPr>
            </w:pP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ADB6E">
            <w:pPr>
              <w:spacing w:beforeLines="0" w:afterLines="0"/>
              <w:jc w:val="center"/>
              <w:rPr>
                <w:rFonts w:hint="default" w:hAnsi="宋体" w:cs="宋体"/>
                <w:color w:val="000000"/>
                <w:sz w:val="18"/>
                <w:szCs w:val="18"/>
              </w:rPr>
            </w:pP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1A6C4">
            <w:pPr>
              <w:spacing w:beforeLines="0" w:afterLines="0"/>
              <w:jc w:val="center"/>
              <w:rPr>
                <w:rFonts w:hint="default" w:hAnsi="宋体" w:cs="宋体"/>
                <w:color w:val="000000"/>
                <w:sz w:val="18"/>
                <w:szCs w:val="18"/>
              </w:rPr>
            </w:pPr>
          </w:p>
        </w:tc>
      </w:tr>
      <w:tr w14:paraId="455E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2C363044">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A883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550" w:type="pct"/>
            <w:gridSpan w:val="2"/>
            <w:tcBorders>
              <w:top w:val="single" w:color="000000" w:sz="4" w:space="0"/>
              <w:left w:val="nil"/>
              <w:bottom w:val="single" w:color="000000" w:sz="4" w:space="0"/>
              <w:right w:val="single" w:color="000000" w:sz="4" w:space="0"/>
              <w:tl2br w:val="nil"/>
              <w:tr2bl w:val="nil"/>
            </w:tcBorders>
            <w:noWrap w:val="0"/>
            <w:vAlign w:val="center"/>
          </w:tcPr>
          <w:p w14:paraId="58C30DFA">
            <w:pPr>
              <w:spacing w:beforeLines="0" w:afterLines="0"/>
              <w:jc w:val="center"/>
              <w:rPr>
                <w:rFonts w:hint="eastAsia" w:ascii="楷体" w:hAnsi="楷体" w:eastAsia="楷体" w:cs="楷体"/>
                <w:color w:val="000000"/>
                <w:sz w:val="18"/>
                <w:szCs w:val="18"/>
              </w:rPr>
            </w:pP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49D87">
            <w:pPr>
              <w:spacing w:beforeLines="0" w:afterLines="0"/>
              <w:jc w:val="center"/>
              <w:rPr>
                <w:rFonts w:hint="default" w:hAnsi="宋体" w:cs="宋体"/>
                <w:color w:val="000000"/>
                <w:sz w:val="18"/>
                <w:szCs w:val="18"/>
              </w:rPr>
            </w:pP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C450A">
            <w:pPr>
              <w:spacing w:beforeLines="0" w:afterLines="0"/>
              <w:jc w:val="center"/>
              <w:rPr>
                <w:rFonts w:hint="default" w:hAnsi="宋体" w:cs="宋体"/>
                <w:color w:val="000000"/>
                <w:sz w:val="18"/>
                <w:szCs w:val="18"/>
              </w:rPr>
            </w:pP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5D152">
            <w:pPr>
              <w:spacing w:beforeLines="0" w:afterLines="0"/>
              <w:jc w:val="center"/>
              <w:rPr>
                <w:rFonts w:hint="default" w:hAnsi="宋体" w:cs="宋体"/>
                <w:color w:val="000000"/>
                <w:sz w:val="18"/>
                <w:szCs w:val="18"/>
              </w:rPr>
            </w:pPr>
          </w:p>
        </w:tc>
      </w:tr>
      <w:tr w14:paraId="7519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972" w:type="pct"/>
            <w:gridSpan w:val="3"/>
            <w:vMerge w:val="continue"/>
            <w:tcBorders>
              <w:top w:val="single" w:color="000000" w:sz="4" w:space="0"/>
              <w:left w:val="single" w:color="000000" w:sz="4" w:space="0"/>
              <w:bottom w:val="nil"/>
              <w:right w:val="single" w:color="000000" w:sz="4" w:space="0"/>
              <w:tl2br w:val="nil"/>
              <w:tr2bl w:val="nil"/>
            </w:tcBorders>
            <w:noWrap w:val="0"/>
            <w:vAlign w:val="center"/>
          </w:tcPr>
          <w:p w14:paraId="3C256A74">
            <w:pPr>
              <w:spacing w:beforeLines="0" w:afterLines="0"/>
              <w:jc w:val="center"/>
              <w:rPr>
                <w:rFonts w:hint="default" w:hAnsi="宋体" w:cs="宋体"/>
                <w:color w:val="000000"/>
                <w:sz w:val="18"/>
                <w:szCs w:val="18"/>
              </w:rPr>
            </w:pPr>
          </w:p>
        </w:tc>
        <w:tc>
          <w:tcPr>
            <w:tcW w:w="922"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E6E68">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550" w:type="pct"/>
            <w:gridSpan w:val="2"/>
            <w:tcBorders>
              <w:top w:val="single" w:color="000000" w:sz="4" w:space="0"/>
              <w:left w:val="nil"/>
              <w:bottom w:val="single" w:color="000000" w:sz="4" w:space="0"/>
              <w:right w:val="single" w:color="000000" w:sz="4" w:space="0"/>
              <w:tl2br w:val="nil"/>
              <w:tr2bl w:val="nil"/>
            </w:tcBorders>
            <w:noWrap w:val="0"/>
            <w:vAlign w:val="center"/>
          </w:tcPr>
          <w:p w14:paraId="583042B6">
            <w:pPr>
              <w:spacing w:beforeLines="0" w:afterLines="0"/>
              <w:jc w:val="center"/>
              <w:rPr>
                <w:rFonts w:hint="eastAsia" w:ascii="楷体" w:hAnsi="楷体" w:eastAsia="楷体" w:cs="楷体"/>
                <w:color w:val="000000"/>
                <w:sz w:val="18"/>
                <w:szCs w:val="18"/>
              </w:rPr>
            </w:pPr>
          </w:p>
        </w:tc>
        <w:tc>
          <w:tcPr>
            <w:tcW w:w="938"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6F2D4">
            <w:pPr>
              <w:spacing w:beforeLines="0" w:afterLines="0"/>
              <w:jc w:val="center"/>
              <w:rPr>
                <w:rFonts w:hint="default" w:hAnsi="宋体" w:cs="宋体"/>
                <w:color w:val="000000"/>
                <w:sz w:val="18"/>
                <w:szCs w:val="18"/>
              </w:rPr>
            </w:pP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FEEE2">
            <w:pPr>
              <w:spacing w:beforeLines="0" w:afterLines="0"/>
              <w:jc w:val="center"/>
              <w:rPr>
                <w:rFonts w:hint="default" w:hAnsi="宋体" w:cs="宋体"/>
                <w:color w:val="000000"/>
                <w:sz w:val="18"/>
                <w:szCs w:val="18"/>
              </w:rPr>
            </w:pP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A8595">
            <w:pPr>
              <w:spacing w:beforeLines="0" w:afterLines="0"/>
              <w:jc w:val="center"/>
              <w:rPr>
                <w:rFonts w:hint="default" w:hAnsi="宋体" w:cs="宋体"/>
                <w:color w:val="000000"/>
                <w:sz w:val="18"/>
                <w:szCs w:val="18"/>
              </w:rPr>
            </w:pPr>
          </w:p>
        </w:tc>
      </w:tr>
      <w:tr w14:paraId="1CFC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52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1A1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286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F88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5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F27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4702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1015"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353AE">
            <w:pPr>
              <w:spacing w:beforeLines="0" w:afterLines="0"/>
              <w:jc w:val="center"/>
              <w:rPr>
                <w:rFonts w:hint="default" w:hAnsi="宋体" w:cs="宋体"/>
                <w:color w:val="000000"/>
                <w:sz w:val="18"/>
                <w:szCs w:val="18"/>
              </w:rPr>
            </w:pPr>
          </w:p>
        </w:tc>
        <w:tc>
          <w:tcPr>
            <w:tcW w:w="2860" w:type="pct"/>
            <w:gridSpan w:val="13"/>
            <w:tcBorders>
              <w:top w:val="single" w:color="000000" w:sz="4" w:space="0"/>
              <w:left w:val="single" w:color="000000" w:sz="4" w:space="0"/>
              <w:bottom w:val="single" w:color="000000" w:sz="4" w:space="0"/>
              <w:right w:val="single" w:color="000000" w:sz="4" w:space="0"/>
              <w:tl2br w:val="nil"/>
              <w:tr2bl w:val="nil"/>
            </w:tcBorders>
            <w:noWrap w:val="0"/>
            <w:vAlign w:val="top"/>
          </w:tcPr>
          <w:p w14:paraId="49618467">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伙食团经费是保障全镇工作有序开展的重要经费。一是保障伙食团1名临时炊事员全年工资；二是保障全镇54名干部职工日常就餐食材采购费用；三是保障日常公务接待就餐等，确保工作顺利开展和全年目标任务定期完成。</w:t>
            </w:r>
          </w:p>
        </w:tc>
        <w:tc>
          <w:tcPr>
            <w:tcW w:w="1586"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FA9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1692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35470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2D5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4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B2CD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697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99D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23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094" w:type="pct"/>
            <w:tcBorders>
              <w:top w:val="nil"/>
              <w:left w:val="single" w:color="000000" w:sz="4" w:space="0"/>
              <w:bottom w:val="single" w:color="000000" w:sz="4" w:space="0"/>
              <w:right w:val="single" w:color="000000" w:sz="4" w:space="0"/>
              <w:tl2br w:val="nil"/>
              <w:tr2bl w:val="nil"/>
            </w:tcBorders>
            <w:noWrap w:val="0"/>
            <w:vAlign w:val="center"/>
          </w:tcPr>
          <w:p w14:paraId="35E37E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444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67"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89A445D">
            <w:pPr>
              <w:spacing w:beforeLines="0" w:afterLines="0"/>
              <w:jc w:val="center"/>
              <w:rPr>
                <w:rFonts w:hint="default" w:hAnsi="宋体" w:cs="宋体"/>
                <w:color w:val="000000"/>
                <w:sz w:val="18"/>
                <w:szCs w:val="18"/>
              </w:rPr>
            </w:pPr>
          </w:p>
        </w:tc>
        <w:tc>
          <w:tcPr>
            <w:tcW w:w="449"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B2BD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48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EC7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A499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指标1：临时炊事员人数</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BD0F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1人</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1B4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1人</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C7243">
            <w:pPr>
              <w:spacing w:beforeLines="0" w:afterLines="0"/>
              <w:jc w:val="center"/>
              <w:rPr>
                <w:rFonts w:hint="default" w:hAnsi="宋体" w:cs="宋体"/>
                <w:color w:val="000000"/>
                <w:sz w:val="18"/>
                <w:szCs w:val="18"/>
              </w:rPr>
            </w:pPr>
          </w:p>
        </w:tc>
      </w:tr>
      <w:tr w14:paraId="3A8B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0CB8A2">
            <w:pPr>
              <w:spacing w:beforeLines="0" w:afterLines="0"/>
              <w:jc w:val="center"/>
              <w:rPr>
                <w:rFonts w:hint="default" w:hAnsi="宋体" w:cs="宋体"/>
                <w:color w:val="000000"/>
                <w:sz w:val="18"/>
                <w:szCs w:val="18"/>
              </w:rPr>
            </w:pPr>
          </w:p>
        </w:tc>
        <w:tc>
          <w:tcPr>
            <w:tcW w:w="449"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8D9E0">
            <w:pPr>
              <w:spacing w:beforeLines="0" w:afterLines="0"/>
              <w:jc w:val="center"/>
              <w:rPr>
                <w:rFonts w:hint="default" w:hAnsi="宋体" w:cs="宋体"/>
                <w:color w:val="000000"/>
                <w:sz w:val="18"/>
                <w:szCs w:val="18"/>
              </w:rPr>
            </w:pPr>
          </w:p>
        </w:tc>
        <w:tc>
          <w:tcPr>
            <w:tcW w:w="48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47A9A">
            <w:pPr>
              <w:spacing w:beforeLines="0" w:afterLines="0"/>
              <w:jc w:val="center"/>
              <w:rPr>
                <w:rFonts w:hint="default" w:hAnsi="宋体" w:cs="宋体"/>
                <w:color w:val="000000"/>
                <w:sz w:val="18"/>
                <w:szCs w:val="18"/>
              </w:rPr>
            </w:pP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DAE6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指标2：干部在伙食团就餐人数</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94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54人</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815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54人</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D9CFA">
            <w:pPr>
              <w:spacing w:beforeLines="0" w:afterLines="0"/>
              <w:jc w:val="center"/>
              <w:rPr>
                <w:rFonts w:hint="default" w:hAnsi="宋体" w:cs="宋体"/>
                <w:color w:val="000000"/>
                <w:sz w:val="18"/>
                <w:szCs w:val="18"/>
              </w:rPr>
            </w:pPr>
          </w:p>
        </w:tc>
      </w:tr>
      <w:tr w14:paraId="1CB9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101580A">
            <w:pPr>
              <w:spacing w:beforeLines="0" w:afterLines="0"/>
              <w:jc w:val="center"/>
              <w:rPr>
                <w:rFonts w:hint="default" w:hAnsi="宋体" w:cs="宋体"/>
                <w:color w:val="000000"/>
                <w:sz w:val="18"/>
                <w:szCs w:val="18"/>
              </w:rPr>
            </w:pPr>
          </w:p>
        </w:tc>
        <w:tc>
          <w:tcPr>
            <w:tcW w:w="449"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1326A">
            <w:pPr>
              <w:spacing w:beforeLines="0" w:afterLines="0"/>
              <w:jc w:val="center"/>
              <w:rPr>
                <w:rFonts w:hint="default" w:hAnsi="宋体" w:cs="宋体"/>
                <w:color w:val="000000"/>
                <w:sz w:val="18"/>
                <w:szCs w:val="18"/>
              </w:rPr>
            </w:pPr>
          </w:p>
        </w:tc>
        <w:tc>
          <w:tcPr>
            <w:tcW w:w="4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C2F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1995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指标1：炊事员工作效率及食品安全合格率</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6B25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37A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6D592">
            <w:pPr>
              <w:spacing w:beforeLines="0" w:afterLines="0"/>
              <w:jc w:val="center"/>
              <w:rPr>
                <w:rFonts w:hint="default" w:hAnsi="宋体" w:cs="宋体"/>
                <w:color w:val="000000"/>
                <w:sz w:val="18"/>
                <w:szCs w:val="18"/>
              </w:rPr>
            </w:pPr>
          </w:p>
        </w:tc>
      </w:tr>
      <w:tr w14:paraId="5E88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7BCC16">
            <w:pPr>
              <w:spacing w:beforeLines="0" w:afterLines="0"/>
              <w:jc w:val="center"/>
              <w:rPr>
                <w:rFonts w:hint="default" w:hAnsi="宋体" w:cs="宋体"/>
                <w:color w:val="000000"/>
                <w:sz w:val="18"/>
                <w:szCs w:val="18"/>
              </w:rPr>
            </w:pPr>
          </w:p>
        </w:tc>
        <w:tc>
          <w:tcPr>
            <w:tcW w:w="449"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1DDE2">
            <w:pPr>
              <w:spacing w:beforeLines="0" w:afterLines="0"/>
              <w:jc w:val="center"/>
              <w:rPr>
                <w:rFonts w:hint="default" w:hAnsi="宋体" w:cs="宋体"/>
                <w:color w:val="000000"/>
                <w:sz w:val="18"/>
                <w:szCs w:val="18"/>
              </w:rPr>
            </w:pPr>
          </w:p>
        </w:tc>
        <w:tc>
          <w:tcPr>
            <w:tcW w:w="485" w:type="pct"/>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4FB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C22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指标1：炊事员各项工作完成及时率</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CBE1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890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1A950">
            <w:pPr>
              <w:spacing w:beforeLines="0" w:afterLines="0"/>
              <w:jc w:val="center"/>
              <w:rPr>
                <w:rFonts w:hint="default" w:hAnsi="宋体" w:cs="宋体"/>
                <w:color w:val="000000"/>
                <w:sz w:val="18"/>
                <w:szCs w:val="18"/>
              </w:rPr>
            </w:pPr>
          </w:p>
        </w:tc>
      </w:tr>
      <w:tr w14:paraId="2B03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47883A">
            <w:pPr>
              <w:spacing w:beforeLines="0" w:afterLines="0"/>
              <w:jc w:val="center"/>
              <w:rPr>
                <w:rFonts w:hint="default" w:hAnsi="宋体" w:cs="宋体"/>
                <w:color w:val="000000"/>
                <w:sz w:val="18"/>
                <w:szCs w:val="18"/>
              </w:rPr>
            </w:pPr>
          </w:p>
        </w:tc>
        <w:tc>
          <w:tcPr>
            <w:tcW w:w="449"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856C4">
            <w:pPr>
              <w:spacing w:beforeLines="0" w:afterLines="0"/>
              <w:jc w:val="center"/>
              <w:rPr>
                <w:rFonts w:hint="default" w:hAnsi="宋体" w:cs="宋体"/>
                <w:color w:val="000000"/>
                <w:sz w:val="18"/>
                <w:szCs w:val="18"/>
              </w:rPr>
            </w:pPr>
          </w:p>
        </w:tc>
        <w:tc>
          <w:tcPr>
            <w:tcW w:w="485" w:type="pct"/>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96879">
            <w:pPr>
              <w:spacing w:beforeLines="0" w:afterLines="0"/>
              <w:jc w:val="center"/>
              <w:rPr>
                <w:rFonts w:hint="default" w:hAnsi="宋体" w:cs="宋体"/>
                <w:color w:val="000000"/>
                <w:sz w:val="18"/>
                <w:szCs w:val="18"/>
              </w:rPr>
            </w:pP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B9DA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指标2：炊事员工资兑现及时率</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CCB3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1F2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DBCB7">
            <w:pPr>
              <w:spacing w:beforeLines="0" w:afterLines="0"/>
              <w:jc w:val="center"/>
              <w:rPr>
                <w:rFonts w:hint="default" w:hAnsi="宋体" w:cs="宋体"/>
                <w:color w:val="000000"/>
                <w:sz w:val="18"/>
                <w:szCs w:val="18"/>
              </w:rPr>
            </w:pPr>
          </w:p>
        </w:tc>
      </w:tr>
      <w:tr w14:paraId="3668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516"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9D2DBE3">
            <w:pPr>
              <w:spacing w:beforeLines="0" w:afterLines="0"/>
              <w:jc w:val="center"/>
              <w:rPr>
                <w:rFonts w:hint="default" w:hAnsi="宋体" w:cs="宋体"/>
                <w:color w:val="000000"/>
                <w:sz w:val="18"/>
                <w:szCs w:val="18"/>
              </w:rPr>
            </w:pPr>
          </w:p>
        </w:tc>
        <w:tc>
          <w:tcPr>
            <w:tcW w:w="4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A2628">
            <w:pPr>
              <w:spacing w:beforeLines="0" w:afterLines="0"/>
              <w:jc w:val="center"/>
              <w:rPr>
                <w:rFonts w:hint="default" w:hAnsi="宋体" w:cs="宋体"/>
                <w:color w:val="000000"/>
                <w:sz w:val="18"/>
                <w:szCs w:val="18"/>
              </w:rPr>
            </w:pPr>
          </w:p>
        </w:tc>
        <w:tc>
          <w:tcPr>
            <w:tcW w:w="4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A7D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58E2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伙食团运行所需经费支出</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007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≤7万元</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FA4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0.8万元</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3F399">
            <w:pPr>
              <w:spacing w:beforeLines="0" w:afterLines="0"/>
              <w:jc w:val="center"/>
              <w:rPr>
                <w:rFonts w:hint="default" w:hAnsi="宋体" w:cs="宋体"/>
                <w:color w:val="000000"/>
                <w:sz w:val="18"/>
                <w:szCs w:val="18"/>
              </w:rPr>
            </w:pPr>
          </w:p>
        </w:tc>
      </w:tr>
      <w:tr w14:paraId="6DE9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2262"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C1E9AE">
            <w:pPr>
              <w:spacing w:beforeLines="0" w:afterLines="0"/>
              <w:jc w:val="center"/>
              <w:rPr>
                <w:rFonts w:hint="default" w:hAnsi="宋体" w:cs="宋体"/>
                <w:color w:val="000000"/>
                <w:sz w:val="18"/>
                <w:szCs w:val="18"/>
              </w:rPr>
            </w:pPr>
          </w:p>
        </w:tc>
        <w:tc>
          <w:tcPr>
            <w:tcW w:w="4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19F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4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B4E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B81A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指标1：采购当地村民农产品，带动村民收入</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1E8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r>
              <w:rPr>
                <w:rFonts w:hint="default" w:hAnsi="宋体" w:cs="宋体"/>
                <w:color w:val="000000"/>
                <w:sz w:val="18"/>
                <w:szCs w:val="18"/>
                <w:lang w:bidi="ar"/>
              </w:rPr>
              <w:br w:type="textWrapping"/>
            </w:r>
            <w:r>
              <w:rPr>
                <w:rFonts w:hint="default" w:hAnsi="宋体" w:cs="宋体"/>
                <w:color w:val="000000"/>
                <w:sz w:val="18"/>
                <w:szCs w:val="18"/>
                <w:lang w:bidi="ar"/>
              </w:rPr>
              <w:t>（年末考核在90分以上的为“优”，80-89分为良，70-79分为中</w:t>
            </w:r>
            <w:r>
              <w:rPr>
                <w:rFonts w:hint="eastAsia" w:hAnsi="宋体" w:cs="宋体"/>
                <w:color w:val="000000"/>
                <w:sz w:val="18"/>
                <w:szCs w:val="18"/>
                <w:lang w:eastAsia="zh-CN" w:bidi="ar"/>
              </w:rPr>
              <w:t>，</w:t>
            </w:r>
            <w:r>
              <w:rPr>
                <w:rFonts w:hint="default" w:hAnsi="宋体" w:cs="宋体"/>
                <w:color w:val="000000"/>
                <w:sz w:val="18"/>
                <w:szCs w:val="18"/>
                <w:lang w:bidi="ar"/>
              </w:rPr>
              <w:t>60-69分为低，59分以下为差）</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9C72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D38AA">
            <w:pPr>
              <w:spacing w:beforeLines="0" w:afterLines="0"/>
              <w:jc w:val="center"/>
              <w:rPr>
                <w:rFonts w:hint="default" w:hAnsi="宋体" w:cs="宋体"/>
                <w:color w:val="000000"/>
                <w:sz w:val="18"/>
                <w:szCs w:val="18"/>
              </w:rPr>
            </w:pPr>
          </w:p>
        </w:tc>
      </w:tr>
      <w:tr w14:paraId="3135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1" w:type="pct"/>
          <w:trHeight w:val="785" w:hRule="atLeast"/>
        </w:trPr>
        <w:tc>
          <w:tcPr>
            <w:tcW w:w="522"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87E7E6">
            <w:pPr>
              <w:spacing w:beforeLines="0" w:afterLines="0"/>
              <w:jc w:val="center"/>
              <w:rPr>
                <w:rFonts w:hint="default" w:hAnsi="宋体" w:cs="宋体"/>
                <w:color w:val="000000"/>
                <w:sz w:val="18"/>
                <w:szCs w:val="18"/>
              </w:rPr>
            </w:pPr>
          </w:p>
        </w:tc>
        <w:tc>
          <w:tcPr>
            <w:tcW w:w="449"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AB7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4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3B8F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228"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AAEE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指标1：干部职工用餐满意度</w:t>
            </w:r>
          </w:p>
        </w:tc>
        <w:tc>
          <w:tcPr>
            <w:tcW w:w="69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D18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4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D10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89%</w:t>
            </w:r>
          </w:p>
        </w:tc>
        <w:tc>
          <w:tcPr>
            <w:tcW w:w="109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3D0DF">
            <w:pPr>
              <w:spacing w:beforeLines="0" w:afterLines="0"/>
              <w:jc w:val="center"/>
              <w:rPr>
                <w:rFonts w:hint="default" w:hAnsi="宋体" w:cs="宋体"/>
                <w:color w:val="000000"/>
                <w:sz w:val="18"/>
                <w:szCs w:val="18"/>
              </w:rPr>
            </w:pPr>
          </w:p>
        </w:tc>
      </w:tr>
    </w:tbl>
    <w:p w14:paraId="061460EC">
      <w:pPr>
        <w:pStyle w:val="2"/>
        <w:spacing w:afterLines="0"/>
        <w:rPr>
          <w:rFonts w:hint="eastAsia" w:ascii="黑体" w:hAnsi="黑体" w:eastAsia="黑体"/>
          <w:color w:val="000000"/>
          <w:kern w:val="2"/>
          <w:sz w:val="44"/>
          <w:szCs w:val="24"/>
        </w:rPr>
      </w:pPr>
    </w:p>
    <w:tbl>
      <w:tblPr>
        <w:tblStyle w:val="11"/>
        <w:tblW w:w="8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960"/>
        <w:gridCol w:w="1035"/>
        <w:gridCol w:w="955"/>
        <w:gridCol w:w="1170"/>
        <w:gridCol w:w="507"/>
        <w:gridCol w:w="930"/>
        <w:gridCol w:w="1056"/>
        <w:gridCol w:w="1562"/>
      </w:tblGrid>
      <w:tr w14:paraId="182C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27" w:type="dxa"/>
            <w:gridSpan w:val="9"/>
            <w:tcBorders>
              <w:top w:val="nil"/>
              <w:left w:val="nil"/>
              <w:bottom w:val="nil"/>
              <w:right w:val="nil"/>
              <w:tl2br w:val="nil"/>
              <w:tr2bl w:val="nil"/>
            </w:tcBorders>
            <w:noWrap/>
            <w:vAlign w:val="center"/>
          </w:tcPr>
          <w:p w14:paraId="6D89E3EF">
            <w:pPr>
              <w:widowControl/>
              <w:spacing w:beforeLines="0" w:afterLines="0"/>
              <w:jc w:val="center"/>
              <w:textAlignment w:val="center"/>
              <w:rPr>
                <w:rFonts w:hint="default" w:hAnsi="宋体" w:cs="宋体"/>
                <w:color w:val="000000"/>
                <w:sz w:val="24"/>
                <w:szCs w:val="24"/>
              </w:rPr>
            </w:pPr>
            <w:r>
              <w:rPr>
                <w:rFonts w:hint="default" w:hAnsi="宋体" w:cs="宋体"/>
                <w:color w:val="000000"/>
                <w:sz w:val="36"/>
                <w:szCs w:val="36"/>
                <w:lang w:bidi="ar"/>
              </w:rPr>
              <w:t>2022年补发乡镇工作补贴项目支出绩效自评表</w:t>
            </w:r>
          </w:p>
        </w:tc>
      </w:tr>
      <w:tr w14:paraId="6CE5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93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5F97A">
            <w:pPr>
              <w:widowControl/>
              <w:spacing w:beforeLines="0" w:afterLines="0"/>
              <w:jc w:val="center"/>
              <w:textAlignment w:val="center"/>
              <w:rPr>
                <w:rFonts w:hint="default" w:hAnsi="宋体" w:cs="宋体"/>
                <w:color w:val="000000"/>
                <w:sz w:val="18"/>
                <w:szCs w:val="18"/>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63BD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9D1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22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580C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2022年补发乡镇工作补贴</w:t>
            </w:r>
          </w:p>
        </w:tc>
      </w:tr>
      <w:tr w14:paraId="2B9F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nil"/>
              <w:right w:val="single" w:color="000000" w:sz="4" w:space="0"/>
              <w:tl2br w:val="nil"/>
              <w:tr2bl w:val="nil"/>
            </w:tcBorders>
            <w:noWrap w:val="0"/>
            <w:vAlign w:val="center"/>
          </w:tcPr>
          <w:p w14:paraId="20F27B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E387B">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35E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6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55D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4FBA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CEFAF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174BD">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DA7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AB7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05F9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9D3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52FD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33A30A4">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F5AF5">
            <w:pPr>
              <w:widowControl/>
              <w:spacing w:beforeLines="0" w:afterLines="0"/>
              <w:jc w:val="both"/>
              <w:textAlignment w:val="center"/>
              <w:rPr>
                <w:rFonts w:hint="eastAsia" w:ascii="楷体" w:hAnsi="楷体" w:eastAsia="楷体" w:cs="楷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DBF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6BF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A5D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EBE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352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49B73A3">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903A8">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FB4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BBA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B35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694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3796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AC6C1F">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F8DA9">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444B49CE">
            <w:pPr>
              <w:widowControl/>
              <w:spacing w:beforeLines="0" w:afterLines="0"/>
              <w:jc w:val="center"/>
              <w:textAlignment w:val="center"/>
              <w:rPr>
                <w:rFonts w:hint="eastAsia" w:ascii="楷体" w:hAnsi="楷体" w:eastAsia="楷体" w:cs="楷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34B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A2A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3.12</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F5EE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7AC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9AAE1F7">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9682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45CCC1EC">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E4F1F">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2642D">
            <w:pPr>
              <w:spacing w:beforeLines="0" w:afterLines="0"/>
              <w:jc w:val="center"/>
              <w:rPr>
                <w:rFonts w:hint="default"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D0818">
            <w:pPr>
              <w:spacing w:beforeLines="0" w:afterLines="0"/>
              <w:jc w:val="center"/>
              <w:rPr>
                <w:rFonts w:hint="default" w:hAnsi="宋体" w:cs="宋体"/>
                <w:color w:val="000000"/>
                <w:sz w:val="18"/>
                <w:szCs w:val="18"/>
              </w:rPr>
            </w:pPr>
          </w:p>
        </w:tc>
      </w:tr>
      <w:tr w14:paraId="5358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7A4EA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1B4F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293E9613">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1C522">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16484">
            <w:pPr>
              <w:spacing w:beforeLines="0" w:afterLines="0"/>
              <w:jc w:val="center"/>
              <w:rPr>
                <w:rFonts w:hint="default"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52C89">
            <w:pPr>
              <w:spacing w:beforeLines="0" w:afterLines="0"/>
              <w:jc w:val="center"/>
              <w:rPr>
                <w:rFonts w:hint="default" w:hAnsi="宋体" w:cs="宋体"/>
                <w:color w:val="000000"/>
                <w:sz w:val="18"/>
                <w:szCs w:val="18"/>
              </w:rPr>
            </w:pPr>
          </w:p>
        </w:tc>
      </w:tr>
      <w:tr w14:paraId="424B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B0D553">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927BD">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7210A61E">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4AD3B">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D6FE5">
            <w:pPr>
              <w:spacing w:beforeLines="0" w:afterLines="0"/>
              <w:jc w:val="center"/>
              <w:rPr>
                <w:rFonts w:hint="default"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831D6">
            <w:pPr>
              <w:spacing w:beforeLines="0" w:afterLines="0"/>
              <w:jc w:val="center"/>
              <w:rPr>
                <w:rFonts w:hint="default" w:hAnsi="宋体" w:cs="宋体"/>
                <w:color w:val="000000"/>
                <w:sz w:val="18"/>
                <w:szCs w:val="18"/>
              </w:rPr>
            </w:pPr>
          </w:p>
        </w:tc>
      </w:tr>
      <w:tr w14:paraId="3F64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5829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18994">
            <w:pPr>
              <w:widowControl/>
              <w:spacing w:beforeLines="0" w:afterLines="0"/>
              <w:textAlignment w:val="center"/>
              <w:rPr>
                <w:rFonts w:hint="default" w:hAnsi="宋体" w:cs="宋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4142A">
            <w:pPr>
              <w:spacing w:beforeLines="0" w:afterLines="0"/>
              <w:jc w:val="center"/>
              <w:rPr>
                <w:rFonts w:hint="default"/>
                <w:sz w:val="24"/>
                <w:szCs w:val="24"/>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D6739">
            <w:pPr>
              <w:spacing w:beforeLines="0" w:afterLines="0"/>
              <w:jc w:val="center"/>
              <w:rPr>
                <w:rFonts w:hint="default"/>
                <w:sz w:val="24"/>
                <w:szCs w:val="24"/>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EB9E0">
            <w:pPr>
              <w:spacing w:beforeLines="0" w:afterLines="0"/>
              <w:jc w:val="center"/>
              <w:rPr>
                <w:rFonts w:hint="default" w:hAnsi="宋体" w:cs="宋体"/>
                <w:color w:val="000000"/>
                <w:sz w:val="18"/>
                <w:szCs w:val="18"/>
              </w:rPr>
            </w:pP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6A232">
            <w:pPr>
              <w:spacing w:beforeLines="0" w:afterLines="0"/>
              <w:jc w:val="center"/>
              <w:rPr>
                <w:rFonts w:hint="default"/>
                <w:sz w:val="24"/>
                <w:szCs w:val="24"/>
              </w:rPr>
            </w:pPr>
          </w:p>
        </w:tc>
      </w:tr>
      <w:tr w14:paraId="66A3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0" w:type="dxa"/>
            <w:vMerge w:val="restart"/>
            <w:tcBorders>
              <w:top w:val="single" w:color="000000" w:sz="4" w:space="0"/>
              <w:left w:val="single" w:color="auto" w:sz="4" w:space="0"/>
              <w:bottom w:val="single" w:color="auto" w:sz="4" w:space="0"/>
              <w:right w:val="single" w:color="000000" w:sz="4" w:space="0"/>
              <w:tl2br w:val="nil"/>
              <w:tr2bl w:val="nil"/>
            </w:tcBorders>
            <w:noWrap w:val="0"/>
            <w:vAlign w:val="center"/>
          </w:tcPr>
          <w:p w14:paraId="7A86CA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565" w:type="dxa"/>
            <w:gridSpan w:val="6"/>
            <w:tcBorders>
              <w:top w:val="single" w:color="000000" w:sz="4" w:space="0"/>
              <w:left w:val="single" w:color="000000" w:sz="4" w:space="0"/>
              <w:bottom w:val="single" w:color="auto" w:sz="4" w:space="0"/>
              <w:right w:val="single" w:color="000000" w:sz="4" w:space="0"/>
              <w:tl2br w:val="nil"/>
              <w:tr2bl w:val="nil"/>
            </w:tcBorders>
            <w:noWrap w:val="0"/>
            <w:vAlign w:val="center"/>
          </w:tcPr>
          <w:p w14:paraId="1308AE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112" w:type="dxa"/>
            <w:gridSpan w:val="2"/>
            <w:tcBorders>
              <w:top w:val="single" w:color="000000" w:sz="4" w:space="0"/>
              <w:left w:val="single" w:color="000000" w:sz="4" w:space="0"/>
              <w:bottom w:val="single" w:color="auto" w:sz="4" w:space="0"/>
              <w:right w:val="single" w:color="000000" w:sz="4" w:space="0"/>
              <w:tl2br w:val="nil"/>
              <w:tr2bl w:val="nil"/>
            </w:tcBorders>
            <w:noWrap w:val="0"/>
            <w:vAlign w:val="center"/>
          </w:tcPr>
          <w:p w14:paraId="6BD924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72D92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continue"/>
            <w:tcBorders>
              <w:top w:val="single" w:color="auto" w:sz="4" w:space="0"/>
              <w:left w:val="single" w:color="auto" w:sz="4" w:space="0"/>
              <w:bottom w:val="single" w:color="auto" w:sz="4" w:space="0"/>
              <w:right w:val="single" w:color="000000" w:sz="4" w:space="0"/>
              <w:tl2br w:val="nil"/>
              <w:tr2bl w:val="nil"/>
            </w:tcBorders>
            <w:noWrap/>
            <w:vAlign w:val="center"/>
          </w:tcPr>
          <w:p w14:paraId="31EA5565">
            <w:pPr>
              <w:spacing w:beforeLines="0" w:afterLines="0"/>
              <w:jc w:val="center"/>
              <w:rPr>
                <w:rFonts w:hint="default" w:hAnsi="宋体" w:cs="宋体"/>
                <w:color w:val="000000"/>
                <w:sz w:val="18"/>
                <w:szCs w:val="18"/>
              </w:rPr>
            </w:pPr>
          </w:p>
        </w:tc>
        <w:tc>
          <w:tcPr>
            <w:tcW w:w="5565" w:type="dxa"/>
            <w:gridSpan w:val="6"/>
            <w:tcBorders>
              <w:top w:val="single" w:color="auto" w:sz="4" w:space="0"/>
              <w:left w:val="single" w:color="000000" w:sz="4" w:space="0"/>
              <w:bottom w:val="single" w:color="auto" w:sz="4" w:space="0"/>
              <w:right w:val="single" w:color="000000" w:sz="4" w:space="0"/>
              <w:tl2br w:val="nil"/>
              <w:tr2bl w:val="nil"/>
            </w:tcBorders>
            <w:noWrap w:val="0"/>
            <w:vAlign w:val="top"/>
          </w:tcPr>
          <w:p w14:paraId="5F181F84">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2022年补发乡镇工作补贴用于发放干部乡镇补贴，提高干部工作积极性。</w:t>
            </w:r>
          </w:p>
        </w:tc>
        <w:tc>
          <w:tcPr>
            <w:tcW w:w="2618" w:type="dxa"/>
            <w:gridSpan w:val="2"/>
            <w:tcBorders>
              <w:top w:val="single" w:color="auto" w:sz="4" w:space="0"/>
              <w:left w:val="single" w:color="000000" w:sz="4" w:space="0"/>
              <w:bottom w:val="single" w:color="auto" w:sz="4" w:space="0"/>
              <w:right w:val="single" w:color="auto" w:sz="4" w:space="0"/>
              <w:tl2br w:val="nil"/>
              <w:tr2bl w:val="nil"/>
            </w:tcBorders>
            <w:noWrap w:val="0"/>
            <w:vAlign w:val="center"/>
          </w:tcPr>
          <w:p w14:paraId="184C35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66A9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restart"/>
            <w:tcBorders>
              <w:top w:val="single" w:color="auto" w:sz="4" w:space="0"/>
              <w:left w:val="single" w:color="000000" w:sz="4" w:space="0"/>
              <w:bottom w:val="single" w:color="000000" w:sz="4" w:space="0"/>
              <w:right w:val="single" w:color="000000" w:sz="4" w:space="0"/>
              <w:tl2br w:val="nil"/>
              <w:tr2bl w:val="nil"/>
            </w:tcBorders>
            <w:noWrap/>
            <w:vAlign w:val="center"/>
          </w:tcPr>
          <w:p w14:paraId="6BF1859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auto" w:sz="4" w:space="0"/>
              <w:left w:val="single" w:color="000000" w:sz="4" w:space="0"/>
              <w:bottom w:val="nil"/>
              <w:right w:val="single" w:color="000000" w:sz="4" w:space="0"/>
              <w:tl2br w:val="nil"/>
              <w:tr2bl w:val="nil"/>
            </w:tcBorders>
            <w:noWrap w:val="0"/>
            <w:vAlign w:val="center"/>
          </w:tcPr>
          <w:p w14:paraId="6E0CF0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auto" w:sz="4" w:space="0"/>
              <w:left w:val="single" w:color="000000" w:sz="4" w:space="0"/>
              <w:bottom w:val="nil"/>
              <w:right w:val="single" w:color="000000" w:sz="4" w:space="0"/>
              <w:tl2br w:val="nil"/>
              <w:tr2bl w:val="nil"/>
            </w:tcBorders>
            <w:noWrap w:val="0"/>
            <w:vAlign w:val="center"/>
          </w:tcPr>
          <w:p w14:paraId="5E2814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40" w:type="dxa"/>
            <w:gridSpan w:val="3"/>
            <w:tcBorders>
              <w:top w:val="single" w:color="auto" w:sz="4" w:space="0"/>
              <w:left w:val="single" w:color="000000" w:sz="4" w:space="0"/>
              <w:bottom w:val="single" w:color="000000" w:sz="4" w:space="0"/>
              <w:right w:val="single" w:color="000000" w:sz="4" w:space="0"/>
              <w:tl2br w:val="nil"/>
              <w:tr2bl w:val="nil"/>
            </w:tcBorders>
            <w:noWrap w:val="0"/>
            <w:vAlign w:val="center"/>
          </w:tcPr>
          <w:p w14:paraId="49C8CE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930" w:type="dxa"/>
            <w:tcBorders>
              <w:top w:val="single" w:color="auto" w:sz="4" w:space="0"/>
              <w:left w:val="single" w:color="000000" w:sz="4" w:space="0"/>
              <w:bottom w:val="nil"/>
              <w:right w:val="single" w:color="000000" w:sz="4" w:space="0"/>
              <w:tl2br w:val="nil"/>
              <w:tr2bl w:val="nil"/>
            </w:tcBorders>
            <w:noWrap w:val="0"/>
            <w:vAlign w:val="center"/>
          </w:tcPr>
          <w:p w14:paraId="3623F4D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56" w:type="dxa"/>
            <w:tcBorders>
              <w:top w:val="single" w:color="auto" w:sz="4" w:space="0"/>
              <w:left w:val="single" w:color="000000" w:sz="4" w:space="0"/>
              <w:bottom w:val="nil"/>
              <w:right w:val="nil"/>
              <w:tl2br w:val="nil"/>
              <w:tr2bl w:val="nil"/>
            </w:tcBorders>
            <w:noWrap w:val="0"/>
            <w:vAlign w:val="center"/>
          </w:tcPr>
          <w:p w14:paraId="4E4437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562"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7B47A3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5A3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CE10F58">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l2br w:val="nil"/>
              <w:tr2bl w:val="nil"/>
            </w:tcBorders>
            <w:noWrap w:val="0"/>
            <w:vAlign w:val="center"/>
          </w:tcPr>
          <w:p w14:paraId="577C5E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1E1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CD4C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67BE54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55人</w:t>
            </w:r>
          </w:p>
        </w:tc>
        <w:tc>
          <w:tcPr>
            <w:tcW w:w="1056" w:type="dxa"/>
            <w:tcBorders>
              <w:top w:val="single" w:color="000000" w:sz="4" w:space="0"/>
              <w:left w:val="single" w:color="000000" w:sz="4" w:space="0"/>
              <w:bottom w:val="nil"/>
              <w:right w:val="nil"/>
              <w:tl2br w:val="nil"/>
              <w:tr2bl w:val="nil"/>
            </w:tcBorders>
            <w:noWrap w:val="0"/>
            <w:vAlign w:val="center"/>
          </w:tcPr>
          <w:p w14:paraId="7819AC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55人</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2B94F">
            <w:pPr>
              <w:spacing w:beforeLines="0" w:afterLines="0"/>
              <w:jc w:val="center"/>
              <w:rPr>
                <w:rFonts w:hint="default" w:hAnsi="宋体" w:cs="宋体"/>
                <w:color w:val="000000"/>
                <w:sz w:val="18"/>
                <w:szCs w:val="18"/>
              </w:rPr>
            </w:pPr>
          </w:p>
        </w:tc>
      </w:tr>
      <w:tr w14:paraId="4240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6E8DEC">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48B6360">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nil"/>
              <w:right w:val="single" w:color="000000" w:sz="4" w:space="0"/>
              <w:tl2br w:val="nil"/>
              <w:tr2bl w:val="nil"/>
            </w:tcBorders>
            <w:noWrap w:val="0"/>
            <w:vAlign w:val="center"/>
          </w:tcPr>
          <w:p w14:paraId="071ED34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9E66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764C261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nil"/>
              <w:right w:val="nil"/>
              <w:tl2br w:val="nil"/>
              <w:tr2bl w:val="nil"/>
            </w:tcBorders>
            <w:noWrap w:val="0"/>
            <w:vAlign w:val="center"/>
          </w:tcPr>
          <w:p w14:paraId="6DA32D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8BE61">
            <w:pPr>
              <w:spacing w:beforeLines="0" w:afterLines="0"/>
              <w:jc w:val="center"/>
              <w:rPr>
                <w:rFonts w:hint="default" w:hAnsi="宋体" w:cs="宋体"/>
                <w:color w:val="000000"/>
                <w:sz w:val="18"/>
                <w:szCs w:val="18"/>
              </w:rPr>
            </w:pPr>
          </w:p>
        </w:tc>
      </w:tr>
      <w:tr w14:paraId="69CE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62A21DB">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6CA73">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497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8877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0D16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AF3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57663">
            <w:pPr>
              <w:spacing w:beforeLines="0" w:afterLines="0"/>
              <w:jc w:val="center"/>
              <w:rPr>
                <w:rFonts w:hint="default" w:hAnsi="宋体" w:cs="宋体"/>
                <w:color w:val="000000"/>
                <w:sz w:val="18"/>
                <w:szCs w:val="18"/>
              </w:rPr>
            </w:pPr>
          </w:p>
        </w:tc>
      </w:tr>
      <w:tr w14:paraId="4073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51A684F">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9F8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675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DC8A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指标1：提高为民服务能力</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476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4BD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DF858">
            <w:pPr>
              <w:spacing w:beforeLines="0" w:afterLines="0"/>
              <w:jc w:val="center"/>
              <w:rPr>
                <w:rFonts w:hint="default" w:hAnsi="宋体" w:cs="宋体"/>
                <w:color w:val="000000"/>
                <w:sz w:val="18"/>
                <w:szCs w:val="18"/>
              </w:rPr>
            </w:pPr>
          </w:p>
        </w:tc>
      </w:tr>
    </w:tbl>
    <w:p w14:paraId="35F12BEB">
      <w:pPr>
        <w:pStyle w:val="2"/>
        <w:spacing w:afterLines="0"/>
        <w:rPr>
          <w:rFonts w:hint="eastAsia" w:ascii="黑体" w:hAnsi="黑体" w:eastAsia="黑体"/>
          <w:color w:val="000000"/>
          <w:kern w:val="2"/>
          <w:sz w:val="44"/>
          <w:szCs w:val="24"/>
        </w:rPr>
      </w:pPr>
    </w:p>
    <w:p w14:paraId="41FF84DE">
      <w:pPr>
        <w:pStyle w:val="2"/>
        <w:spacing w:afterLines="0"/>
        <w:rPr>
          <w:rFonts w:hint="eastAsia" w:ascii="黑体" w:hAnsi="黑体" w:eastAsia="黑体"/>
          <w:color w:val="000000"/>
          <w:kern w:val="2"/>
          <w:sz w:val="44"/>
          <w:szCs w:val="24"/>
        </w:rPr>
      </w:pPr>
    </w:p>
    <w:tbl>
      <w:tblPr>
        <w:tblStyle w:val="11"/>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960"/>
        <w:gridCol w:w="1035"/>
        <w:gridCol w:w="896"/>
        <w:gridCol w:w="1170"/>
        <w:gridCol w:w="643"/>
        <w:gridCol w:w="1125"/>
        <w:gridCol w:w="1245"/>
        <w:gridCol w:w="1431"/>
      </w:tblGrid>
      <w:tr w14:paraId="06F4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41" w:type="dxa"/>
            <w:gridSpan w:val="9"/>
            <w:tcBorders>
              <w:top w:val="nil"/>
              <w:left w:val="nil"/>
              <w:bottom w:val="nil"/>
              <w:right w:val="nil"/>
              <w:tl2br w:val="nil"/>
              <w:tr2bl w:val="nil"/>
            </w:tcBorders>
            <w:noWrap/>
            <w:vAlign w:val="center"/>
          </w:tcPr>
          <w:p w14:paraId="3ADEF79A">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2023年一季度离职村干部生活补助及80岁以上老党员补助资金项目支出绩效自评表</w:t>
            </w:r>
          </w:p>
        </w:tc>
      </w:tr>
      <w:tr w14:paraId="4F9F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nil"/>
              <w:left w:val="nil"/>
              <w:bottom w:val="nil"/>
              <w:right w:val="nil"/>
              <w:tl2br w:val="nil"/>
              <w:tr2bl w:val="nil"/>
            </w:tcBorders>
            <w:noWrap/>
            <w:vAlign w:val="center"/>
          </w:tcPr>
          <w:p w14:paraId="6B876AC4">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2BC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99F9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73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DB6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2023年一季度离职村干部生活补助及80岁以上老党员补助资金</w:t>
            </w:r>
          </w:p>
        </w:tc>
      </w:tr>
      <w:tr w14:paraId="6075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EC10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9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4F2E5">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31C7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7A5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6B17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BFFF00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71BAF">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66C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402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D7C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72F1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69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CC916C">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047BF">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F3D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45E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72E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6D5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B77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E1FF33">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B719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1B6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C59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50A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66B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37F6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A134F6">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3EF5E">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F7F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BAE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4DD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5.484</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2ED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4B8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3228F4">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47C8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2C230342">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ACCFC">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0B3CB">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5DFC9">
            <w:pPr>
              <w:spacing w:beforeLines="0" w:afterLines="0"/>
              <w:jc w:val="center"/>
              <w:rPr>
                <w:rFonts w:hint="default" w:hAnsi="宋体" w:cs="宋体"/>
                <w:color w:val="000000"/>
                <w:sz w:val="18"/>
                <w:szCs w:val="18"/>
              </w:rPr>
            </w:pPr>
          </w:p>
        </w:tc>
      </w:tr>
      <w:tr w14:paraId="5F6D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A8F96B">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2C51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2781799D">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C587E">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6CFB2">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F7D16">
            <w:pPr>
              <w:spacing w:beforeLines="0" w:afterLines="0"/>
              <w:jc w:val="center"/>
              <w:rPr>
                <w:rFonts w:hint="default" w:hAnsi="宋体" w:cs="宋体"/>
                <w:color w:val="000000"/>
                <w:sz w:val="18"/>
                <w:szCs w:val="18"/>
              </w:rPr>
            </w:pPr>
          </w:p>
        </w:tc>
      </w:tr>
      <w:tr w14:paraId="73F6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419DB9">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4EDD8">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62DAA231">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5A8CE3">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1DC4A">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E65AB">
            <w:pPr>
              <w:spacing w:beforeLines="0" w:afterLines="0"/>
              <w:jc w:val="center"/>
              <w:rPr>
                <w:rFonts w:hint="default" w:hAnsi="宋体" w:cs="宋体"/>
                <w:color w:val="000000"/>
                <w:sz w:val="18"/>
                <w:szCs w:val="18"/>
              </w:rPr>
            </w:pPr>
          </w:p>
        </w:tc>
      </w:tr>
      <w:tr w14:paraId="7940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2545EA">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43508">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4F55B1AB">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ABB6D">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C5DFD">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854BF">
            <w:pPr>
              <w:spacing w:beforeLines="0" w:afterLines="0"/>
              <w:jc w:val="center"/>
              <w:rPr>
                <w:rFonts w:hint="default" w:hAnsi="宋体" w:cs="宋体"/>
                <w:color w:val="000000"/>
                <w:sz w:val="18"/>
                <w:szCs w:val="18"/>
              </w:rPr>
            </w:pPr>
          </w:p>
        </w:tc>
      </w:tr>
      <w:tr w14:paraId="471D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FCA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0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944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6A3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1E4F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3CE0E">
            <w:pPr>
              <w:spacing w:beforeLines="0" w:afterLines="0"/>
              <w:jc w:val="center"/>
              <w:rPr>
                <w:rFonts w:hint="default" w:hAnsi="宋体" w:cs="宋体"/>
                <w:color w:val="000000"/>
                <w:sz w:val="18"/>
                <w:szCs w:val="18"/>
              </w:rPr>
            </w:pPr>
          </w:p>
        </w:tc>
        <w:tc>
          <w:tcPr>
            <w:tcW w:w="60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0140EE4">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2023年一季度离职村干部生活补助及80岁以上老党员补助资金为离职村干部及80岁以上老党员解除生活之忧，同时也激励在职村干部珍惜工作，提高工作热情。</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6EB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3344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E5765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FC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D40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691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7FA7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ED2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5DC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F87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6F62D89">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145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EFF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FF8C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指标1：离职村干部人数</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FF2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77人</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BB7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77人</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CAA4C">
            <w:pPr>
              <w:spacing w:beforeLines="0" w:afterLines="0"/>
              <w:jc w:val="center"/>
              <w:rPr>
                <w:rFonts w:hint="default" w:hAnsi="宋体" w:cs="宋体"/>
                <w:color w:val="000000"/>
                <w:sz w:val="18"/>
                <w:szCs w:val="18"/>
              </w:rPr>
            </w:pPr>
          </w:p>
        </w:tc>
      </w:tr>
      <w:tr w14:paraId="548C5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05C66C2">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FA2AE">
            <w:pPr>
              <w:spacing w:beforeLines="0" w:afterLines="0"/>
              <w:jc w:val="center"/>
              <w:rPr>
                <w:rFonts w:hint="default"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C4F7B">
            <w:pPr>
              <w:spacing w:beforeLines="0" w:afterLines="0"/>
              <w:jc w:val="center"/>
              <w:rPr>
                <w:rFonts w:hint="default" w:hAnsi="宋体" w:cs="宋体"/>
                <w:color w:val="000000"/>
                <w:sz w:val="18"/>
                <w:szCs w:val="18"/>
              </w:rPr>
            </w:pP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8E19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指标2：80岁以上老党员人数</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A95B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38人</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965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38人</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A9152">
            <w:pPr>
              <w:spacing w:beforeLines="0" w:afterLines="0"/>
              <w:jc w:val="center"/>
              <w:rPr>
                <w:rFonts w:hint="default" w:hAnsi="宋体" w:cs="宋体"/>
                <w:color w:val="000000"/>
                <w:sz w:val="18"/>
                <w:szCs w:val="18"/>
              </w:rPr>
            </w:pPr>
          </w:p>
        </w:tc>
      </w:tr>
      <w:tr w14:paraId="092D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EEDFA2">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B8347">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ABA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99A7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指标1：补助资金发放准确率</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8DD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46B8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C8CC4">
            <w:pPr>
              <w:spacing w:beforeLines="0" w:afterLines="0"/>
              <w:jc w:val="center"/>
              <w:rPr>
                <w:rFonts w:hint="default" w:hAnsi="宋体" w:cs="宋体"/>
                <w:color w:val="000000"/>
                <w:sz w:val="18"/>
                <w:szCs w:val="18"/>
              </w:rPr>
            </w:pPr>
          </w:p>
        </w:tc>
      </w:tr>
      <w:tr w14:paraId="582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94370B">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A7DCC">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6959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AAA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指标1：发放补助资金的及时性</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D13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F781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DBF10">
            <w:pPr>
              <w:spacing w:beforeLines="0" w:afterLines="0"/>
              <w:jc w:val="center"/>
              <w:rPr>
                <w:rFonts w:hint="default" w:hAnsi="宋体" w:cs="宋体"/>
                <w:color w:val="000000"/>
                <w:sz w:val="18"/>
                <w:szCs w:val="18"/>
              </w:rPr>
            </w:pPr>
          </w:p>
        </w:tc>
      </w:tr>
      <w:tr w14:paraId="3733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C1C5C32">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4E006">
            <w:pPr>
              <w:spacing w:beforeLines="0" w:afterLines="0"/>
              <w:jc w:val="center"/>
              <w:rPr>
                <w:rFonts w:hint="default" w:hAnsi="宋体" w:cs="宋体"/>
                <w:color w:val="000000"/>
                <w:sz w:val="18"/>
                <w:szCs w:val="18"/>
              </w:rPr>
            </w:pP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098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D985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指标1：离职村干部生活补助资金总额</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A45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4.174万元</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5B7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4.174万元</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E8C5A">
            <w:pPr>
              <w:spacing w:beforeLines="0" w:afterLines="0"/>
              <w:jc w:val="center"/>
              <w:rPr>
                <w:rFonts w:hint="default" w:hAnsi="宋体" w:cs="宋体"/>
                <w:color w:val="000000"/>
                <w:sz w:val="18"/>
                <w:szCs w:val="18"/>
              </w:rPr>
            </w:pPr>
          </w:p>
        </w:tc>
      </w:tr>
      <w:tr w14:paraId="1010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58390A">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5667B">
            <w:pPr>
              <w:spacing w:beforeLines="0" w:afterLines="0"/>
              <w:jc w:val="center"/>
              <w:rPr>
                <w:rFonts w:hint="default"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D96DD">
            <w:pPr>
              <w:spacing w:beforeLines="0" w:afterLines="0"/>
              <w:jc w:val="center"/>
              <w:rPr>
                <w:rFonts w:hint="default" w:hAnsi="宋体" w:cs="宋体"/>
                <w:color w:val="000000"/>
                <w:sz w:val="18"/>
                <w:szCs w:val="18"/>
              </w:rPr>
            </w:pP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335C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指标2：80岁以上老党员补助资金总额</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B50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1.31万元</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FEF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1.31万元</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1E638">
            <w:pPr>
              <w:spacing w:beforeLines="0" w:afterLines="0"/>
              <w:jc w:val="center"/>
              <w:rPr>
                <w:rFonts w:hint="default" w:hAnsi="宋体" w:cs="宋体"/>
                <w:color w:val="000000"/>
                <w:sz w:val="18"/>
                <w:szCs w:val="18"/>
              </w:rPr>
            </w:pPr>
          </w:p>
        </w:tc>
      </w:tr>
      <w:tr w14:paraId="22D4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5D288D">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76B0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76C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BC18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指标1：政府对离职村干部和80岁以上老党员的关怀帮助</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F08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0CF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E39B0">
            <w:pPr>
              <w:spacing w:beforeLines="0" w:afterLines="0"/>
              <w:jc w:val="center"/>
              <w:rPr>
                <w:rFonts w:hint="default" w:hAnsi="宋体" w:cs="宋体"/>
                <w:color w:val="000000"/>
                <w:sz w:val="18"/>
                <w:szCs w:val="18"/>
              </w:rPr>
            </w:pPr>
          </w:p>
        </w:tc>
      </w:tr>
      <w:tr w14:paraId="25E6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3C1656">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490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0FBD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199F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指标1：受益对象满意度</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CAA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A56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B9DC1">
            <w:pPr>
              <w:spacing w:beforeLines="0" w:afterLines="0"/>
              <w:jc w:val="center"/>
              <w:rPr>
                <w:rFonts w:hint="default" w:hAnsi="宋体" w:cs="宋体"/>
                <w:color w:val="000000"/>
                <w:sz w:val="18"/>
                <w:szCs w:val="18"/>
              </w:rPr>
            </w:pPr>
          </w:p>
        </w:tc>
      </w:tr>
    </w:tbl>
    <w:p w14:paraId="2115675D">
      <w:pPr>
        <w:pStyle w:val="2"/>
        <w:spacing w:afterLines="0"/>
        <w:rPr>
          <w:rFonts w:hint="eastAsia" w:ascii="黑体" w:hAnsi="黑体" w:eastAsia="黑体"/>
          <w:color w:val="000000"/>
          <w:kern w:val="2"/>
          <w:sz w:val="44"/>
          <w:szCs w:val="24"/>
        </w:rPr>
      </w:pPr>
    </w:p>
    <w:p w14:paraId="4FBF8040">
      <w:pPr>
        <w:pStyle w:val="2"/>
        <w:spacing w:afterLines="0"/>
        <w:rPr>
          <w:rFonts w:hint="eastAsia" w:ascii="黑体" w:hAnsi="黑体" w:eastAsia="黑体"/>
          <w:color w:val="000000"/>
          <w:kern w:val="2"/>
          <w:sz w:val="44"/>
          <w:szCs w:val="24"/>
        </w:rPr>
      </w:pPr>
    </w:p>
    <w:tbl>
      <w:tblPr>
        <w:tblStyle w:val="11"/>
        <w:tblW w:w="94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960"/>
        <w:gridCol w:w="1035"/>
        <w:gridCol w:w="929"/>
        <w:gridCol w:w="1170"/>
        <w:gridCol w:w="610"/>
        <w:gridCol w:w="1125"/>
        <w:gridCol w:w="1245"/>
        <w:gridCol w:w="1431"/>
      </w:tblGrid>
      <w:tr w14:paraId="1265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41" w:type="dxa"/>
            <w:gridSpan w:val="9"/>
            <w:tcBorders>
              <w:top w:val="nil"/>
              <w:left w:val="nil"/>
              <w:bottom w:val="nil"/>
              <w:right w:val="nil"/>
              <w:tl2br w:val="nil"/>
              <w:tr2bl w:val="nil"/>
            </w:tcBorders>
            <w:noWrap/>
            <w:vAlign w:val="center"/>
          </w:tcPr>
          <w:p w14:paraId="0353C3A5">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2022年度村组干部绩效项目支出绩效自评表</w:t>
            </w:r>
          </w:p>
        </w:tc>
      </w:tr>
      <w:tr w14:paraId="14F9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9"/>
            <w:tcBorders>
              <w:top w:val="nil"/>
              <w:left w:val="nil"/>
              <w:bottom w:val="nil"/>
              <w:right w:val="nil"/>
              <w:tl2br w:val="nil"/>
              <w:tr2bl w:val="nil"/>
            </w:tcBorders>
            <w:noWrap/>
            <w:vAlign w:val="center"/>
          </w:tcPr>
          <w:p w14:paraId="652F6C88">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7B25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41B5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731"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10AC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2022年度村组干部绩效</w:t>
            </w:r>
          </w:p>
        </w:tc>
      </w:tr>
      <w:tr w14:paraId="01A41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84F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9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ABE86">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32F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F97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0014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2BCB4C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70F0F">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6D8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2BD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5FB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225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3AB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B0ADBC">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2E8C0">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C3D1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21F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48F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1E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061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1C80EB">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6A189">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74E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03A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2035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173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E45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ACAE603">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38CF6">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9AD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FF4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D8E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832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18E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B376721">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1CC8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767B951A">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6555C">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731D0">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10A98">
            <w:pPr>
              <w:spacing w:beforeLines="0" w:afterLines="0"/>
              <w:jc w:val="center"/>
              <w:rPr>
                <w:rFonts w:hint="default" w:hAnsi="宋体" w:cs="宋体"/>
                <w:color w:val="000000"/>
                <w:sz w:val="18"/>
                <w:szCs w:val="18"/>
              </w:rPr>
            </w:pPr>
          </w:p>
        </w:tc>
      </w:tr>
      <w:tr w14:paraId="202D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5C3B15">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0660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526C5434">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661B5">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1392E">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B302E">
            <w:pPr>
              <w:spacing w:beforeLines="0" w:afterLines="0"/>
              <w:jc w:val="center"/>
              <w:rPr>
                <w:rFonts w:hint="default" w:hAnsi="宋体" w:cs="宋体"/>
                <w:color w:val="000000"/>
                <w:sz w:val="18"/>
                <w:szCs w:val="18"/>
              </w:rPr>
            </w:pPr>
          </w:p>
        </w:tc>
      </w:tr>
      <w:tr w14:paraId="67B9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7F0157">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7EEE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625D6500">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5D4C6">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6D476">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1062C">
            <w:pPr>
              <w:spacing w:beforeLines="0" w:afterLines="0"/>
              <w:jc w:val="center"/>
              <w:rPr>
                <w:rFonts w:hint="default" w:hAnsi="宋体" w:cs="宋体"/>
                <w:color w:val="000000"/>
                <w:sz w:val="18"/>
                <w:szCs w:val="18"/>
              </w:rPr>
            </w:pPr>
          </w:p>
        </w:tc>
      </w:tr>
      <w:tr w14:paraId="49B6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3B09C1E">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441F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09FC6730">
            <w:pPr>
              <w:spacing w:beforeLines="0" w:afterLines="0"/>
              <w:jc w:val="center"/>
              <w:rPr>
                <w:rFonts w:hint="eastAsia" w:ascii="楷体" w:hAnsi="楷体" w:eastAsia="楷体" w:cs="楷体"/>
                <w:color w:val="000000"/>
                <w:sz w:val="18"/>
                <w:szCs w:val="18"/>
              </w:rPr>
            </w:pPr>
          </w:p>
        </w:tc>
        <w:tc>
          <w:tcPr>
            <w:tcW w:w="189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B3490">
            <w:pPr>
              <w:spacing w:beforeLines="0" w:afterLines="0"/>
              <w:jc w:val="center"/>
              <w:rPr>
                <w:rFonts w:hint="default" w:hAnsi="宋体" w:cs="宋体"/>
                <w:color w:val="000000"/>
                <w:sz w:val="18"/>
                <w:szCs w:val="18"/>
              </w:rPr>
            </w:pP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A76D8">
            <w:pPr>
              <w:spacing w:beforeLines="0" w:afterLines="0"/>
              <w:jc w:val="center"/>
              <w:rPr>
                <w:rFonts w:hint="default" w:hAnsi="宋体" w:cs="宋体"/>
                <w:color w:val="000000"/>
                <w:sz w:val="18"/>
                <w:szCs w:val="18"/>
              </w:rPr>
            </w:pP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8CFAB">
            <w:pPr>
              <w:spacing w:beforeLines="0" w:afterLines="0"/>
              <w:jc w:val="center"/>
              <w:rPr>
                <w:rFonts w:hint="default" w:hAnsi="宋体" w:cs="宋体"/>
                <w:color w:val="000000"/>
                <w:sz w:val="18"/>
                <w:szCs w:val="18"/>
              </w:rPr>
            </w:pPr>
          </w:p>
        </w:tc>
      </w:tr>
      <w:tr w14:paraId="643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D28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60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32F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D7D7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0C71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52CFB">
            <w:pPr>
              <w:spacing w:beforeLines="0" w:afterLines="0"/>
              <w:jc w:val="center"/>
              <w:rPr>
                <w:rFonts w:hint="default" w:hAnsi="宋体" w:cs="宋体"/>
                <w:color w:val="000000"/>
                <w:sz w:val="18"/>
                <w:szCs w:val="18"/>
              </w:rPr>
            </w:pPr>
          </w:p>
        </w:tc>
        <w:tc>
          <w:tcPr>
            <w:tcW w:w="60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D6E0279">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我镇共有8村2居，村组干部共计101人。村组干部绩效有利于充分调动村组干部的工作积极性、主动性、创造性，促进我镇经济建设和社会各项事业又好又快发展，确保党委、政府政令畅通和年初制定的各项目标任务圆满完成。</w:t>
            </w:r>
          </w:p>
        </w:tc>
        <w:tc>
          <w:tcPr>
            <w:tcW w:w="267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410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21B6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7A02C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15C0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8AC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263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5F08D7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23F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431" w:type="dxa"/>
            <w:tcBorders>
              <w:top w:val="nil"/>
              <w:left w:val="single" w:color="000000" w:sz="4" w:space="0"/>
              <w:bottom w:val="single" w:color="000000" w:sz="4" w:space="0"/>
              <w:right w:val="single" w:color="000000" w:sz="4" w:space="0"/>
              <w:tl2br w:val="nil"/>
              <w:tr2bl w:val="nil"/>
            </w:tcBorders>
            <w:noWrap w:val="0"/>
            <w:vAlign w:val="center"/>
          </w:tcPr>
          <w:p w14:paraId="2A17E0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326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38B824">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l2br w:val="nil"/>
              <w:tr2bl w:val="nil"/>
            </w:tcBorders>
            <w:noWrap w:val="0"/>
            <w:vAlign w:val="center"/>
          </w:tcPr>
          <w:p w14:paraId="18B408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vMerge w:val="restart"/>
            <w:tcBorders>
              <w:top w:val="single" w:color="000000" w:sz="4" w:space="0"/>
              <w:left w:val="single" w:color="000000" w:sz="4" w:space="0"/>
              <w:bottom w:val="nil"/>
              <w:right w:val="single" w:color="000000" w:sz="4" w:space="0"/>
              <w:tl2br w:val="nil"/>
              <w:tr2bl w:val="nil"/>
            </w:tcBorders>
            <w:noWrap w:val="0"/>
            <w:vAlign w:val="center"/>
          </w:tcPr>
          <w:p w14:paraId="313C7F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151B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指标1：2022年组干部发放人数</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6E6B6A4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95人</w:t>
            </w:r>
          </w:p>
        </w:tc>
        <w:tc>
          <w:tcPr>
            <w:tcW w:w="1245" w:type="dxa"/>
            <w:tcBorders>
              <w:top w:val="single" w:color="000000" w:sz="4" w:space="0"/>
              <w:left w:val="single" w:color="000000" w:sz="4" w:space="0"/>
              <w:bottom w:val="nil"/>
              <w:right w:val="single" w:color="000000" w:sz="4" w:space="0"/>
              <w:tl2br w:val="nil"/>
              <w:tr2bl w:val="nil"/>
            </w:tcBorders>
            <w:noWrap w:val="0"/>
            <w:vAlign w:val="center"/>
          </w:tcPr>
          <w:p w14:paraId="3576F4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95人</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5648E">
            <w:pPr>
              <w:spacing w:beforeLines="0" w:afterLines="0"/>
              <w:jc w:val="center"/>
              <w:rPr>
                <w:rFonts w:hint="default" w:hAnsi="宋体" w:cs="宋体"/>
                <w:color w:val="000000"/>
                <w:sz w:val="18"/>
                <w:szCs w:val="18"/>
              </w:rPr>
            </w:pPr>
          </w:p>
        </w:tc>
      </w:tr>
      <w:tr w14:paraId="21B5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980DBF9">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76D5352">
            <w:pPr>
              <w:spacing w:beforeLines="0" w:afterLines="0"/>
              <w:jc w:val="center"/>
              <w:rPr>
                <w:rFonts w:hint="default" w:hAnsi="宋体" w:cs="宋体"/>
                <w:color w:val="000000"/>
                <w:sz w:val="18"/>
                <w:szCs w:val="18"/>
              </w:rPr>
            </w:pPr>
          </w:p>
        </w:tc>
        <w:tc>
          <w:tcPr>
            <w:tcW w:w="10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AA383A7">
            <w:pPr>
              <w:spacing w:beforeLines="0" w:afterLines="0"/>
              <w:jc w:val="center"/>
              <w:rPr>
                <w:rFonts w:hint="default" w:hAnsi="宋体" w:cs="宋体"/>
                <w:color w:val="000000"/>
                <w:sz w:val="18"/>
                <w:szCs w:val="18"/>
              </w:rPr>
            </w:pP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11A1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指标2：2022年社区干部发放人数</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2E1C4A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245" w:type="dxa"/>
            <w:tcBorders>
              <w:top w:val="single" w:color="000000" w:sz="4" w:space="0"/>
              <w:left w:val="single" w:color="000000" w:sz="4" w:space="0"/>
              <w:bottom w:val="nil"/>
              <w:right w:val="single" w:color="000000" w:sz="4" w:space="0"/>
              <w:tl2br w:val="nil"/>
              <w:tr2bl w:val="nil"/>
            </w:tcBorders>
            <w:noWrap w:val="0"/>
            <w:vAlign w:val="center"/>
          </w:tcPr>
          <w:p w14:paraId="5FFD64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E677F">
            <w:pPr>
              <w:spacing w:beforeLines="0" w:afterLines="0"/>
              <w:jc w:val="center"/>
              <w:rPr>
                <w:rFonts w:hint="default" w:hAnsi="宋体" w:cs="宋体"/>
                <w:color w:val="000000"/>
                <w:sz w:val="18"/>
                <w:szCs w:val="18"/>
              </w:rPr>
            </w:pPr>
          </w:p>
        </w:tc>
      </w:tr>
      <w:tr w14:paraId="47C5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FFE1A6">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6B36895">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EC21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0718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指标1：村组干部工作完成合格率</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69D743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≥99%</w:t>
            </w:r>
          </w:p>
        </w:tc>
        <w:tc>
          <w:tcPr>
            <w:tcW w:w="1245" w:type="dxa"/>
            <w:tcBorders>
              <w:top w:val="single" w:color="000000" w:sz="4" w:space="0"/>
              <w:left w:val="single" w:color="000000" w:sz="4" w:space="0"/>
              <w:bottom w:val="nil"/>
              <w:right w:val="single" w:color="000000" w:sz="4" w:space="0"/>
              <w:tl2br w:val="nil"/>
              <w:tr2bl w:val="nil"/>
            </w:tcBorders>
            <w:noWrap w:val="0"/>
            <w:vAlign w:val="center"/>
          </w:tcPr>
          <w:p w14:paraId="655C65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7D261">
            <w:pPr>
              <w:spacing w:beforeLines="0" w:afterLines="0"/>
              <w:jc w:val="center"/>
              <w:rPr>
                <w:rFonts w:hint="default" w:hAnsi="宋体" w:cs="宋体"/>
                <w:color w:val="000000"/>
                <w:sz w:val="18"/>
                <w:szCs w:val="18"/>
              </w:rPr>
            </w:pPr>
          </w:p>
        </w:tc>
      </w:tr>
      <w:tr w14:paraId="3CF2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0F51030">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52AAC1A">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nil"/>
              <w:right w:val="single" w:color="000000" w:sz="4" w:space="0"/>
              <w:tl2br w:val="nil"/>
              <w:tr2bl w:val="nil"/>
            </w:tcBorders>
            <w:noWrap w:val="0"/>
            <w:vAlign w:val="center"/>
          </w:tcPr>
          <w:p w14:paraId="4825E1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560B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指标1：发放补助资金的及时性</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1692768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245" w:type="dxa"/>
            <w:tcBorders>
              <w:top w:val="single" w:color="000000" w:sz="4" w:space="0"/>
              <w:left w:val="single" w:color="000000" w:sz="4" w:space="0"/>
              <w:bottom w:val="nil"/>
              <w:right w:val="single" w:color="000000" w:sz="4" w:space="0"/>
              <w:tl2br w:val="nil"/>
              <w:tr2bl w:val="nil"/>
            </w:tcBorders>
            <w:noWrap w:val="0"/>
            <w:vAlign w:val="center"/>
          </w:tcPr>
          <w:p w14:paraId="7F54E7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5AFF2">
            <w:pPr>
              <w:spacing w:beforeLines="0" w:afterLines="0"/>
              <w:jc w:val="center"/>
              <w:rPr>
                <w:rFonts w:hint="default" w:hAnsi="宋体" w:cs="宋体"/>
                <w:color w:val="000000"/>
                <w:sz w:val="18"/>
                <w:szCs w:val="18"/>
              </w:rPr>
            </w:pPr>
          </w:p>
        </w:tc>
      </w:tr>
      <w:tr w14:paraId="7D05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B44E6D">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07D3A51D">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nil"/>
              <w:right w:val="single" w:color="000000" w:sz="4" w:space="0"/>
              <w:tl2br w:val="nil"/>
              <w:tr2bl w:val="nil"/>
            </w:tcBorders>
            <w:noWrap w:val="0"/>
            <w:vAlign w:val="center"/>
          </w:tcPr>
          <w:p w14:paraId="0FB6F8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8245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指标1：村组干部绩效资金</w:t>
            </w:r>
          </w:p>
        </w:tc>
        <w:tc>
          <w:tcPr>
            <w:tcW w:w="1125" w:type="dxa"/>
            <w:tcBorders>
              <w:top w:val="single" w:color="000000" w:sz="4" w:space="0"/>
              <w:left w:val="single" w:color="000000" w:sz="4" w:space="0"/>
              <w:bottom w:val="nil"/>
              <w:right w:val="single" w:color="000000" w:sz="4" w:space="0"/>
              <w:tl2br w:val="nil"/>
              <w:tr2bl w:val="nil"/>
            </w:tcBorders>
            <w:noWrap w:val="0"/>
            <w:vAlign w:val="center"/>
          </w:tcPr>
          <w:p w14:paraId="490DA7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≤21.76666万元</w:t>
            </w:r>
          </w:p>
        </w:tc>
        <w:tc>
          <w:tcPr>
            <w:tcW w:w="1245" w:type="dxa"/>
            <w:tcBorders>
              <w:top w:val="single" w:color="000000" w:sz="4" w:space="0"/>
              <w:left w:val="single" w:color="000000" w:sz="4" w:space="0"/>
              <w:bottom w:val="nil"/>
              <w:right w:val="single" w:color="000000" w:sz="4" w:space="0"/>
              <w:tl2br w:val="nil"/>
              <w:tr2bl w:val="nil"/>
            </w:tcBorders>
            <w:noWrap w:val="0"/>
            <w:vAlign w:val="center"/>
          </w:tcPr>
          <w:p w14:paraId="1D203C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21.76666万元</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48A34">
            <w:pPr>
              <w:spacing w:beforeLines="0" w:afterLines="0"/>
              <w:jc w:val="center"/>
              <w:rPr>
                <w:rFonts w:hint="default" w:hAnsi="宋体" w:cs="宋体"/>
                <w:color w:val="000000"/>
                <w:sz w:val="18"/>
                <w:szCs w:val="18"/>
              </w:rPr>
            </w:pPr>
          </w:p>
        </w:tc>
      </w:tr>
      <w:tr w14:paraId="6C94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4692F3">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DBE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885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8BB9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指标1：干部工作的积极性</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F08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BE1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优</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F4F46">
            <w:pPr>
              <w:spacing w:beforeLines="0" w:afterLines="0"/>
              <w:jc w:val="center"/>
              <w:rPr>
                <w:rFonts w:hint="default" w:hAnsi="宋体" w:cs="宋体"/>
                <w:color w:val="000000"/>
                <w:sz w:val="18"/>
                <w:szCs w:val="18"/>
              </w:rPr>
            </w:pPr>
          </w:p>
        </w:tc>
      </w:tr>
      <w:tr w14:paraId="7FDD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AC518C8">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B2A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911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7F59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指标1：群众对村组干部的工作满意度</w:t>
            </w:r>
          </w:p>
        </w:tc>
        <w:tc>
          <w:tcPr>
            <w:tcW w:w="11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564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6C5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95%</w:t>
            </w:r>
          </w:p>
        </w:tc>
        <w:tc>
          <w:tcPr>
            <w:tcW w:w="14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009CE">
            <w:pPr>
              <w:spacing w:beforeLines="0" w:afterLines="0"/>
              <w:jc w:val="center"/>
              <w:rPr>
                <w:rFonts w:hint="default" w:hAnsi="宋体" w:cs="宋体"/>
                <w:color w:val="000000"/>
                <w:sz w:val="18"/>
                <w:szCs w:val="18"/>
              </w:rPr>
            </w:pPr>
          </w:p>
        </w:tc>
      </w:tr>
    </w:tbl>
    <w:p w14:paraId="68B2F3FA">
      <w:pPr>
        <w:pStyle w:val="2"/>
        <w:spacing w:afterLines="0"/>
        <w:rPr>
          <w:rFonts w:hint="eastAsia" w:ascii="黑体" w:hAnsi="黑体" w:eastAsia="黑体"/>
          <w:color w:val="000000"/>
          <w:kern w:val="2"/>
          <w:sz w:val="44"/>
          <w:szCs w:val="24"/>
        </w:rPr>
      </w:pPr>
    </w:p>
    <w:tbl>
      <w:tblPr>
        <w:tblStyle w:val="11"/>
        <w:tblW w:w="52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
        <w:gridCol w:w="936"/>
        <w:gridCol w:w="1007"/>
        <w:gridCol w:w="859"/>
        <w:gridCol w:w="1134"/>
        <w:gridCol w:w="460"/>
        <w:gridCol w:w="912"/>
        <w:gridCol w:w="1028"/>
        <w:gridCol w:w="2035"/>
      </w:tblGrid>
      <w:tr w14:paraId="34F2F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000" w:type="pct"/>
            <w:gridSpan w:val="9"/>
            <w:tcBorders>
              <w:top w:val="nil"/>
              <w:left w:val="nil"/>
              <w:bottom w:val="nil"/>
              <w:right w:val="nil"/>
              <w:tl2br w:val="nil"/>
              <w:tr2bl w:val="nil"/>
            </w:tcBorders>
            <w:noWrap/>
            <w:vAlign w:val="center"/>
          </w:tcPr>
          <w:p w14:paraId="1E245403">
            <w:pPr>
              <w:widowControl/>
              <w:spacing w:beforeLines="0" w:afterLines="0"/>
              <w:jc w:val="center"/>
              <w:textAlignment w:val="center"/>
              <w:rPr>
                <w:rFonts w:hint="default" w:hAnsi="宋体" w:cs="宋体"/>
                <w:color w:val="000000"/>
                <w:sz w:val="36"/>
                <w:szCs w:val="36"/>
                <w:lang w:bidi="ar"/>
              </w:rPr>
            </w:pPr>
            <w:r>
              <w:rPr>
                <w:rFonts w:hint="default" w:hAnsi="宋体" w:cs="宋体"/>
                <w:color w:val="000000"/>
                <w:sz w:val="36"/>
                <w:szCs w:val="36"/>
                <w:lang w:bidi="ar"/>
              </w:rPr>
              <w:t>2023年度驻村工作队工作经费项目支出绩效自评表</w:t>
            </w:r>
          </w:p>
        </w:tc>
      </w:tr>
      <w:tr w14:paraId="4F44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5000" w:type="pct"/>
            <w:gridSpan w:val="9"/>
            <w:tcBorders>
              <w:top w:val="nil"/>
              <w:left w:val="nil"/>
              <w:bottom w:val="nil"/>
              <w:right w:val="nil"/>
              <w:tl2br w:val="nil"/>
              <w:tr2bl w:val="nil"/>
            </w:tcBorders>
            <w:noWrap/>
            <w:vAlign w:val="center"/>
          </w:tcPr>
          <w:p w14:paraId="75719E11">
            <w:pPr>
              <w:widowControl/>
              <w:spacing w:beforeLines="0" w:afterLines="0"/>
              <w:jc w:val="center"/>
              <w:textAlignment w:val="center"/>
              <w:rPr>
                <w:rFonts w:hint="default" w:hAnsi="宋体" w:cs="宋体"/>
                <w:color w:val="000000"/>
                <w:sz w:val="36"/>
                <w:szCs w:val="36"/>
                <w:lang w:bidi="ar"/>
              </w:rPr>
            </w:pPr>
            <w:r>
              <w:rPr>
                <w:rFonts w:hint="default" w:hAnsi="宋体" w:cs="宋体"/>
                <w:color w:val="000000"/>
                <w:sz w:val="20"/>
                <w:szCs w:val="20"/>
                <w:lang w:bidi="ar"/>
              </w:rPr>
              <w:t>(2023年度</w:t>
            </w:r>
            <w:r>
              <w:rPr>
                <w:rFonts w:hint="eastAsia" w:hAnsi="宋体" w:cs="宋体"/>
                <w:color w:val="000000"/>
                <w:sz w:val="20"/>
                <w:szCs w:val="20"/>
                <w:lang w:eastAsia="zh-CN" w:bidi="ar"/>
              </w:rPr>
              <w:t>）</w:t>
            </w:r>
          </w:p>
        </w:tc>
      </w:tr>
      <w:tr w14:paraId="046B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7E8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3971"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91E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2023年度驻村工作队工作经费</w:t>
            </w:r>
          </w:p>
        </w:tc>
      </w:tr>
      <w:tr w14:paraId="4255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28"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63F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849"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19CCA">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C304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6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4B5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3F1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28"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62C86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6862A">
            <w:pPr>
              <w:spacing w:beforeLines="0" w:afterLines="0"/>
              <w:jc w:val="center"/>
              <w:rPr>
                <w:rFonts w:hint="default" w:hAnsi="宋体" w:cs="宋体"/>
                <w:color w:val="000000"/>
                <w:sz w:val="18"/>
                <w:szCs w:val="18"/>
              </w:rPr>
            </w:pPr>
          </w:p>
        </w:tc>
        <w:tc>
          <w:tcPr>
            <w:tcW w:w="6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F331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FBC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27A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EE2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3B06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7356104">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1CD44">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6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0B0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6F3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6AD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2.9994</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8D3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r>
      <w:tr w14:paraId="1BEF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2FF546E">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B002E">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6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8BF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D921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54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2.9994</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ECF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r>
      <w:tr w14:paraId="722C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FA208C9">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6603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6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BC7F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8080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7.5</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078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2.9994</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D2A8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40%</w:t>
            </w:r>
          </w:p>
        </w:tc>
      </w:tr>
      <w:tr w14:paraId="1E01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5D5885">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452D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606" w:type="pct"/>
            <w:tcBorders>
              <w:top w:val="single" w:color="000000" w:sz="4" w:space="0"/>
              <w:left w:val="nil"/>
              <w:bottom w:val="single" w:color="000000" w:sz="4" w:space="0"/>
              <w:right w:val="single" w:color="000000" w:sz="4" w:space="0"/>
              <w:tl2br w:val="nil"/>
              <w:tr2bl w:val="nil"/>
            </w:tcBorders>
            <w:noWrap w:val="0"/>
            <w:vAlign w:val="center"/>
          </w:tcPr>
          <w:p w14:paraId="641DE573">
            <w:pPr>
              <w:spacing w:beforeLines="0" w:afterLines="0"/>
              <w:jc w:val="center"/>
              <w:rPr>
                <w:rFonts w:hint="eastAsia" w:ascii="楷体" w:hAnsi="楷体" w:eastAsia="楷体" w:cs="楷体"/>
                <w:color w:val="000000"/>
                <w:sz w:val="18"/>
                <w:szCs w:val="18"/>
              </w:rPr>
            </w:pP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6D808">
            <w:pPr>
              <w:spacing w:beforeLines="0" w:afterLines="0"/>
              <w:jc w:val="center"/>
              <w:rPr>
                <w:rFonts w:hint="default" w:hAnsi="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1077A">
            <w:pPr>
              <w:spacing w:beforeLines="0" w:afterLines="0"/>
              <w:jc w:val="center"/>
              <w:rPr>
                <w:rFonts w:hint="default" w:hAnsi="宋体" w:cs="宋体"/>
                <w:color w:val="000000"/>
                <w:sz w:val="18"/>
                <w:szCs w:val="18"/>
              </w:rPr>
            </w:pP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386B7">
            <w:pPr>
              <w:spacing w:beforeLines="0" w:afterLines="0"/>
              <w:jc w:val="center"/>
              <w:rPr>
                <w:rFonts w:hint="default" w:hAnsi="宋体" w:cs="宋体"/>
                <w:color w:val="000000"/>
                <w:sz w:val="18"/>
                <w:szCs w:val="18"/>
              </w:rPr>
            </w:pPr>
          </w:p>
        </w:tc>
      </w:tr>
      <w:tr w14:paraId="6FEA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85241F0">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CA931">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606" w:type="pct"/>
            <w:tcBorders>
              <w:top w:val="single" w:color="000000" w:sz="4" w:space="0"/>
              <w:left w:val="nil"/>
              <w:bottom w:val="single" w:color="000000" w:sz="4" w:space="0"/>
              <w:right w:val="single" w:color="000000" w:sz="4" w:space="0"/>
              <w:tl2br w:val="nil"/>
              <w:tr2bl w:val="nil"/>
            </w:tcBorders>
            <w:noWrap w:val="0"/>
            <w:vAlign w:val="center"/>
          </w:tcPr>
          <w:p w14:paraId="0E544E2A">
            <w:pPr>
              <w:spacing w:beforeLines="0" w:afterLines="0"/>
              <w:jc w:val="center"/>
              <w:rPr>
                <w:rFonts w:hint="eastAsia" w:ascii="楷体" w:hAnsi="楷体" w:eastAsia="楷体" w:cs="楷体"/>
                <w:color w:val="000000"/>
                <w:sz w:val="18"/>
                <w:szCs w:val="18"/>
              </w:rPr>
            </w:pP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A6FA6">
            <w:pPr>
              <w:spacing w:beforeLines="0" w:afterLines="0"/>
              <w:jc w:val="center"/>
              <w:rPr>
                <w:rFonts w:hint="default" w:hAnsi="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2A06D">
            <w:pPr>
              <w:spacing w:beforeLines="0" w:afterLines="0"/>
              <w:jc w:val="center"/>
              <w:rPr>
                <w:rFonts w:hint="default" w:hAnsi="宋体" w:cs="宋体"/>
                <w:color w:val="000000"/>
                <w:sz w:val="18"/>
                <w:szCs w:val="18"/>
              </w:rPr>
            </w:pP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CA534">
            <w:pPr>
              <w:spacing w:beforeLines="0" w:afterLines="0"/>
              <w:jc w:val="center"/>
              <w:rPr>
                <w:rFonts w:hint="default" w:hAnsi="宋体" w:cs="宋体"/>
                <w:color w:val="000000"/>
                <w:sz w:val="18"/>
                <w:szCs w:val="18"/>
              </w:rPr>
            </w:pPr>
          </w:p>
        </w:tc>
      </w:tr>
      <w:tr w14:paraId="7B0C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65A982">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5DC0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606" w:type="pct"/>
            <w:tcBorders>
              <w:top w:val="single" w:color="000000" w:sz="4" w:space="0"/>
              <w:left w:val="nil"/>
              <w:bottom w:val="single" w:color="000000" w:sz="4" w:space="0"/>
              <w:right w:val="single" w:color="000000" w:sz="4" w:space="0"/>
              <w:tl2br w:val="nil"/>
              <w:tr2bl w:val="nil"/>
            </w:tcBorders>
            <w:noWrap w:val="0"/>
            <w:vAlign w:val="center"/>
          </w:tcPr>
          <w:p w14:paraId="79C8FBE4">
            <w:pPr>
              <w:spacing w:beforeLines="0" w:afterLines="0"/>
              <w:jc w:val="center"/>
              <w:rPr>
                <w:rFonts w:hint="eastAsia" w:ascii="楷体" w:hAnsi="楷体" w:eastAsia="楷体" w:cs="楷体"/>
                <w:color w:val="000000"/>
                <w:sz w:val="18"/>
                <w:szCs w:val="18"/>
              </w:rPr>
            </w:pP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29B9">
            <w:pPr>
              <w:spacing w:beforeLines="0" w:afterLines="0"/>
              <w:jc w:val="center"/>
              <w:rPr>
                <w:rFonts w:hint="default" w:hAnsi="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6FCB4">
            <w:pPr>
              <w:spacing w:beforeLines="0" w:afterLines="0"/>
              <w:jc w:val="center"/>
              <w:rPr>
                <w:rFonts w:hint="default" w:hAnsi="宋体" w:cs="宋体"/>
                <w:color w:val="000000"/>
                <w:sz w:val="18"/>
                <w:szCs w:val="18"/>
              </w:rPr>
            </w:pP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71D3C">
            <w:pPr>
              <w:spacing w:beforeLines="0" w:afterLines="0"/>
              <w:jc w:val="center"/>
              <w:rPr>
                <w:rFonts w:hint="default" w:hAnsi="宋体" w:cs="宋体"/>
                <w:color w:val="000000"/>
                <w:sz w:val="18"/>
                <w:szCs w:val="18"/>
              </w:rPr>
            </w:pPr>
          </w:p>
        </w:tc>
      </w:tr>
      <w:tr w14:paraId="4ABA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028"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A8AABF">
            <w:pPr>
              <w:spacing w:beforeLines="0" w:afterLines="0"/>
              <w:jc w:val="center"/>
              <w:rPr>
                <w:rFonts w:hint="default" w:hAnsi="宋体" w:cs="宋体"/>
                <w:color w:val="000000"/>
                <w:sz w:val="18"/>
                <w:szCs w:val="18"/>
              </w:rPr>
            </w:pPr>
          </w:p>
        </w:tc>
        <w:tc>
          <w:tcPr>
            <w:tcW w:w="99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29916">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606" w:type="pct"/>
            <w:tcBorders>
              <w:top w:val="single" w:color="000000" w:sz="4" w:space="0"/>
              <w:left w:val="nil"/>
              <w:bottom w:val="single" w:color="000000" w:sz="4" w:space="0"/>
              <w:right w:val="single" w:color="000000" w:sz="4" w:space="0"/>
              <w:tl2br w:val="nil"/>
              <w:tr2bl w:val="nil"/>
            </w:tcBorders>
            <w:noWrap w:val="0"/>
            <w:vAlign w:val="center"/>
          </w:tcPr>
          <w:p w14:paraId="5D8B73CF">
            <w:pPr>
              <w:spacing w:beforeLines="0" w:afterLines="0"/>
              <w:jc w:val="center"/>
              <w:rPr>
                <w:rFonts w:hint="eastAsia" w:ascii="楷体" w:hAnsi="楷体" w:eastAsia="楷体" w:cs="楷体"/>
                <w:color w:val="000000"/>
                <w:sz w:val="18"/>
                <w:szCs w:val="18"/>
              </w:rPr>
            </w:pPr>
          </w:p>
        </w:tc>
        <w:tc>
          <w:tcPr>
            <w:tcW w:w="73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CA41C">
            <w:pPr>
              <w:spacing w:beforeLines="0" w:afterLines="0"/>
              <w:jc w:val="center"/>
              <w:rPr>
                <w:rFonts w:hint="default" w:hAnsi="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1093F">
            <w:pPr>
              <w:spacing w:beforeLines="0" w:afterLines="0"/>
              <w:jc w:val="center"/>
              <w:rPr>
                <w:rFonts w:hint="default" w:hAnsi="宋体" w:cs="宋体"/>
                <w:color w:val="000000"/>
                <w:sz w:val="18"/>
                <w:szCs w:val="18"/>
              </w:rPr>
            </w:pP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B491C">
            <w:pPr>
              <w:spacing w:beforeLines="0" w:afterLines="0"/>
              <w:jc w:val="center"/>
              <w:rPr>
                <w:rFonts w:hint="default" w:hAnsi="宋体" w:cs="宋体"/>
                <w:color w:val="000000"/>
                <w:sz w:val="18"/>
                <w:szCs w:val="18"/>
              </w:rPr>
            </w:pPr>
          </w:p>
        </w:tc>
      </w:tr>
      <w:tr w14:paraId="5635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F56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2836"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794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6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13DC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65C2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29FFF">
            <w:pPr>
              <w:spacing w:beforeLines="0" w:afterLines="0"/>
              <w:jc w:val="center"/>
              <w:rPr>
                <w:rFonts w:hint="default" w:hAnsi="宋体" w:cs="宋体"/>
                <w:color w:val="000000"/>
                <w:sz w:val="18"/>
                <w:szCs w:val="18"/>
              </w:rPr>
            </w:pPr>
          </w:p>
        </w:tc>
        <w:tc>
          <w:tcPr>
            <w:tcW w:w="2836"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3378EF85">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2023年度驻村工作队工作经费用于驻村工作队开展驻村帮扶工作。</w:t>
            </w:r>
          </w:p>
        </w:tc>
        <w:tc>
          <w:tcPr>
            <w:tcW w:w="1634"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41D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3E5A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62A8B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5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A98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C72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7511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33D8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D66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984A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D1A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C08F43">
            <w:pPr>
              <w:spacing w:beforeLines="0" w:afterLines="0"/>
              <w:jc w:val="center"/>
              <w:rPr>
                <w:rFonts w:hint="default" w:hAnsi="宋体" w:cs="宋体"/>
                <w:color w:val="000000"/>
                <w:sz w:val="18"/>
                <w:szCs w:val="18"/>
              </w:rPr>
            </w:pPr>
          </w:p>
        </w:tc>
        <w:tc>
          <w:tcPr>
            <w:tcW w:w="500"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B0D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53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41C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9A6D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0B8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15人</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CCB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15人</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AE2F8">
            <w:pPr>
              <w:spacing w:beforeLines="0" w:afterLines="0"/>
              <w:jc w:val="center"/>
              <w:rPr>
                <w:rFonts w:hint="default" w:hAnsi="宋体" w:cs="宋体"/>
                <w:color w:val="000000"/>
                <w:sz w:val="18"/>
                <w:szCs w:val="18"/>
              </w:rPr>
            </w:pPr>
          </w:p>
        </w:tc>
      </w:tr>
      <w:tr w14:paraId="3453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D70552">
            <w:pPr>
              <w:spacing w:beforeLines="0" w:afterLines="0"/>
              <w:jc w:val="center"/>
              <w:rPr>
                <w:rFonts w:hint="default" w:hAnsi="宋体" w:cs="宋体"/>
                <w:color w:val="000000"/>
                <w:sz w:val="18"/>
                <w:szCs w:val="18"/>
              </w:rPr>
            </w:pPr>
          </w:p>
        </w:tc>
        <w:tc>
          <w:tcPr>
            <w:tcW w:w="50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CA143">
            <w:pPr>
              <w:spacing w:beforeLines="0" w:afterLines="0"/>
              <w:jc w:val="center"/>
              <w:rPr>
                <w:rFonts w:hint="default" w:hAnsi="宋体" w:cs="宋体"/>
                <w:color w:val="000000"/>
                <w:sz w:val="18"/>
                <w:szCs w:val="18"/>
              </w:rPr>
            </w:pPr>
          </w:p>
        </w:tc>
        <w:tc>
          <w:tcPr>
            <w:tcW w:w="5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ACDAE">
            <w:pPr>
              <w:spacing w:beforeLines="0" w:afterLines="0"/>
              <w:jc w:val="center"/>
              <w:rPr>
                <w:rFonts w:hint="default" w:hAnsi="宋体" w:cs="宋体"/>
                <w:color w:val="000000"/>
                <w:sz w:val="18"/>
                <w:szCs w:val="18"/>
              </w:rPr>
            </w:pP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4155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指标2：驻村工作队数量</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E97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5支</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4FD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5支</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067F7">
            <w:pPr>
              <w:spacing w:beforeLines="0" w:afterLines="0"/>
              <w:jc w:val="center"/>
              <w:rPr>
                <w:rFonts w:hint="default" w:hAnsi="宋体" w:cs="宋体"/>
                <w:color w:val="000000"/>
                <w:sz w:val="18"/>
                <w:szCs w:val="18"/>
              </w:rPr>
            </w:pPr>
          </w:p>
        </w:tc>
      </w:tr>
      <w:tr w14:paraId="78DA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6DC3C3E">
            <w:pPr>
              <w:spacing w:beforeLines="0" w:afterLines="0"/>
              <w:jc w:val="center"/>
              <w:rPr>
                <w:rFonts w:hint="default" w:hAnsi="宋体" w:cs="宋体"/>
                <w:color w:val="000000"/>
                <w:sz w:val="18"/>
                <w:szCs w:val="18"/>
              </w:rPr>
            </w:pPr>
          </w:p>
        </w:tc>
        <w:tc>
          <w:tcPr>
            <w:tcW w:w="50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79701">
            <w:pPr>
              <w:spacing w:beforeLines="0" w:afterLines="0"/>
              <w:jc w:val="center"/>
              <w:rPr>
                <w:rFonts w:hint="default" w:hAnsi="宋体" w:cs="宋体"/>
                <w:color w:val="000000"/>
                <w:sz w:val="18"/>
                <w:szCs w:val="18"/>
              </w:rPr>
            </w:pPr>
          </w:p>
        </w:tc>
        <w:tc>
          <w:tcPr>
            <w:tcW w:w="53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6E95B">
            <w:pPr>
              <w:spacing w:beforeLines="0" w:afterLines="0"/>
              <w:jc w:val="center"/>
              <w:rPr>
                <w:rFonts w:hint="default" w:hAnsi="宋体" w:cs="宋体"/>
                <w:color w:val="000000"/>
                <w:sz w:val="18"/>
                <w:szCs w:val="18"/>
              </w:rPr>
            </w:pP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61E4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指标3：人均经费</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410A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5000元/人</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C26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1999.6元/人</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066C6">
            <w:pPr>
              <w:spacing w:beforeLines="0" w:afterLines="0"/>
              <w:jc w:val="center"/>
              <w:rPr>
                <w:rFonts w:hint="default" w:hAnsi="宋体" w:cs="宋体"/>
                <w:color w:val="000000"/>
                <w:sz w:val="18"/>
                <w:szCs w:val="18"/>
              </w:rPr>
            </w:pPr>
          </w:p>
        </w:tc>
      </w:tr>
      <w:tr w14:paraId="6B01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D138F9">
            <w:pPr>
              <w:spacing w:beforeLines="0" w:afterLines="0"/>
              <w:jc w:val="center"/>
              <w:rPr>
                <w:rFonts w:hint="default" w:hAnsi="宋体" w:cs="宋体"/>
                <w:color w:val="000000"/>
                <w:sz w:val="18"/>
                <w:szCs w:val="18"/>
              </w:rPr>
            </w:pPr>
          </w:p>
        </w:tc>
        <w:tc>
          <w:tcPr>
            <w:tcW w:w="50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090C0">
            <w:pPr>
              <w:spacing w:beforeLines="0" w:afterLines="0"/>
              <w:jc w:val="center"/>
              <w:rPr>
                <w:rFonts w:hint="default" w:hAnsi="宋体"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6253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ED1F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EE7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C54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C4453">
            <w:pPr>
              <w:spacing w:beforeLines="0" w:afterLines="0"/>
              <w:jc w:val="center"/>
              <w:rPr>
                <w:rFonts w:hint="default" w:hAnsi="宋体" w:cs="宋体"/>
                <w:color w:val="000000"/>
                <w:sz w:val="18"/>
                <w:szCs w:val="18"/>
              </w:rPr>
            </w:pPr>
          </w:p>
        </w:tc>
      </w:tr>
      <w:tr w14:paraId="2502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A5C07E">
            <w:pPr>
              <w:spacing w:beforeLines="0" w:afterLines="0"/>
              <w:jc w:val="center"/>
              <w:rPr>
                <w:rFonts w:hint="default" w:hAnsi="宋体" w:cs="宋体"/>
                <w:color w:val="000000"/>
                <w:sz w:val="18"/>
                <w:szCs w:val="18"/>
              </w:rPr>
            </w:pPr>
          </w:p>
        </w:tc>
        <w:tc>
          <w:tcPr>
            <w:tcW w:w="500"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2F291">
            <w:pPr>
              <w:spacing w:beforeLines="0" w:afterLines="0"/>
              <w:jc w:val="center"/>
              <w:rPr>
                <w:rFonts w:hint="default" w:hAnsi="宋体" w:cs="宋体"/>
                <w:color w:val="000000"/>
                <w:sz w:val="18"/>
                <w:szCs w:val="18"/>
              </w:rPr>
            </w:pPr>
          </w:p>
        </w:tc>
        <w:tc>
          <w:tcPr>
            <w:tcW w:w="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4D6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2BA3C">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指标1：资金使用年限</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913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7AE2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ECAA9">
            <w:pPr>
              <w:spacing w:beforeLines="0" w:afterLines="0"/>
              <w:jc w:val="center"/>
              <w:rPr>
                <w:rFonts w:hint="default" w:hAnsi="宋体" w:cs="宋体"/>
                <w:color w:val="000000"/>
                <w:sz w:val="18"/>
                <w:szCs w:val="18"/>
              </w:rPr>
            </w:pPr>
          </w:p>
        </w:tc>
      </w:tr>
      <w:tr w14:paraId="7C7E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5A8E1A">
            <w:pPr>
              <w:spacing w:beforeLines="0" w:afterLines="0"/>
              <w:jc w:val="center"/>
              <w:rPr>
                <w:rFonts w:hint="default" w:hAnsi="宋体"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D1E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9D0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FDDD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指标1：驻村人员工作积极性</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469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5BE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3ACF">
            <w:pPr>
              <w:spacing w:beforeLines="0" w:afterLines="0"/>
              <w:jc w:val="center"/>
              <w:rPr>
                <w:rFonts w:hint="default" w:hAnsi="宋体" w:cs="宋体"/>
                <w:color w:val="000000"/>
                <w:sz w:val="18"/>
                <w:szCs w:val="18"/>
              </w:rPr>
            </w:pPr>
          </w:p>
        </w:tc>
      </w:tr>
      <w:tr w14:paraId="42C47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A855D90">
            <w:pPr>
              <w:spacing w:beforeLines="0" w:afterLines="0"/>
              <w:jc w:val="center"/>
              <w:rPr>
                <w:rFonts w:hint="default" w:hAnsi="宋体" w:cs="宋体"/>
                <w:color w:val="000000"/>
                <w:sz w:val="18"/>
                <w:szCs w:val="18"/>
              </w:rPr>
            </w:pPr>
          </w:p>
        </w:tc>
        <w:tc>
          <w:tcPr>
            <w:tcW w:w="5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270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53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F2A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31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F3C9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4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9DF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54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017B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8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3647D">
            <w:pPr>
              <w:spacing w:beforeLines="0" w:afterLines="0"/>
              <w:jc w:val="center"/>
              <w:rPr>
                <w:rFonts w:hint="default" w:hAnsi="宋体" w:cs="宋体"/>
                <w:color w:val="000000"/>
                <w:sz w:val="18"/>
                <w:szCs w:val="18"/>
              </w:rPr>
            </w:pPr>
          </w:p>
        </w:tc>
      </w:tr>
    </w:tbl>
    <w:p w14:paraId="222BE402">
      <w:pPr>
        <w:overflowPunct w:val="0"/>
        <w:topLinePunct/>
        <w:spacing w:beforeLines="0" w:afterLines="0" w:line="576" w:lineRule="exact"/>
        <w:jc w:val="both"/>
        <w:rPr>
          <w:rFonts w:hint="eastAsia" w:ascii="黑体" w:hAnsi="黑体" w:eastAsia="黑体"/>
          <w:color w:val="000000"/>
          <w:kern w:val="2"/>
          <w:sz w:val="44"/>
          <w:szCs w:val="24"/>
        </w:rPr>
      </w:pPr>
    </w:p>
    <w:tbl>
      <w:tblPr>
        <w:tblStyle w:val="11"/>
        <w:tblW w:w="9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960"/>
        <w:gridCol w:w="1035"/>
        <w:gridCol w:w="840"/>
        <w:gridCol w:w="1164"/>
        <w:gridCol w:w="446"/>
        <w:gridCol w:w="930"/>
        <w:gridCol w:w="1056"/>
        <w:gridCol w:w="1678"/>
      </w:tblGrid>
      <w:tr w14:paraId="35EF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27" w:type="dxa"/>
            <w:gridSpan w:val="9"/>
            <w:tcBorders>
              <w:top w:val="nil"/>
              <w:left w:val="nil"/>
              <w:bottom w:val="nil"/>
              <w:right w:val="nil"/>
              <w:tl2br w:val="nil"/>
              <w:tr2bl w:val="nil"/>
            </w:tcBorders>
            <w:noWrap/>
            <w:vAlign w:val="center"/>
          </w:tcPr>
          <w:p w14:paraId="554AAEC7">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2023年度考核奖项目支出绩效自评表</w:t>
            </w:r>
          </w:p>
        </w:tc>
      </w:tr>
      <w:tr w14:paraId="67AF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9"/>
            <w:tcBorders>
              <w:top w:val="nil"/>
              <w:left w:val="nil"/>
              <w:bottom w:val="nil"/>
              <w:right w:val="nil"/>
              <w:tl2br w:val="nil"/>
              <w:tr2bl w:val="nil"/>
            </w:tcBorders>
            <w:noWrap/>
            <w:vAlign w:val="center"/>
          </w:tcPr>
          <w:p w14:paraId="1E7FE090">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2DCA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4FA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6717"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5F33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2023年度考核奖</w:t>
            </w:r>
          </w:p>
        </w:tc>
      </w:tr>
      <w:tr w14:paraId="1BA9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1C7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6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8270C">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86D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1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A72B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040C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1F0E3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11BCC">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F66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A128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090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8AC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D20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F737E1">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43B7D">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B28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FAA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83D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27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CD1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912DC8">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2AEE9">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BB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126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4D4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389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624E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EE684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40A4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04B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FD7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B7E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37.13902</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28C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63D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9520848">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305C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360B647E">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7A66D">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3BDBB">
            <w:pPr>
              <w:spacing w:beforeLines="0" w:afterLines="0"/>
              <w:jc w:val="center"/>
              <w:rPr>
                <w:rFonts w:hint="default" w:hAns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48214">
            <w:pPr>
              <w:spacing w:beforeLines="0" w:afterLines="0"/>
              <w:jc w:val="center"/>
              <w:rPr>
                <w:rFonts w:hint="default" w:hAnsi="宋体" w:cs="宋体"/>
                <w:color w:val="000000"/>
                <w:sz w:val="18"/>
                <w:szCs w:val="18"/>
              </w:rPr>
            </w:pPr>
          </w:p>
        </w:tc>
      </w:tr>
      <w:tr w14:paraId="3814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22C2BE">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EB04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753341A2">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D6AB3">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65469">
            <w:pPr>
              <w:spacing w:beforeLines="0" w:afterLines="0"/>
              <w:jc w:val="center"/>
              <w:rPr>
                <w:rFonts w:hint="default" w:hAns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CDFA0">
            <w:pPr>
              <w:spacing w:beforeLines="0" w:afterLines="0"/>
              <w:jc w:val="center"/>
              <w:rPr>
                <w:rFonts w:hint="default" w:hAnsi="宋体" w:cs="宋体"/>
                <w:color w:val="000000"/>
                <w:sz w:val="18"/>
                <w:szCs w:val="18"/>
              </w:rPr>
            </w:pPr>
          </w:p>
        </w:tc>
      </w:tr>
      <w:tr w14:paraId="33CD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766357">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E315D">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138AC05A">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CCA3C">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CBCDC">
            <w:pPr>
              <w:spacing w:beforeLines="0" w:afterLines="0"/>
              <w:jc w:val="center"/>
              <w:rPr>
                <w:rFonts w:hint="default" w:hAns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30769">
            <w:pPr>
              <w:spacing w:beforeLines="0" w:afterLines="0"/>
              <w:jc w:val="center"/>
              <w:rPr>
                <w:rFonts w:hint="default" w:hAnsi="宋体" w:cs="宋体"/>
                <w:color w:val="000000"/>
                <w:sz w:val="18"/>
                <w:szCs w:val="18"/>
              </w:rPr>
            </w:pPr>
          </w:p>
        </w:tc>
      </w:tr>
      <w:tr w14:paraId="62B8F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473593D">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8458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63EA3832">
            <w:pPr>
              <w:spacing w:beforeLines="0" w:afterLines="0"/>
              <w:jc w:val="center"/>
              <w:rPr>
                <w:rFonts w:hint="eastAsia" w:ascii="楷体" w:hAnsi="楷体" w:eastAsia="楷体" w:cs="楷体"/>
                <w:color w:val="000000"/>
                <w:sz w:val="18"/>
                <w:szCs w:val="18"/>
              </w:rPr>
            </w:pPr>
          </w:p>
        </w:tc>
        <w:tc>
          <w:tcPr>
            <w:tcW w:w="144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AEDE2">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2E8D2">
            <w:pPr>
              <w:spacing w:beforeLines="0" w:afterLines="0"/>
              <w:jc w:val="center"/>
              <w:rPr>
                <w:rFonts w:hint="default" w:hAns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57CC6">
            <w:pPr>
              <w:spacing w:beforeLines="0" w:afterLines="0"/>
              <w:jc w:val="center"/>
              <w:rPr>
                <w:rFonts w:hint="default" w:hAnsi="宋体" w:cs="宋体"/>
                <w:color w:val="000000"/>
                <w:sz w:val="18"/>
                <w:szCs w:val="18"/>
              </w:rPr>
            </w:pPr>
          </w:p>
        </w:tc>
      </w:tr>
      <w:tr w14:paraId="46E8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3EA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5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DF54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1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605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23BE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55210">
            <w:pPr>
              <w:spacing w:beforeLines="0" w:afterLines="0"/>
              <w:jc w:val="center"/>
              <w:rPr>
                <w:rFonts w:hint="default" w:hAnsi="宋体" w:cs="宋体"/>
                <w:color w:val="000000"/>
                <w:sz w:val="18"/>
                <w:szCs w:val="18"/>
              </w:rPr>
            </w:pPr>
          </w:p>
        </w:tc>
        <w:tc>
          <w:tcPr>
            <w:tcW w:w="5565"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7C081B86">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用于发放2023干部年度考核奖，提高干部工作积极性。</w:t>
            </w:r>
          </w:p>
        </w:tc>
        <w:tc>
          <w:tcPr>
            <w:tcW w:w="211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3DD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3CA4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4B95C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D96F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8F5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18D5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9BBE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1243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C76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7BF8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51535A6">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9D4A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AACF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7703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586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55人</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6D38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55人</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F4515">
            <w:pPr>
              <w:spacing w:beforeLines="0" w:afterLines="0"/>
              <w:jc w:val="center"/>
              <w:rPr>
                <w:rFonts w:hint="default" w:hAnsi="宋体" w:cs="宋体"/>
                <w:color w:val="000000"/>
                <w:sz w:val="18"/>
                <w:szCs w:val="18"/>
              </w:rPr>
            </w:pPr>
          </w:p>
        </w:tc>
      </w:tr>
      <w:tr w14:paraId="1E4E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371900">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D6A7A">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19B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D262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570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83C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C0CF5">
            <w:pPr>
              <w:spacing w:beforeLines="0" w:afterLines="0"/>
              <w:jc w:val="center"/>
              <w:rPr>
                <w:rFonts w:hint="default" w:hAnsi="宋体" w:cs="宋体"/>
                <w:color w:val="000000"/>
                <w:sz w:val="18"/>
                <w:szCs w:val="18"/>
              </w:rPr>
            </w:pPr>
          </w:p>
        </w:tc>
      </w:tr>
      <w:tr w14:paraId="04F1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A54AFB2">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48620">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34F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3537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534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F6A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222A6E">
            <w:pPr>
              <w:spacing w:beforeLines="0" w:afterLines="0"/>
              <w:jc w:val="center"/>
              <w:rPr>
                <w:rFonts w:hint="default" w:hAnsi="宋体" w:cs="宋体"/>
                <w:color w:val="000000"/>
                <w:sz w:val="18"/>
                <w:szCs w:val="18"/>
              </w:rPr>
            </w:pPr>
          </w:p>
        </w:tc>
      </w:tr>
      <w:tr w14:paraId="25A3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23FA8D">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778B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2AD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9005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指标1：提高为民服务能力</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7CCB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840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93EE8">
            <w:pPr>
              <w:spacing w:beforeLines="0" w:afterLines="0"/>
              <w:jc w:val="center"/>
              <w:rPr>
                <w:rFonts w:hint="default" w:hAnsi="宋体" w:cs="宋体"/>
                <w:color w:val="000000"/>
                <w:sz w:val="18"/>
                <w:szCs w:val="18"/>
              </w:rPr>
            </w:pPr>
          </w:p>
        </w:tc>
      </w:tr>
      <w:tr w14:paraId="4277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0821D1">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7522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C10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64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91F7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E9F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94E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1040A">
            <w:pPr>
              <w:spacing w:beforeLines="0" w:afterLines="0"/>
              <w:jc w:val="center"/>
              <w:rPr>
                <w:rFonts w:hint="default" w:hAnsi="宋体" w:cs="宋体"/>
                <w:color w:val="000000"/>
                <w:sz w:val="18"/>
                <w:szCs w:val="18"/>
              </w:rPr>
            </w:pPr>
          </w:p>
        </w:tc>
      </w:tr>
    </w:tbl>
    <w:p w14:paraId="415038AC">
      <w:pPr>
        <w:overflowPunct w:val="0"/>
        <w:topLinePunct/>
        <w:spacing w:beforeLines="0" w:afterLines="0" w:line="576" w:lineRule="exact"/>
        <w:jc w:val="center"/>
        <w:rPr>
          <w:rFonts w:hint="eastAsia" w:ascii="黑体" w:hAnsi="黑体" w:eastAsia="黑体"/>
          <w:color w:val="000000"/>
          <w:kern w:val="2"/>
          <w:sz w:val="44"/>
          <w:szCs w:val="24"/>
        </w:rPr>
      </w:pPr>
    </w:p>
    <w:p w14:paraId="6126BAEF">
      <w:pPr>
        <w:overflowPunct w:val="0"/>
        <w:topLinePunct/>
        <w:spacing w:beforeLines="0" w:afterLines="0" w:line="576" w:lineRule="exact"/>
        <w:jc w:val="center"/>
        <w:rPr>
          <w:rFonts w:hint="eastAsia" w:ascii="黑体" w:hAnsi="黑体" w:eastAsia="黑体"/>
          <w:color w:val="000000"/>
          <w:kern w:val="2"/>
          <w:sz w:val="44"/>
          <w:szCs w:val="24"/>
        </w:rPr>
      </w:pPr>
    </w:p>
    <w:p w14:paraId="3A3716EA">
      <w:pPr>
        <w:overflowPunct w:val="0"/>
        <w:topLinePunct/>
        <w:spacing w:beforeLines="0" w:afterLines="0" w:line="576" w:lineRule="exact"/>
        <w:jc w:val="both"/>
        <w:rPr>
          <w:rFonts w:hint="eastAsia" w:ascii="黑体" w:hAnsi="黑体" w:eastAsia="黑体"/>
          <w:color w:val="000000"/>
          <w:kern w:val="2"/>
          <w:sz w:val="44"/>
          <w:szCs w:val="24"/>
        </w:rPr>
      </w:pPr>
    </w:p>
    <w:tbl>
      <w:tblPr>
        <w:tblStyle w:val="11"/>
        <w:tblW w:w="92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0"/>
        <w:gridCol w:w="960"/>
        <w:gridCol w:w="1035"/>
        <w:gridCol w:w="960"/>
        <w:gridCol w:w="1170"/>
        <w:gridCol w:w="705"/>
        <w:gridCol w:w="930"/>
        <w:gridCol w:w="1056"/>
        <w:gridCol w:w="1609"/>
        <w:gridCol w:w="37"/>
      </w:tblGrid>
      <w:tr w14:paraId="2A7F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12" w:type="dxa"/>
            <w:gridSpan w:val="10"/>
            <w:tcBorders>
              <w:top w:val="nil"/>
              <w:left w:val="nil"/>
              <w:bottom w:val="nil"/>
              <w:right w:val="nil"/>
              <w:tl2br w:val="nil"/>
              <w:tr2bl w:val="nil"/>
            </w:tcBorders>
            <w:noWrap/>
            <w:vAlign w:val="center"/>
          </w:tcPr>
          <w:p w14:paraId="204DFD81">
            <w:pPr>
              <w:widowControl/>
              <w:spacing w:beforeLines="0" w:afterLines="0"/>
              <w:jc w:val="center"/>
              <w:textAlignment w:val="center"/>
              <w:rPr>
                <w:rFonts w:hint="default" w:hAnsi="宋体" w:cs="宋体"/>
                <w:color w:val="000000"/>
                <w:sz w:val="36"/>
                <w:szCs w:val="36"/>
              </w:rPr>
            </w:pPr>
            <w:r>
              <w:rPr>
                <w:rFonts w:hint="default" w:hAnsi="宋体" w:cs="宋体"/>
                <w:color w:val="000000"/>
                <w:sz w:val="32"/>
                <w:szCs w:val="32"/>
                <w:lang w:bidi="ar"/>
              </w:rPr>
              <w:t>关于拨付2022年度社区专职工作者考核资金项目支出绩效自评表</w:t>
            </w:r>
          </w:p>
        </w:tc>
      </w:tr>
      <w:tr w14:paraId="460D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12" w:type="dxa"/>
            <w:gridSpan w:val="10"/>
            <w:tcBorders>
              <w:top w:val="nil"/>
              <w:left w:val="nil"/>
              <w:bottom w:val="nil"/>
              <w:right w:val="nil"/>
              <w:tl2br w:val="nil"/>
              <w:tr2bl w:val="nil"/>
            </w:tcBorders>
            <w:noWrap/>
            <w:vAlign w:val="center"/>
          </w:tcPr>
          <w:p w14:paraId="72A253BE">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1B5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E58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50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271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关于拨付2022年度社区专职工作者考核资金</w:t>
            </w:r>
          </w:p>
        </w:tc>
      </w:tr>
      <w:tr w14:paraId="0784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A6BA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7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F6927">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B4C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7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3D8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11A0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B1833D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9F71B">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20B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A7A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FA2C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0CA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748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4D54AA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A1B17">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0489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4EA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17C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234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7E9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5E5658A">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4B86E">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B13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4BD2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F2C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4E1F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018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4E5DE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98B37">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E84D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FA1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D89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23F3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4868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0131C4E">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C73F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7AE0699F">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1EC46">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BC2A5">
            <w:pPr>
              <w:spacing w:beforeLines="0" w:afterLines="0"/>
              <w:jc w:val="center"/>
              <w:rPr>
                <w:rFonts w:hint="default" w:hAnsi="宋体" w:cs="宋体"/>
                <w:color w:val="000000"/>
                <w:sz w:val="18"/>
                <w:szCs w:val="18"/>
              </w:rPr>
            </w:pP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A336">
            <w:pPr>
              <w:spacing w:beforeLines="0" w:afterLines="0"/>
              <w:jc w:val="center"/>
              <w:rPr>
                <w:rFonts w:hint="default" w:hAnsi="宋体" w:cs="宋体"/>
                <w:color w:val="000000"/>
                <w:sz w:val="18"/>
                <w:szCs w:val="18"/>
              </w:rPr>
            </w:pPr>
          </w:p>
        </w:tc>
      </w:tr>
      <w:tr w14:paraId="0375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3A86E1">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0733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4F54A579">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5ECBB">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A4FA8">
            <w:pPr>
              <w:spacing w:beforeLines="0" w:afterLines="0"/>
              <w:jc w:val="center"/>
              <w:rPr>
                <w:rFonts w:hint="default" w:hAnsi="宋体" w:cs="宋体"/>
                <w:color w:val="000000"/>
                <w:sz w:val="18"/>
                <w:szCs w:val="18"/>
              </w:rPr>
            </w:pP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D7609">
            <w:pPr>
              <w:spacing w:beforeLines="0" w:afterLines="0"/>
              <w:jc w:val="center"/>
              <w:rPr>
                <w:rFonts w:hint="default" w:hAnsi="宋体" w:cs="宋体"/>
                <w:color w:val="000000"/>
                <w:sz w:val="18"/>
                <w:szCs w:val="18"/>
              </w:rPr>
            </w:pPr>
          </w:p>
        </w:tc>
      </w:tr>
      <w:tr w14:paraId="061F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0E2A81">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15D2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794DDC9E">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1DF8B">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9009F">
            <w:pPr>
              <w:spacing w:beforeLines="0" w:afterLines="0"/>
              <w:jc w:val="center"/>
              <w:rPr>
                <w:rFonts w:hint="default" w:hAnsi="宋体" w:cs="宋体"/>
                <w:color w:val="000000"/>
                <w:sz w:val="18"/>
                <w:szCs w:val="18"/>
              </w:rPr>
            </w:pP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28D50">
            <w:pPr>
              <w:spacing w:beforeLines="0" w:afterLines="0"/>
              <w:jc w:val="center"/>
              <w:rPr>
                <w:rFonts w:hint="default" w:hAnsi="宋体" w:cs="宋体"/>
                <w:color w:val="000000"/>
                <w:sz w:val="18"/>
                <w:szCs w:val="18"/>
              </w:rPr>
            </w:pPr>
          </w:p>
        </w:tc>
      </w:tr>
      <w:tr w14:paraId="7772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D90C634">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9BB93">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428DE935">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A0B58">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8E6EE">
            <w:pPr>
              <w:spacing w:beforeLines="0" w:afterLines="0"/>
              <w:jc w:val="center"/>
              <w:rPr>
                <w:rFonts w:hint="default" w:hAnsi="宋体" w:cs="宋体"/>
                <w:color w:val="000000"/>
                <w:sz w:val="18"/>
                <w:szCs w:val="18"/>
              </w:rPr>
            </w:pP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31C61">
            <w:pPr>
              <w:spacing w:beforeLines="0" w:afterLines="0"/>
              <w:jc w:val="center"/>
              <w:rPr>
                <w:rFonts w:hint="default" w:hAnsi="宋体" w:cs="宋体"/>
                <w:color w:val="000000"/>
                <w:sz w:val="18"/>
                <w:szCs w:val="18"/>
              </w:rPr>
            </w:pPr>
          </w:p>
        </w:tc>
      </w:tr>
      <w:tr w14:paraId="1A80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CAF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A3AE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7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EFC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20E6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02773">
            <w:pPr>
              <w:spacing w:beforeLines="0" w:afterLines="0"/>
              <w:jc w:val="center"/>
              <w:rPr>
                <w:rFonts w:hint="default" w:hAnsi="宋体" w:cs="宋体"/>
                <w:color w:val="000000"/>
                <w:sz w:val="18"/>
                <w:szCs w:val="18"/>
              </w:rPr>
            </w:pPr>
          </w:p>
        </w:tc>
        <w:tc>
          <w:tcPr>
            <w:tcW w:w="5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84A49E1">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用于2023年我镇6名社区专职工作者考核资金，有利于充分调动社区专职工作者的工作积极性、主动性、创造性，促进我镇经济建设和社会各项事业又好又快发展，确保党委、政府政令畅通和年初制定的各项目标任务圆满完成。</w:t>
            </w:r>
          </w:p>
        </w:tc>
        <w:tc>
          <w:tcPr>
            <w:tcW w:w="270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299E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0614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6B265E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43C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8E2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85C6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255D58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56" w:type="dxa"/>
            <w:tcBorders>
              <w:top w:val="single" w:color="000000" w:sz="4" w:space="0"/>
              <w:left w:val="single" w:color="000000" w:sz="4" w:space="0"/>
              <w:bottom w:val="single" w:color="000000" w:sz="4" w:space="0"/>
              <w:right w:val="nil"/>
              <w:tl2br w:val="nil"/>
              <w:tr2bl w:val="nil"/>
            </w:tcBorders>
            <w:noWrap w:val="0"/>
            <w:vAlign w:val="center"/>
          </w:tcPr>
          <w:p w14:paraId="3483D1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646" w:type="dxa"/>
            <w:gridSpan w:val="2"/>
            <w:tcBorders>
              <w:top w:val="nil"/>
              <w:left w:val="single" w:color="000000" w:sz="4" w:space="0"/>
              <w:bottom w:val="single" w:color="000000" w:sz="4" w:space="0"/>
              <w:right w:val="single" w:color="000000" w:sz="4" w:space="0"/>
              <w:tl2br w:val="nil"/>
              <w:tr2bl w:val="nil"/>
            </w:tcBorders>
            <w:noWrap w:val="0"/>
            <w:vAlign w:val="center"/>
          </w:tcPr>
          <w:p w14:paraId="3BBB85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8717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D01BB60">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nil"/>
              <w:right w:val="single" w:color="000000" w:sz="4" w:space="0"/>
              <w:tl2br w:val="nil"/>
              <w:tr2bl w:val="nil"/>
            </w:tcBorders>
            <w:noWrap w:val="0"/>
            <w:vAlign w:val="center"/>
          </w:tcPr>
          <w:p w14:paraId="732DD5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vMerge w:val="restart"/>
            <w:tcBorders>
              <w:top w:val="single" w:color="000000" w:sz="4" w:space="0"/>
              <w:left w:val="single" w:color="000000" w:sz="4" w:space="0"/>
              <w:bottom w:val="nil"/>
              <w:right w:val="single" w:color="000000" w:sz="4" w:space="0"/>
              <w:tl2br w:val="nil"/>
              <w:tr2bl w:val="nil"/>
            </w:tcBorders>
            <w:noWrap w:val="0"/>
            <w:vAlign w:val="center"/>
          </w:tcPr>
          <w:p w14:paraId="6B9A5F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F76E7">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225A75F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056" w:type="dxa"/>
            <w:tcBorders>
              <w:top w:val="single" w:color="000000" w:sz="4" w:space="0"/>
              <w:left w:val="single" w:color="000000" w:sz="4" w:space="0"/>
              <w:bottom w:val="nil"/>
              <w:right w:val="nil"/>
              <w:tl2br w:val="nil"/>
              <w:tr2bl w:val="nil"/>
            </w:tcBorders>
            <w:noWrap w:val="0"/>
            <w:vAlign w:val="center"/>
          </w:tcPr>
          <w:p w14:paraId="12BC7E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C47F0">
            <w:pPr>
              <w:spacing w:beforeLines="0" w:afterLines="0"/>
              <w:jc w:val="center"/>
              <w:rPr>
                <w:rFonts w:hint="default" w:hAnsi="宋体" w:cs="宋体"/>
                <w:color w:val="000000"/>
                <w:sz w:val="18"/>
                <w:szCs w:val="18"/>
              </w:rPr>
            </w:pPr>
          </w:p>
        </w:tc>
      </w:tr>
      <w:tr w14:paraId="125F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BDC6D4">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00AEDE37">
            <w:pPr>
              <w:spacing w:beforeLines="0" w:afterLines="0"/>
              <w:jc w:val="center"/>
              <w:rPr>
                <w:rFonts w:hint="default" w:hAnsi="宋体" w:cs="宋体"/>
                <w:color w:val="000000"/>
                <w:sz w:val="18"/>
                <w:szCs w:val="18"/>
              </w:rPr>
            </w:pPr>
          </w:p>
        </w:tc>
        <w:tc>
          <w:tcPr>
            <w:tcW w:w="10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1E8A4314">
            <w:pPr>
              <w:spacing w:beforeLines="0" w:afterLines="0"/>
              <w:jc w:val="center"/>
              <w:rPr>
                <w:rFonts w:hint="default" w:hAnsi="宋体" w:cs="宋体"/>
                <w:color w:val="000000"/>
                <w:sz w:val="18"/>
                <w:szCs w:val="18"/>
              </w:rPr>
            </w:pP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62C7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指标2：资金发放（缴纳）覆盖率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63FDDD7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nil"/>
              <w:right w:val="nil"/>
              <w:tl2br w:val="nil"/>
              <w:tr2bl w:val="nil"/>
            </w:tcBorders>
            <w:noWrap w:val="0"/>
            <w:vAlign w:val="center"/>
          </w:tcPr>
          <w:p w14:paraId="4191FE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E53E9">
            <w:pPr>
              <w:spacing w:beforeLines="0" w:afterLines="0"/>
              <w:jc w:val="center"/>
              <w:rPr>
                <w:rFonts w:hint="default" w:hAnsi="宋体" w:cs="宋体"/>
                <w:color w:val="000000"/>
                <w:sz w:val="18"/>
                <w:szCs w:val="18"/>
              </w:rPr>
            </w:pPr>
          </w:p>
        </w:tc>
      </w:tr>
      <w:tr w14:paraId="52D8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A01BCF3">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1351C14C">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A52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997B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1A94A1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nil"/>
              <w:right w:val="nil"/>
              <w:tl2br w:val="nil"/>
              <w:tr2bl w:val="nil"/>
            </w:tcBorders>
            <w:noWrap w:val="0"/>
            <w:vAlign w:val="center"/>
          </w:tcPr>
          <w:p w14:paraId="1789EF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99E6A">
            <w:pPr>
              <w:spacing w:beforeLines="0" w:afterLines="0"/>
              <w:jc w:val="center"/>
              <w:rPr>
                <w:rFonts w:hint="default" w:hAnsi="宋体" w:cs="宋体"/>
                <w:color w:val="000000"/>
                <w:sz w:val="18"/>
                <w:szCs w:val="18"/>
              </w:rPr>
            </w:pPr>
          </w:p>
        </w:tc>
      </w:tr>
      <w:tr w14:paraId="281D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9FA8A9B">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0222E30">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804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823A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720559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nil"/>
              <w:right w:val="nil"/>
              <w:tl2br w:val="nil"/>
              <w:tr2bl w:val="nil"/>
            </w:tcBorders>
            <w:noWrap w:val="0"/>
            <w:vAlign w:val="center"/>
          </w:tcPr>
          <w:p w14:paraId="1C8CB04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668A3">
            <w:pPr>
              <w:spacing w:beforeLines="0" w:afterLines="0"/>
              <w:jc w:val="center"/>
              <w:rPr>
                <w:rFonts w:hint="default" w:hAnsi="宋体" w:cs="宋体"/>
                <w:color w:val="000000"/>
                <w:sz w:val="18"/>
                <w:szCs w:val="18"/>
              </w:rPr>
            </w:pPr>
          </w:p>
        </w:tc>
      </w:tr>
      <w:tr w14:paraId="1002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CC92A3">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2407F8C">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nil"/>
              <w:right w:val="single" w:color="000000" w:sz="4" w:space="0"/>
              <w:tl2br w:val="nil"/>
              <w:tr2bl w:val="nil"/>
            </w:tcBorders>
            <w:noWrap w:val="0"/>
            <w:vAlign w:val="center"/>
          </w:tcPr>
          <w:p w14:paraId="48B62F8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88D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指标1：干部工作积极性</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29654A4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nil"/>
              <w:right w:val="nil"/>
              <w:tl2br w:val="nil"/>
              <w:tr2bl w:val="nil"/>
            </w:tcBorders>
            <w:noWrap w:val="0"/>
            <w:vAlign w:val="center"/>
          </w:tcPr>
          <w:p w14:paraId="251F59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8BE28">
            <w:pPr>
              <w:spacing w:beforeLines="0" w:afterLines="0"/>
              <w:jc w:val="center"/>
              <w:rPr>
                <w:rFonts w:hint="default" w:hAnsi="宋体" w:cs="宋体"/>
                <w:color w:val="000000"/>
                <w:sz w:val="18"/>
                <w:szCs w:val="18"/>
              </w:rPr>
            </w:pPr>
          </w:p>
        </w:tc>
      </w:tr>
      <w:tr w14:paraId="3C29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A3AE07">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233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BA9B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3B40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指标1：社区干部满意度</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62D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34E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4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05D03">
            <w:pPr>
              <w:spacing w:beforeLines="0" w:afterLines="0"/>
              <w:jc w:val="center"/>
              <w:rPr>
                <w:rFonts w:hint="default" w:hAnsi="宋体" w:cs="宋体"/>
                <w:color w:val="000000"/>
                <w:sz w:val="18"/>
                <w:szCs w:val="18"/>
              </w:rPr>
            </w:pPr>
          </w:p>
        </w:tc>
      </w:tr>
      <w:tr w14:paraId="0444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304" w:hRule="atLeast"/>
        </w:trPr>
        <w:tc>
          <w:tcPr>
            <w:tcW w:w="9175" w:type="dxa"/>
            <w:gridSpan w:val="9"/>
            <w:tcBorders>
              <w:top w:val="nil"/>
              <w:left w:val="nil"/>
              <w:bottom w:val="nil"/>
              <w:right w:val="nil"/>
              <w:tl2br w:val="nil"/>
              <w:tr2bl w:val="nil"/>
            </w:tcBorders>
            <w:noWrap/>
            <w:vAlign w:val="center"/>
          </w:tcPr>
          <w:p w14:paraId="61BDEE1D">
            <w:pPr>
              <w:widowControl/>
              <w:spacing w:beforeLines="0" w:afterLines="0"/>
              <w:jc w:val="center"/>
              <w:textAlignment w:val="center"/>
              <w:rPr>
                <w:rFonts w:hint="default" w:hAnsi="宋体" w:cs="宋体"/>
                <w:color w:val="000000"/>
                <w:sz w:val="36"/>
                <w:szCs w:val="36"/>
              </w:rPr>
            </w:pPr>
            <w:r>
              <w:rPr>
                <w:rFonts w:hint="default" w:hAnsi="宋体" w:cs="宋体"/>
                <w:color w:val="000000"/>
                <w:sz w:val="32"/>
                <w:szCs w:val="32"/>
                <w:lang w:bidi="ar"/>
              </w:rPr>
              <w:t>2023年社区专职工作者单位部分公积金项目支出绩效自评表</w:t>
            </w:r>
          </w:p>
        </w:tc>
      </w:tr>
      <w:tr w14:paraId="3CC68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285" w:hRule="atLeast"/>
        </w:trPr>
        <w:tc>
          <w:tcPr>
            <w:tcW w:w="9175" w:type="dxa"/>
            <w:gridSpan w:val="9"/>
            <w:tcBorders>
              <w:top w:val="nil"/>
              <w:left w:val="nil"/>
              <w:bottom w:val="nil"/>
              <w:right w:val="nil"/>
              <w:tl2br w:val="nil"/>
              <w:tr2bl w:val="nil"/>
            </w:tcBorders>
            <w:noWrap/>
            <w:vAlign w:val="center"/>
          </w:tcPr>
          <w:p w14:paraId="6AFDF00F">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639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34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FCFC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465"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2EB2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2023年社区专职工作者单位部分公积金</w:t>
            </w:r>
          </w:p>
        </w:tc>
      </w:tr>
      <w:tr w14:paraId="022E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340" w:hRule="atLeast"/>
        </w:trPr>
        <w:tc>
          <w:tcPr>
            <w:tcW w:w="17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92B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87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E6C39">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4B20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6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153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59A6F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E09550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B277A">
            <w:pPr>
              <w:spacing w:beforeLines="0" w:afterLines="0"/>
              <w:jc w:val="center"/>
              <w:rPr>
                <w:rFonts w:hint="default" w:hAnsi="宋体" w:cs="宋体"/>
                <w:color w:val="000000"/>
                <w:sz w:val="18"/>
                <w:szCs w:val="18"/>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963E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0DD5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C52C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DCE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9DA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BB159DD">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BAC78">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F9D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16A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6FBA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EA46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C02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B4E6FA">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1364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DBBF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44F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842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FD0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41A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4447D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490A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4AD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F07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01AD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2.0632</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AD91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630F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DAE7DBB">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C657A">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22C6B037">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6DD1E">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9A86B">
            <w:pPr>
              <w:spacing w:beforeLines="0" w:afterLines="0"/>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D937E">
            <w:pPr>
              <w:spacing w:beforeLines="0" w:afterLines="0"/>
              <w:jc w:val="center"/>
              <w:rPr>
                <w:rFonts w:hint="default" w:hAnsi="宋体" w:cs="宋体"/>
                <w:color w:val="000000"/>
                <w:sz w:val="18"/>
                <w:szCs w:val="18"/>
              </w:rPr>
            </w:pPr>
          </w:p>
        </w:tc>
      </w:tr>
      <w:tr w14:paraId="7500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D66B1E2">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FE47E">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5A4C7BC5">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B2C4B">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1C0CB">
            <w:pPr>
              <w:spacing w:beforeLines="0" w:afterLines="0"/>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741C1">
            <w:pPr>
              <w:spacing w:beforeLines="0" w:afterLines="0"/>
              <w:jc w:val="center"/>
              <w:rPr>
                <w:rFonts w:hint="default" w:hAnsi="宋体" w:cs="宋体"/>
                <w:color w:val="000000"/>
                <w:sz w:val="18"/>
                <w:szCs w:val="18"/>
              </w:rPr>
            </w:pPr>
          </w:p>
        </w:tc>
      </w:tr>
      <w:tr w14:paraId="0226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495A96">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EA533">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1B6A37BE">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B1DB6E">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5E582">
            <w:pPr>
              <w:spacing w:beforeLines="0" w:afterLines="0"/>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27520">
            <w:pPr>
              <w:spacing w:beforeLines="0" w:afterLines="0"/>
              <w:jc w:val="center"/>
              <w:rPr>
                <w:rFonts w:hint="default" w:hAnsi="宋体" w:cs="宋体"/>
                <w:color w:val="000000"/>
                <w:sz w:val="18"/>
                <w:szCs w:val="18"/>
              </w:rPr>
            </w:pPr>
          </w:p>
        </w:tc>
      </w:tr>
      <w:tr w14:paraId="6B85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340" w:hRule="atLeast"/>
        </w:trPr>
        <w:tc>
          <w:tcPr>
            <w:tcW w:w="171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C618773">
            <w:pPr>
              <w:spacing w:beforeLines="0" w:afterLines="0"/>
              <w:jc w:val="center"/>
              <w:rPr>
                <w:rFonts w:hint="default" w:hAnsi="宋体" w:cs="宋体"/>
                <w:color w:val="000000"/>
                <w:sz w:val="18"/>
                <w:szCs w:val="18"/>
              </w:rPr>
            </w:pPr>
          </w:p>
        </w:tc>
        <w:tc>
          <w:tcPr>
            <w:tcW w:w="199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5FECD">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170" w:type="dxa"/>
            <w:tcBorders>
              <w:top w:val="single" w:color="000000" w:sz="4" w:space="0"/>
              <w:left w:val="nil"/>
              <w:bottom w:val="single" w:color="000000" w:sz="4" w:space="0"/>
              <w:right w:val="single" w:color="000000" w:sz="4" w:space="0"/>
              <w:tl2br w:val="nil"/>
              <w:tr2bl w:val="nil"/>
            </w:tcBorders>
            <w:noWrap w:val="0"/>
            <w:vAlign w:val="center"/>
          </w:tcPr>
          <w:p w14:paraId="5ABCBADA">
            <w:pPr>
              <w:spacing w:beforeLines="0" w:afterLines="0"/>
              <w:jc w:val="center"/>
              <w:rPr>
                <w:rFonts w:hint="eastAsia" w:ascii="楷体" w:hAnsi="楷体" w:eastAsia="楷体" w:cs="楷体"/>
                <w:color w:val="000000"/>
                <w:sz w:val="18"/>
                <w:szCs w:val="18"/>
              </w:rPr>
            </w:pPr>
          </w:p>
        </w:tc>
        <w:tc>
          <w:tcPr>
            <w:tcW w:w="163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710A2">
            <w:pPr>
              <w:spacing w:beforeLines="0" w:afterLines="0"/>
              <w:jc w:val="center"/>
              <w:rPr>
                <w:rFonts w:hint="default" w:hAnsi="宋体" w:cs="宋体"/>
                <w:color w:val="000000"/>
                <w:sz w:val="18"/>
                <w:szCs w:val="18"/>
              </w:rPr>
            </w:pP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445DE">
            <w:pPr>
              <w:spacing w:beforeLines="0" w:afterLines="0"/>
              <w:jc w:val="center"/>
              <w:rPr>
                <w:rFonts w:hint="default" w:hAnsi="宋体" w:cs="宋体"/>
                <w:color w:val="000000"/>
                <w:sz w:val="18"/>
                <w:szCs w:val="18"/>
              </w:rPr>
            </w:pP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B0419">
            <w:pPr>
              <w:spacing w:beforeLines="0" w:afterLines="0"/>
              <w:jc w:val="center"/>
              <w:rPr>
                <w:rFonts w:hint="default" w:hAnsi="宋体" w:cs="宋体"/>
                <w:color w:val="000000"/>
                <w:sz w:val="18"/>
                <w:szCs w:val="18"/>
              </w:rPr>
            </w:pPr>
          </w:p>
        </w:tc>
      </w:tr>
      <w:tr w14:paraId="4821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285"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6F2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B95A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6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CAF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1768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76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6001C">
            <w:pPr>
              <w:spacing w:beforeLines="0" w:afterLines="0"/>
              <w:jc w:val="center"/>
              <w:rPr>
                <w:rFonts w:hint="default" w:hAnsi="宋体" w:cs="宋体"/>
                <w:color w:val="000000"/>
                <w:sz w:val="18"/>
                <w:szCs w:val="18"/>
              </w:rPr>
            </w:pPr>
          </w:p>
        </w:tc>
        <w:tc>
          <w:tcPr>
            <w:tcW w:w="57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DBC5217">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2023年社区专职工作者单位部分公积金用于缴纳我镇6名社区干部的单位部分公积金。</w:t>
            </w:r>
          </w:p>
        </w:tc>
        <w:tc>
          <w:tcPr>
            <w:tcW w:w="26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450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7120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450" w:hRule="atLeast"/>
        </w:trPr>
        <w:tc>
          <w:tcPr>
            <w:tcW w:w="75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8572C2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C4B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864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EEAB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930" w:type="dxa"/>
            <w:tcBorders>
              <w:top w:val="single" w:color="000000" w:sz="4" w:space="0"/>
              <w:left w:val="single" w:color="000000" w:sz="4" w:space="0"/>
              <w:bottom w:val="nil"/>
              <w:right w:val="single" w:color="000000" w:sz="4" w:space="0"/>
              <w:tl2br w:val="nil"/>
              <w:tr2bl w:val="nil"/>
            </w:tcBorders>
            <w:noWrap w:val="0"/>
            <w:vAlign w:val="center"/>
          </w:tcPr>
          <w:p w14:paraId="77BDA89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1056" w:type="dxa"/>
            <w:tcBorders>
              <w:top w:val="single" w:color="000000" w:sz="4" w:space="0"/>
              <w:left w:val="single" w:color="000000" w:sz="4" w:space="0"/>
              <w:bottom w:val="single" w:color="000000" w:sz="4" w:space="0"/>
              <w:right w:val="nil"/>
              <w:tl2br w:val="nil"/>
              <w:tr2bl w:val="nil"/>
            </w:tcBorders>
            <w:noWrap w:val="0"/>
            <w:vAlign w:val="center"/>
          </w:tcPr>
          <w:p w14:paraId="4FC42C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609" w:type="dxa"/>
            <w:tcBorders>
              <w:top w:val="nil"/>
              <w:left w:val="single" w:color="000000" w:sz="4" w:space="0"/>
              <w:bottom w:val="single" w:color="000000" w:sz="4" w:space="0"/>
              <w:right w:val="single" w:color="000000" w:sz="4" w:space="0"/>
              <w:tl2br w:val="nil"/>
              <w:tr2bl w:val="nil"/>
            </w:tcBorders>
            <w:noWrap w:val="0"/>
            <w:vAlign w:val="center"/>
          </w:tcPr>
          <w:p w14:paraId="7A06B4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5D9B9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E51D7E">
            <w:pPr>
              <w:spacing w:beforeLines="0" w:afterLines="0"/>
              <w:jc w:val="center"/>
              <w:rPr>
                <w:rFonts w:hint="default" w:hAnsi="宋体" w:cs="宋体"/>
                <w:color w:val="000000"/>
                <w:sz w:val="18"/>
                <w:szCs w:val="18"/>
              </w:rPr>
            </w:pPr>
          </w:p>
        </w:tc>
        <w:tc>
          <w:tcPr>
            <w:tcW w:w="9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8E6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10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474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9A03A">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F96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F4B3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6人</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42450">
            <w:pPr>
              <w:spacing w:beforeLines="0" w:afterLines="0"/>
              <w:jc w:val="center"/>
              <w:rPr>
                <w:rFonts w:hint="default" w:hAnsi="宋体" w:cs="宋体"/>
                <w:color w:val="000000"/>
                <w:sz w:val="18"/>
                <w:szCs w:val="18"/>
              </w:rPr>
            </w:pPr>
          </w:p>
        </w:tc>
      </w:tr>
      <w:tr w14:paraId="42C7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C0AB86">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CF74A">
            <w:pPr>
              <w:spacing w:beforeLines="0" w:afterLines="0"/>
              <w:jc w:val="center"/>
              <w:rPr>
                <w:rFonts w:hint="default" w:hAnsi="宋体" w:cs="宋体"/>
                <w:color w:val="000000"/>
                <w:sz w:val="18"/>
                <w:szCs w:val="18"/>
              </w:rPr>
            </w:pPr>
          </w:p>
        </w:tc>
        <w:tc>
          <w:tcPr>
            <w:tcW w:w="10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A772D">
            <w:pPr>
              <w:spacing w:beforeLines="0" w:afterLines="0"/>
              <w:jc w:val="center"/>
              <w:rPr>
                <w:rFonts w:hint="default" w:hAnsi="宋体" w:cs="宋体"/>
                <w:color w:val="000000"/>
                <w:sz w:val="18"/>
                <w:szCs w:val="18"/>
              </w:rPr>
            </w:pP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FA44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指标2：资金发放（缴纳）覆盖率</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E0CE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5F3E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BCBA0">
            <w:pPr>
              <w:spacing w:beforeLines="0" w:afterLines="0"/>
              <w:jc w:val="center"/>
              <w:rPr>
                <w:rFonts w:hint="default" w:hAnsi="宋体" w:cs="宋体"/>
                <w:color w:val="000000"/>
                <w:sz w:val="18"/>
                <w:szCs w:val="18"/>
              </w:rPr>
            </w:pPr>
          </w:p>
        </w:tc>
      </w:tr>
      <w:tr w14:paraId="2A23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4E6DBD">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5A6CD">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70C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B737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D2F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979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461B7">
            <w:pPr>
              <w:spacing w:beforeLines="0" w:afterLines="0"/>
              <w:jc w:val="center"/>
              <w:rPr>
                <w:rFonts w:hint="default" w:hAnsi="宋体" w:cs="宋体"/>
                <w:color w:val="000000"/>
                <w:sz w:val="18"/>
                <w:szCs w:val="18"/>
              </w:rPr>
            </w:pPr>
          </w:p>
        </w:tc>
      </w:tr>
      <w:tr w14:paraId="2831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4326C91">
            <w:pPr>
              <w:spacing w:beforeLines="0" w:afterLines="0"/>
              <w:jc w:val="center"/>
              <w:rPr>
                <w:rFonts w:hint="default" w:hAnsi="宋体" w:cs="宋体"/>
                <w:color w:val="000000"/>
                <w:sz w:val="18"/>
                <w:szCs w:val="18"/>
              </w:rPr>
            </w:pPr>
          </w:p>
        </w:tc>
        <w:tc>
          <w:tcPr>
            <w:tcW w:w="9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66A52">
            <w:pPr>
              <w:spacing w:beforeLines="0" w:afterLines="0"/>
              <w:jc w:val="center"/>
              <w:rPr>
                <w:rFonts w:hint="default" w:hAnsi="宋体" w:cs="宋体"/>
                <w:color w:val="000000"/>
                <w:sz w:val="18"/>
                <w:szCs w:val="18"/>
              </w:rPr>
            </w:pP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1709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174C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EE6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F97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28B99">
            <w:pPr>
              <w:spacing w:beforeLines="0" w:afterLines="0"/>
              <w:jc w:val="center"/>
              <w:rPr>
                <w:rFonts w:hint="default" w:hAnsi="宋体" w:cs="宋体"/>
                <w:color w:val="000000"/>
                <w:sz w:val="18"/>
                <w:szCs w:val="18"/>
              </w:rPr>
            </w:pPr>
          </w:p>
        </w:tc>
      </w:tr>
      <w:tr w14:paraId="7F07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C8F37F0">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D4AD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31F8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45D2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指标1：干部工作积极性</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03CB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FB4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0FFEF">
            <w:pPr>
              <w:spacing w:beforeLines="0" w:afterLines="0"/>
              <w:jc w:val="center"/>
              <w:rPr>
                <w:rFonts w:hint="default" w:hAnsi="宋体" w:cs="宋体"/>
                <w:color w:val="000000"/>
                <w:sz w:val="18"/>
                <w:szCs w:val="18"/>
              </w:rPr>
            </w:pPr>
          </w:p>
        </w:tc>
      </w:tr>
      <w:tr w14:paraId="0EEC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7" w:type="dxa"/>
          <w:trHeight w:val="900" w:hRule="atLeast"/>
        </w:trPr>
        <w:tc>
          <w:tcPr>
            <w:tcW w:w="75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EED334">
            <w:pPr>
              <w:spacing w:beforeLines="0" w:afterLines="0"/>
              <w:jc w:val="center"/>
              <w:rPr>
                <w:rFonts w:hint="default" w:hAnsi="宋体" w:cs="宋体"/>
                <w:color w:val="000000"/>
                <w:sz w:val="18"/>
                <w:szCs w:val="18"/>
              </w:rPr>
            </w:pP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6389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10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EE0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8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7A85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指标1：社区干部满意度</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843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0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88AC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16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FF86A">
            <w:pPr>
              <w:spacing w:beforeLines="0" w:afterLines="0"/>
              <w:jc w:val="center"/>
              <w:rPr>
                <w:rFonts w:hint="default" w:hAnsi="宋体" w:cs="宋体"/>
                <w:color w:val="000000"/>
                <w:sz w:val="18"/>
                <w:szCs w:val="18"/>
              </w:rPr>
            </w:pPr>
          </w:p>
        </w:tc>
      </w:tr>
    </w:tbl>
    <w:p w14:paraId="2E8471A7">
      <w:pPr>
        <w:overflowPunct w:val="0"/>
        <w:topLinePunct/>
        <w:spacing w:beforeLines="0" w:afterLines="0" w:line="576" w:lineRule="exact"/>
        <w:jc w:val="both"/>
        <w:rPr>
          <w:rFonts w:hint="eastAsia" w:ascii="黑体" w:hAnsi="黑体" w:eastAsia="黑体"/>
          <w:color w:val="000000"/>
          <w:kern w:val="2"/>
          <w:sz w:val="44"/>
          <w:szCs w:val="24"/>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631"/>
        <w:gridCol w:w="684"/>
        <w:gridCol w:w="636"/>
        <w:gridCol w:w="779"/>
        <w:gridCol w:w="374"/>
        <w:gridCol w:w="2705"/>
        <w:gridCol w:w="666"/>
        <w:gridCol w:w="1445"/>
      </w:tblGrid>
      <w:tr w14:paraId="3B66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9"/>
            <w:tcBorders>
              <w:top w:val="nil"/>
              <w:left w:val="nil"/>
              <w:bottom w:val="nil"/>
              <w:right w:val="nil"/>
              <w:tl2br w:val="nil"/>
              <w:tr2bl w:val="nil"/>
            </w:tcBorders>
            <w:noWrap/>
            <w:vAlign w:val="center"/>
          </w:tcPr>
          <w:p w14:paraId="2D329EDA">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选调生到村任职工作补助资金项目支出绩效自评表</w:t>
            </w:r>
          </w:p>
        </w:tc>
      </w:tr>
      <w:tr w14:paraId="58D4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9"/>
            <w:tcBorders>
              <w:top w:val="nil"/>
              <w:left w:val="nil"/>
              <w:bottom w:val="nil"/>
              <w:right w:val="nil"/>
              <w:tl2br w:val="nil"/>
              <w:tr2bl w:val="nil"/>
            </w:tcBorders>
            <w:noWrap/>
            <w:vAlign w:val="center"/>
          </w:tcPr>
          <w:p w14:paraId="29CADDAB">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1E3C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209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4114"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883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选调生到村任职工作补助资金</w:t>
            </w:r>
          </w:p>
        </w:tc>
      </w:tr>
      <w:tr w14:paraId="0D95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DDB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39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38786">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468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19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4E69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6670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89E9E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AC1B3">
            <w:pPr>
              <w:spacing w:beforeLines="0" w:afterLines="0"/>
              <w:jc w:val="center"/>
              <w:rPr>
                <w:rFonts w:hint="default" w:hAnsi="宋体" w:cs="宋体"/>
                <w:color w:val="000000"/>
                <w:sz w:val="18"/>
                <w:szCs w:val="18"/>
              </w:rPr>
            </w:pPr>
          </w:p>
        </w:tc>
        <w:tc>
          <w:tcPr>
            <w:tcW w:w="4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DD4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913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C7D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E336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65B6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B90C33">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9CFC7">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4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8290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8D71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AE0E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AFD4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47DF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C9D12EA">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3AD0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4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978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5010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00A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3EC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5F78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61B6BFB">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82FD8">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44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EC6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C61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CBD8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888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r>
      <w:tr w14:paraId="0C87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2A68E9">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9F71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440" w:type="pct"/>
            <w:tcBorders>
              <w:top w:val="single" w:color="000000" w:sz="4" w:space="0"/>
              <w:left w:val="nil"/>
              <w:bottom w:val="single" w:color="000000" w:sz="4" w:space="0"/>
              <w:right w:val="single" w:color="000000" w:sz="4" w:space="0"/>
              <w:tl2br w:val="nil"/>
              <w:tr2bl w:val="nil"/>
            </w:tcBorders>
            <w:noWrap w:val="0"/>
            <w:vAlign w:val="center"/>
          </w:tcPr>
          <w:p w14:paraId="7EA9FF6E">
            <w:pPr>
              <w:spacing w:beforeLines="0" w:afterLines="0"/>
              <w:jc w:val="center"/>
              <w:rPr>
                <w:rFonts w:hint="eastAsia" w:ascii="楷体" w:hAnsi="楷体" w:eastAsia="楷体" w:cs="楷体"/>
                <w:color w:val="000000"/>
                <w:sz w:val="18"/>
                <w:szCs w:val="18"/>
              </w:rPr>
            </w:pP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26F1B">
            <w:pPr>
              <w:spacing w:beforeLines="0" w:afterLines="0"/>
              <w:jc w:val="center"/>
              <w:rPr>
                <w:rFonts w:hint="default" w:hAnsi="宋体" w:cs="宋体"/>
                <w:color w:val="000000"/>
                <w:sz w:val="18"/>
                <w:szCs w:val="18"/>
              </w:rPr>
            </w:pP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DD66A">
            <w:pPr>
              <w:spacing w:beforeLines="0" w:afterLines="0"/>
              <w:jc w:val="center"/>
              <w:rPr>
                <w:rFonts w:hint="default" w:hAnsi="宋体" w:cs="宋体"/>
                <w:color w:val="000000"/>
                <w:sz w:val="18"/>
                <w:szCs w:val="18"/>
              </w:rPr>
            </w:pP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F45E6">
            <w:pPr>
              <w:spacing w:beforeLines="0" w:afterLines="0"/>
              <w:jc w:val="center"/>
              <w:rPr>
                <w:rFonts w:hint="default" w:hAnsi="宋体" w:cs="宋体"/>
                <w:color w:val="000000"/>
                <w:sz w:val="18"/>
                <w:szCs w:val="18"/>
              </w:rPr>
            </w:pPr>
          </w:p>
        </w:tc>
      </w:tr>
      <w:tr w14:paraId="6C57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DC65447">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F247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440" w:type="pct"/>
            <w:tcBorders>
              <w:top w:val="single" w:color="000000" w:sz="4" w:space="0"/>
              <w:left w:val="nil"/>
              <w:bottom w:val="single" w:color="000000" w:sz="4" w:space="0"/>
              <w:right w:val="single" w:color="000000" w:sz="4" w:space="0"/>
              <w:tl2br w:val="nil"/>
              <w:tr2bl w:val="nil"/>
            </w:tcBorders>
            <w:noWrap w:val="0"/>
            <w:vAlign w:val="center"/>
          </w:tcPr>
          <w:p w14:paraId="70E80D1F">
            <w:pPr>
              <w:spacing w:beforeLines="0" w:afterLines="0"/>
              <w:jc w:val="center"/>
              <w:rPr>
                <w:rFonts w:hint="eastAsia" w:ascii="楷体" w:hAnsi="楷体" w:eastAsia="楷体" w:cs="楷体"/>
                <w:color w:val="000000"/>
                <w:sz w:val="18"/>
                <w:szCs w:val="18"/>
              </w:rPr>
            </w:pP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6441E">
            <w:pPr>
              <w:spacing w:beforeLines="0" w:afterLines="0"/>
              <w:jc w:val="center"/>
              <w:rPr>
                <w:rFonts w:hint="default" w:hAnsi="宋体" w:cs="宋体"/>
                <w:color w:val="000000"/>
                <w:sz w:val="18"/>
                <w:szCs w:val="18"/>
              </w:rPr>
            </w:pP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A7653">
            <w:pPr>
              <w:spacing w:beforeLines="0" w:afterLines="0"/>
              <w:jc w:val="center"/>
              <w:rPr>
                <w:rFonts w:hint="default" w:hAnsi="宋体" w:cs="宋体"/>
                <w:color w:val="000000"/>
                <w:sz w:val="18"/>
                <w:szCs w:val="18"/>
              </w:rPr>
            </w:pP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4BA33">
            <w:pPr>
              <w:spacing w:beforeLines="0" w:afterLines="0"/>
              <w:jc w:val="center"/>
              <w:rPr>
                <w:rFonts w:hint="default" w:hAnsi="宋体" w:cs="宋体"/>
                <w:color w:val="000000"/>
                <w:sz w:val="18"/>
                <w:szCs w:val="18"/>
              </w:rPr>
            </w:pPr>
          </w:p>
        </w:tc>
      </w:tr>
      <w:tr w14:paraId="52D1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14DDD0A">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2CF3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440" w:type="pct"/>
            <w:tcBorders>
              <w:top w:val="single" w:color="000000" w:sz="4" w:space="0"/>
              <w:left w:val="nil"/>
              <w:bottom w:val="single" w:color="000000" w:sz="4" w:space="0"/>
              <w:right w:val="single" w:color="000000" w:sz="4" w:space="0"/>
              <w:tl2br w:val="nil"/>
              <w:tr2bl w:val="nil"/>
            </w:tcBorders>
            <w:noWrap w:val="0"/>
            <w:vAlign w:val="center"/>
          </w:tcPr>
          <w:p w14:paraId="149857EA">
            <w:pPr>
              <w:spacing w:beforeLines="0" w:afterLines="0"/>
              <w:jc w:val="center"/>
              <w:rPr>
                <w:rFonts w:hint="eastAsia" w:ascii="楷体" w:hAnsi="楷体" w:eastAsia="楷体" w:cs="楷体"/>
                <w:color w:val="000000"/>
                <w:sz w:val="18"/>
                <w:szCs w:val="18"/>
              </w:rPr>
            </w:pP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9E992">
            <w:pPr>
              <w:spacing w:beforeLines="0" w:afterLines="0"/>
              <w:jc w:val="center"/>
              <w:rPr>
                <w:rFonts w:hint="default" w:hAnsi="宋体" w:cs="宋体"/>
                <w:color w:val="000000"/>
                <w:sz w:val="18"/>
                <w:szCs w:val="18"/>
              </w:rPr>
            </w:pP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6D860">
            <w:pPr>
              <w:spacing w:beforeLines="0" w:afterLines="0"/>
              <w:jc w:val="center"/>
              <w:rPr>
                <w:rFonts w:hint="default" w:hAnsi="宋体" w:cs="宋体"/>
                <w:color w:val="000000"/>
                <w:sz w:val="18"/>
                <w:szCs w:val="18"/>
              </w:rPr>
            </w:pP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2F62A">
            <w:pPr>
              <w:spacing w:beforeLines="0" w:afterLines="0"/>
              <w:jc w:val="center"/>
              <w:rPr>
                <w:rFonts w:hint="default" w:hAnsi="宋体" w:cs="宋体"/>
                <w:color w:val="000000"/>
                <w:sz w:val="18"/>
                <w:szCs w:val="18"/>
              </w:rPr>
            </w:pPr>
          </w:p>
        </w:tc>
      </w:tr>
      <w:tr w14:paraId="210B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85"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5776C5D">
            <w:pPr>
              <w:spacing w:beforeLines="0" w:afterLines="0"/>
              <w:jc w:val="center"/>
              <w:rPr>
                <w:rFonts w:hint="default" w:hAnsi="宋体" w:cs="宋体"/>
                <w:color w:val="000000"/>
                <w:sz w:val="18"/>
                <w:szCs w:val="18"/>
              </w:rPr>
            </w:pPr>
          </w:p>
        </w:tc>
        <w:tc>
          <w:tcPr>
            <w:tcW w:w="7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7252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440" w:type="pct"/>
            <w:tcBorders>
              <w:top w:val="single" w:color="000000" w:sz="4" w:space="0"/>
              <w:left w:val="nil"/>
              <w:bottom w:val="single" w:color="000000" w:sz="4" w:space="0"/>
              <w:right w:val="single" w:color="000000" w:sz="4" w:space="0"/>
              <w:tl2br w:val="nil"/>
              <w:tr2bl w:val="nil"/>
            </w:tcBorders>
            <w:noWrap w:val="0"/>
            <w:vAlign w:val="center"/>
          </w:tcPr>
          <w:p w14:paraId="49E532D1">
            <w:pPr>
              <w:spacing w:beforeLines="0" w:afterLines="0"/>
              <w:jc w:val="center"/>
              <w:rPr>
                <w:rFonts w:hint="eastAsia" w:ascii="楷体" w:hAnsi="楷体" w:eastAsia="楷体" w:cs="楷体"/>
                <w:color w:val="000000"/>
                <w:sz w:val="18"/>
                <w:szCs w:val="18"/>
              </w:rPr>
            </w:pPr>
          </w:p>
        </w:tc>
        <w:tc>
          <w:tcPr>
            <w:tcW w:w="1737"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37758">
            <w:pPr>
              <w:spacing w:beforeLines="0" w:afterLines="0"/>
              <w:jc w:val="center"/>
              <w:rPr>
                <w:rFonts w:hint="default" w:hAnsi="宋体" w:cs="宋体"/>
                <w:color w:val="000000"/>
                <w:sz w:val="18"/>
                <w:szCs w:val="18"/>
              </w:rPr>
            </w:pP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7A732">
            <w:pPr>
              <w:spacing w:beforeLines="0" w:afterLines="0"/>
              <w:jc w:val="center"/>
              <w:rPr>
                <w:rFonts w:hint="default" w:hAnsi="宋体" w:cs="宋体"/>
                <w:color w:val="000000"/>
                <w:sz w:val="18"/>
                <w:szCs w:val="18"/>
              </w:rPr>
            </w:pP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BC4E2">
            <w:pPr>
              <w:spacing w:beforeLines="0" w:afterLines="0"/>
              <w:jc w:val="center"/>
              <w:rPr>
                <w:rFonts w:hint="default" w:hAnsi="宋体" w:cs="宋体"/>
                <w:color w:val="000000"/>
                <w:sz w:val="18"/>
                <w:szCs w:val="18"/>
              </w:rPr>
            </w:pPr>
          </w:p>
        </w:tc>
      </w:tr>
      <w:tr w14:paraId="1D22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3905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3280"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F31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19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6B1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207B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19FA5">
            <w:pPr>
              <w:spacing w:beforeLines="0" w:afterLines="0"/>
              <w:jc w:val="center"/>
              <w:rPr>
                <w:rFonts w:hint="default" w:hAnsi="宋体" w:cs="宋体"/>
                <w:color w:val="000000"/>
                <w:sz w:val="18"/>
                <w:szCs w:val="18"/>
              </w:rPr>
            </w:pPr>
          </w:p>
        </w:tc>
        <w:tc>
          <w:tcPr>
            <w:tcW w:w="3280"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71E51761">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选调生到村任职工作补助资金用于到村任职选调生工作开展。</w:t>
            </w:r>
          </w:p>
        </w:tc>
        <w:tc>
          <w:tcPr>
            <w:tcW w:w="1190"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A25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暂未完成</w:t>
            </w:r>
          </w:p>
        </w:tc>
      </w:tr>
      <w:tr w14:paraId="6031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3E9FA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3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1DF6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7EC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B66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527" w:type="pct"/>
            <w:tcBorders>
              <w:top w:val="single" w:color="000000" w:sz="4" w:space="0"/>
              <w:left w:val="single" w:color="000000" w:sz="4" w:space="0"/>
              <w:bottom w:val="nil"/>
              <w:right w:val="single" w:color="000000" w:sz="4" w:space="0"/>
              <w:tl2br w:val="nil"/>
              <w:tr2bl w:val="nil"/>
            </w:tcBorders>
            <w:noWrap w:val="0"/>
            <w:vAlign w:val="center"/>
          </w:tcPr>
          <w:p w14:paraId="384D307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376" w:type="pct"/>
            <w:tcBorders>
              <w:top w:val="single" w:color="000000" w:sz="4" w:space="0"/>
              <w:left w:val="single" w:color="000000" w:sz="4" w:space="0"/>
              <w:bottom w:val="single" w:color="000000" w:sz="4" w:space="0"/>
              <w:right w:val="nil"/>
              <w:tl2br w:val="nil"/>
              <w:tr2bl w:val="nil"/>
            </w:tcBorders>
            <w:noWrap w:val="0"/>
            <w:vAlign w:val="center"/>
          </w:tcPr>
          <w:p w14:paraId="2226C1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814" w:type="pct"/>
            <w:tcBorders>
              <w:top w:val="nil"/>
              <w:left w:val="single" w:color="000000" w:sz="4" w:space="0"/>
              <w:bottom w:val="single" w:color="000000" w:sz="4" w:space="0"/>
              <w:right w:val="single" w:color="000000" w:sz="4" w:space="0"/>
              <w:tl2br w:val="nil"/>
              <w:tr2bl w:val="nil"/>
            </w:tcBorders>
            <w:noWrap w:val="0"/>
            <w:vAlign w:val="center"/>
          </w:tcPr>
          <w:p w14:paraId="1E2C66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3CBA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A8FAD8E">
            <w:pPr>
              <w:spacing w:beforeLines="0" w:afterLines="0"/>
              <w:jc w:val="center"/>
              <w:rPr>
                <w:rFonts w:hint="default" w:hAnsi="宋体" w:cs="宋体"/>
                <w:color w:val="000000"/>
                <w:sz w:val="18"/>
                <w:szCs w:val="18"/>
              </w:rPr>
            </w:pPr>
          </w:p>
        </w:tc>
        <w:tc>
          <w:tcPr>
            <w:tcW w:w="35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0064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220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466A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指标1：涉及人数</w:t>
            </w:r>
          </w:p>
        </w:tc>
        <w:tc>
          <w:tcPr>
            <w:tcW w:w="1527" w:type="pct"/>
            <w:tcBorders>
              <w:top w:val="single" w:color="000000" w:sz="4" w:space="0"/>
              <w:left w:val="single" w:color="000000" w:sz="4" w:space="0"/>
              <w:bottom w:val="nil"/>
              <w:right w:val="single" w:color="000000" w:sz="4" w:space="0"/>
              <w:tl2br w:val="nil"/>
              <w:tr2bl w:val="nil"/>
            </w:tcBorders>
            <w:noWrap w:val="0"/>
            <w:vAlign w:val="center"/>
          </w:tcPr>
          <w:p w14:paraId="4A9D3CA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2人</w:t>
            </w:r>
          </w:p>
        </w:tc>
        <w:tc>
          <w:tcPr>
            <w:tcW w:w="376" w:type="pct"/>
            <w:tcBorders>
              <w:top w:val="single" w:color="000000" w:sz="4" w:space="0"/>
              <w:left w:val="single" w:color="000000" w:sz="4" w:space="0"/>
              <w:bottom w:val="nil"/>
              <w:right w:val="nil"/>
              <w:tl2br w:val="nil"/>
              <w:tr2bl w:val="nil"/>
            </w:tcBorders>
            <w:noWrap w:val="0"/>
            <w:vAlign w:val="center"/>
          </w:tcPr>
          <w:p w14:paraId="5810159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F347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未支付，组织部未制定支付条件</w:t>
            </w:r>
          </w:p>
        </w:tc>
      </w:tr>
      <w:tr w14:paraId="7E79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BA045A">
            <w:pPr>
              <w:spacing w:beforeLines="0" w:afterLines="0"/>
              <w:jc w:val="center"/>
              <w:rPr>
                <w:rFonts w:hint="default" w:hAnsi="宋体" w:cs="宋体"/>
                <w:color w:val="000000"/>
                <w:sz w:val="18"/>
                <w:szCs w:val="18"/>
              </w:rPr>
            </w:pPr>
          </w:p>
        </w:tc>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A15DC">
            <w:pPr>
              <w:spacing w:beforeLines="0" w:afterLines="0"/>
              <w:jc w:val="center"/>
              <w:rPr>
                <w:rFonts w:hint="default" w:hAnsi="宋体" w:cs="宋体"/>
                <w:color w:val="000000"/>
                <w:sz w:val="18"/>
                <w:szCs w:val="18"/>
              </w:rPr>
            </w:pPr>
          </w:p>
        </w:tc>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15BB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6B6F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1527" w:type="pct"/>
            <w:tcBorders>
              <w:top w:val="single" w:color="000000" w:sz="4" w:space="0"/>
              <w:left w:val="single" w:color="000000" w:sz="4" w:space="0"/>
              <w:bottom w:val="nil"/>
              <w:right w:val="single" w:color="000000" w:sz="4" w:space="0"/>
              <w:tl2br w:val="nil"/>
              <w:tr2bl w:val="nil"/>
            </w:tcBorders>
            <w:noWrap w:val="0"/>
            <w:vAlign w:val="center"/>
          </w:tcPr>
          <w:p w14:paraId="78ECD3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376" w:type="pct"/>
            <w:tcBorders>
              <w:top w:val="single" w:color="000000" w:sz="4" w:space="0"/>
              <w:left w:val="single" w:color="000000" w:sz="4" w:space="0"/>
              <w:bottom w:val="nil"/>
              <w:right w:val="nil"/>
              <w:tl2br w:val="nil"/>
              <w:tr2bl w:val="nil"/>
            </w:tcBorders>
            <w:noWrap w:val="0"/>
            <w:vAlign w:val="center"/>
          </w:tcPr>
          <w:p w14:paraId="3244144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819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未支付，组织部未制定支付条件</w:t>
            </w:r>
          </w:p>
        </w:tc>
      </w:tr>
      <w:tr w14:paraId="444A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9EF478">
            <w:pPr>
              <w:spacing w:beforeLines="0" w:afterLines="0"/>
              <w:jc w:val="center"/>
              <w:rPr>
                <w:rFonts w:hint="default" w:hAnsi="宋体" w:cs="宋体"/>
                <w:color w:val="000000"/>
                <w:sz w:val="18"/>
                <w:szCs w:val="18"/>
              </w:rPr>
            </w:pPr>
          </w:p>
        </w:tc>
        <w:tc>
          <w:tcPr>
            <w:tcW w:w="35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862F4">
            <w:pPr>
              <w:spacing w:beforeLines="0" w:afterLines="0"/>
              <w:jc w:val="center"/>
              <w:rPr>
                <w:rFonts w:hint="default" w:hAnsi="宋体" w:cs="宋体"/>
                <w:color w:val="000000"/>
                <w:sz w:val="18"/>
                <w:szCs w:val="18"/>
              </w:rPr>
            </w:pPr>
          </w:p>
        </w:tc>
        <w:tc>
          <w:tcPr>
            <w:tcW w:w="386" w:type="pct"/>
            <w:tcBorders>
              <w:top w:val="single" w:color="000000" w:sz="4" w:space="0"/>
              <w:left w:val="single" w:color="000000" w:sz="4" w:space="0"/>
              <w:bottom w:val="nil"/>
              <w:right w:val="single" w:color="000000" w:sz="4" w:space="0"/>
              <w:tl2br w:val="nil"/>
              <w:tr2bl w:val="nil"/>
            </w:tcBorders>
            <w:noWrap w:val="0"/>
            <w:vAlign w:val="center"/>
          </w:tcPr>
          <w:p w14:paraId="5D11B72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58615">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1527" w:type="pct"/>
            <w:tcBorders>
              <w:top w:val="single" w:color="000000" w:sz="4" w:space="0"/>
              <w:left w:val="single" w:color="000000" w:sz="4" w:space="0"/>
              <w:bottom w:val="nil"/>
              <w:right w:val="single" w:color="000000" w:sz="4" w:space="0"/>
              <w:tl2br w:val="nil"/>
              <w:tr2bl w:val="nil"/>
            </w:tcBorders>
            <w:noWrap w:val="0"/>
            <w:vAlign w:val="center"/>
          </w:tcPr>
          <w:p w14:paraId="3209FA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376" w:type="pct"/>
            <w:tcBorders>
              <w:top w:val="single" w:color="000000" w:sz="4" w:space="0"/>
              <w:left w:val="single" w:color="000000" w:sz="4" w:space="0"/>
              <w:bottom w:val="nil"/>
              <w:right w:val="nil"/>
              <w:tl2br w:val="nil"/>
              <w:tr2bl w:val="nil"/>
            </w:tcBorders>
            <w:noWrap w:val="0"/>
            <w:vAlign w:val="center"/>
          </w:tcPr>
          <w:p w14:paraId="50CCA20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B188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未支付，组织部未制定支付条件</w:t>
            </w:r>
          </w:p>
        </w:tc>
      </w:tr>
      <w:tr w14:paraId="1FED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3FB225">
            <w:pPr>
              <w:spacing w:beforeLines="0" w:afterLines="0"/>
              <w:jc w:val="center"/>
              <w:rPr>
                <w:rFonts w:hint="default" w:hAnsi="宋体" w:cs="宋体"/>
                <w:color w:val="000000"/>
                <w:sz w:val="18"/>
                <w:szCs w:val="18"/>
              </w:rPr>
            </w:pPr>
          </w:p>
        </w:tc>
        <w:tc>
          <w:tcPr>
            <w:tcW w:w="357" w:type="pct"/>
            <w:tcBorders>
              <w:top w:val="nil"/>
              <w:left w:val="single" w:color="000000" w:sz="4" w:space="0"/>
              <w:bottom w:val="single" w:color="000000" w:sz="4" w:space="0"/>
              <w:right w:val="single" w:color="000000" w:sz="4" w:space="0"/>
              <w:tl2br w:val="nil"/>
              <w:tr2bl w:val="nil"/>
            </w:tcBorders>
            <w:noWrap w:val="0"/>
            <w:vAlign w:val="center"/>
          </w:tcPr>
          <w:p w14:paraId="0C5F5E7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CD6F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956C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指标1：涉及人员工作积极性</w:t>
            </w:r>
          </w:p>
        </w:tc>
        <w:tc>
          <w:tcPr>
            <w:tcW w:w="1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333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2B7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93CA2">
            <w:pPr>
              <w:spacing w:beforeLines="0" w:afterLines="0"/>
              <w:jc w:val="center"/>
              <w:rPr>
                <w:rFonts w:hint="default" w:hAnsi="宋体" w:cs="宋体"/>
                <w:color w:val="000000"/>
                <w:sz w:val="18"/>
                <w:szCs w:val="18"/>
              </w:rPr>
            </w:pPr>
          </w:p>
        </w:tc>
      </w:tr>
      <w:tr w14:paraId="7AD1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3416A9E">
            <w:pPr>
              <w:spacing w:beforeLines="0" w:afterLines="0"/>
              <w:jc w:val="center"/>
              <w:rPr>
                <w:rFonts w:hint="default" w:hAnsi="宋体" w:cs="宋体"/>
                <w:color w:val="000000"/>
                <w:sz w:val="18"/>
                <w:szCs w:val="18"/>
              </w:rPr>
            </w:pPr>
          </w:p>
        </w:tc>
        <w:tc>
          <w:tcPr>
            <w:tcW w:w="35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4ED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6719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009"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5946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152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C65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37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C62F3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814"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2D1E5">
            <w:pPr>
              <w:spacing w:beforeLines="0" w:afterLines="0"/>
              <w:jc w:val="center"/>
              <w:rPr>
                <w:rFonts w:hint="default" w:hAnsi="宋体" w:cs="宋体"/>
                <w:color w:val="000000"/>
                <w:sz w:val="18"/>
                <w:szCs w:val="18"/>
              </w:rPr>
            </w:pPr>
          </w:p>
        </w:tc>
      </w:tr>
    </w:tbl>
    <w:p w14:paraId="177D47DC">
      <w:pPr>
        <w:pStyle w:val="2"/>
        <w:spacing w:afterLines="0"/>
        <w:rPr>
          <w:rFonts w:hint="eastAsia" w:ascii="黑体" w:hAnsi="黑体" w:eastAsia="黑体"/>
          <w:color w:val="000000"/>
          <w:kern w:val="2"/>
          <w:sz w:val="44"/>
          <w:szCs w:val="24"/>
        </w:rPr>
      </w:pPr>
    </w:p>
    <w:p w14:paraId="6668133F">
      <w:pPr>
        <w:pStyle w:val="2"/>
        <w:spacing w:afterLines="0"/>
        <w:rPr>
          <w:rFonts w:hint="eastAsia" w:ascii="黑体" w:hAnsi="黑体" w:eastAsia="黑体"/>
          <w:color w:val="000000"/>
          <w:kern w:val="2"/>
          <w:sz w:val="44"/>
          <w:szCs w:val="24"/>
        </w:rPr>
      </w:pPr>
    </w:p>
    <w:p w14:paraId="204130C0">
      <w:pPr>
        <w:pStyle w:val="2"/>
        <w:spacing w:afterLines="0"/>
        <w:rPr>
          <w:rFonts w:hint="eastAsia" w:ascii="黑体" w:hAnsi="黑体" w:eastAsia="黑体"/>
          <w:color w:val="000000"/>
          <w:kern w:val="2"/>
          <w:sz w:val="44"/>
          <w:szCs w:val="24"/>
        </w:rPr>
      </w:pPr>
    </w:p>
    <w:tbl>
      <w:tblPr>
        <w:tblStyle w:val="11"/>
        <w:tblW w:w="50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7"/>
        <w:gridCol w:w="752"/>
        <w:gridCol w:w="810"/>
        <w:gridCol w:w="691"/>
        <w:gridCol w:w="920"/>
        <w:gridCol w:w="414"/>
        <w:gridCol w:w="1881"/>
        <w:gridCol w:w="826"/>
        <w:gridCol w:w="1648"/>
      </w:tblGrid>
      <w:tr w14:paraId="3BC6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000" w:type="pct"/>
            <w:gridSpan w:val="9"/>
            <w:tcBorders>
              <w:top w:val="nil"/>
              <w:left w:val="nil"/>
              <w:bottom w:val="nil"/>
              <w:right w:val="nil"/>
              <w:tl2br w:val="nil"/>
              <w:tr2bl w:val="nil"/>
            </w:tcBorders>
            <w:noWrap/>
            <w:vAlign w:val="center"/>
          </w:tcPr>
          <w:p w14:paraId="645A34B2">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柏林沟镇干部周转房购置项目项目支出绩效自评表</w:t>
            </w:r>
          </w:p>
        </w:tc>
      </w:tr>
      <w:tr w14:paraId="0D7C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5000" w:type="pct"/>
            <w:gridSpan w:val="9"/>
            <w:tcBorders>
              <w:top w:val="nil"/>
              <w:left w:val="nil"/>
              <w:bottom w:val="nil"/>
              <w:right w:val="nil"/>
              <w:tl2br w:val="nil"/>
              <w:tr2bl w:val="nil"/>
            </w:tcBorders>
            <w:noWrap/>
            <w:vAlign w:val="center"/>
          </w:tcPr>
          <w:p w14:paraId="62CD2491">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2EF4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9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08C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4047" w:type="pct"/>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490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柏林沟镇干部周转房购置项目</w:t>
            </w:r>
          </w:p>
        </w:tc>
      </w:tr>
      <w:tr w14:paraId="42C83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5A8A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1596"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FDF73">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0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59AC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DF04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6F61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1FE3E18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D33B3">
            <w:pPr>
              <w:spacing w:beforeLines="0" w:afterLines="0"/>
              <w:jc w:val="center"/>
              <w:rPr>
                <w:rFonts w:hint="default" w:hAnsi="宋体"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37A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4C553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3D4F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6918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447A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2FAAFE1">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DD421">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5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088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0FF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7457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70.58</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92AB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30%</w:t>
            </w:r>
          </w:p>
        </w:tc>
      </w:tr>
      <w:tr w14:paraId="2038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E4CCA8">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2A41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5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25E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3554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8D15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70.58</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DD20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30%</w:t>
            </w:r>
          </w:p>
        </w:tc>
      </w:tr>
      <w:tr w14:paraId="6760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03D074C">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2060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51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313A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7526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w:t>
            </w: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F58E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70.58</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6A3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30%</w:t>
            </w:r>
          </w:p>
        </w:tc>
      </w:tr>
      <w:tr w14:paraId="559A0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97E5CD3">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84342">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518" w:type="pct"/>
            <w:tcBorders>
              <w:top w:val="single" w:color="000000" w:sz="4" w:space="0"/>
              <w:left w:val="nil"/>
              <w:bottom w:val="single" w:color="000000" w:sz="4" w:space="0"/>
              <w:right w:val="single" w:color="000000" w:sz="4" w:space="0"/>
              <w:tl2br w:val="nil"/>
              <w:tr2bl w:val="nil"/>
            </w:tcBorders>
            <w:noWrap w:val="0"/>
            <w:vAlign w:val="center"/>
          </w:tcPr>
          <w:p w14:paraId="3354FEAD">
            <w:pPr>
              <w:spacing w:beforeLines="0" w:afterLines="0"/>
              <w:jc w:val="center"/>
              <w:rPr>
                <w:rFonts w:hint="eastAsia" w:ascii="楷体" w:hAnsi="楷体" w:eastAsia="楷体" w:cs="楷体"/>
                <w:color w:val="000000"/>
                <w:sz w:val="18"/>
                <w:szCs w:val="18"/>
              </w:rPr>
            </w:pP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ED620">
            <w:pPr>
              <w:spacing w:beforeLines="0" w:afterLines="0"/>
              <w:jc w:val="center"/>
              <w:rPr>
                <w:rFonts w:hint="default"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4D7DA">
            <w:pPr>
              <w:spacing w:beforeLines="0" w:afterLines="0"/>
              <w:jc w:val="center"/>
              <w:rPr>
                <w:rFonts w:hint="default" w:hAnsi="宋体" w:cs="宋体"/>
                <w:color w:val="000000"/>
                <w:sz w:val="18"/>
                <w:szCs w:val="18"/>
              </w:rPr>
            </w:pP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12E61">
            <w:pPr>
              <w:spacing w:beforeLines="0" w:afterLines="0"/>
              <w:jc w:val="center"/>
              <w:rPr>
                <w:rFonts w:hint="default" w:hAnsi="宋体" w:cs="宋体"/>
                <w:color w:val="000000"/>
                <w:sz w:val="18"/>
                <w:szCs w:val="18"/>
              </w:rPr>
            </w:pPr>
          </w:p>
        </w:tc>
      </w:tr>
      <w:tr w14:paraId="3951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F0FA184">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E64F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518" w:type="pct"/>
            <w:tcBorders>
              <w:top w:val="single" w:color="000000" w:sz="4" w:space="0"/>
              <w:left w:val="nil"/>
              <w:bottom w:val="single" w:color="000000" w:sz="4" w:space="0"/>
              <w:right w:val="single" w:color="000000" w:sz="4" w:space="0"/>
              <w:tl2br w:val="nil"/>
              <w:tr2bl w:val="nil"/>
            </w:tcBorders>
            <w:noWrap w:val="0"/>
            <w:vAlign w:val="center"/>
          </w:tcPr>
          <w:p w14:paraId="5B0A2FF1">
            <w:pPr>
              <w:spacing w:beforeLines="0" w:afterLines="0"/>
              <w:jc w:val="center"/>
              <w:rPr>
                <w:rFonts w:hint="eastAsia" w:ascii="楷体" w:hAnsi="楷体" w:eastAsia="楷体" w:cs="楷体"/>
                <w:color w:val="000000"/>
                <w:sz w:val="18"/>
                <w:szCs w:val="18"/>
              </w:rPr>
            </w:pP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7D60F">
            <w:pPr>
              <w:spacing w:beforeLines="0" w:afterLines="0"/>
              <w:jc w:val="center"/>
              <w:rPr>
                <w:rFonts w:hint="default"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50796">
            <w:pPr>
              <w:spacing w:beforeLines="0" w:afterLines="0"/>
              <w:jc w:val="center"/>
              <w:rPr>
                <w:rFonts w:hint="default" w:hAnsi="宋体" w:cs="宋体"/>
                <w:color w:val="000000"/>
                <w:sz w:val="18"/>
                <w:szCs w:val="18"/>
              </w:rPr>
            </w:pP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6CF52">
            <w:pPr>
              <w:spacing w:beforeLines="0" w:afterLines="0"/>
              <w:jc w:val="center"/>
              <w:rPr>
                <w:rFonts w:hint="default" w:hAnsi="宋体" w:cs="宋体"/>
                <w:color w:val="000000"/>
                <w:sz w:val="18"/>
                <w:szCs w:val="18"/>
              </w:rPr>
            </w:pPr>
          </w:p>
        </w:tc>
      </w:tr>
      <w:tr w14:paraId="5AE7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DF2382">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031D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518" w:type="pct"/>
            <w:tcBorders>
              <w:top w:val="single" w:color="000000" w:sz="4" w:space="0"/>
              <w:left w:val="nil"/>
              <w:bottom w:val="single" w:color="000000" w:sz="4" w:space="0"/>
              <w:right w:val="single" w:color="000000" w:sz="4" w:space="0"/>
              <w:tl2br w:val="nil"/>
              <w:tr2bl w:val="nil"/>
            </w:tcBorders>
            <w:noWrap w:val="0"/>
            <w:vAlign w:val="center"/>
          </w:tcPr>
          <w:p w14:paraId="124CE372">
            <w:pPr>
              <w:spacing w:beforeLines="0" w:afterLines="0"/>
              <w:jc w:val="center"/>
              <w:rPr>
                <w:rFonts w:hint="eastAsia" w:ascii="楷体" w:hAnsi="楷体" w:eastAsia="楷体" w:cs="楷体"/>
                <w:color w:val="000000"/>
                <w:sz w:val="18"/>
                <w:szCs w:val="18"/>
              </w:rPr>
            </w:pP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B24FD">
            <w:pPr>
              <w:spacing w:beforeLines="0" w:afterLines="0"/>
              <w:jc w:val="center"/>
              <w:rPr>
                <w:rFonts w:hint="default"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35916">
            <w:pPr>
              <w:spacing w:beforeLines="0" w:afterLines="0"/>
              <w:jc w:val="center"/>
              <w:rPr>
                <w:rFonts w:hint="default" w:hAnsi="宋体" w:cs="宋体"/>
                <w:color w:val="000000"/>
                <w:sz w:val="18"/>
                <w:szCs w:val="18"/>
              </w:rPr>
            </w:pP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EA243">
            <w:pPr>
              <w:spacing w:beforeLines="0" w:afterLines="0"/>
              <w:jc w:val="center"/>
              <w:rPr>
                <w:rFonts w:hint="default" w:hAnsi="宋体" w:cs="宋体"/>
                <w:color w:val="000000"/>
                <w:sz w:val="18"/>
                <w:szCs w:val="18"/>
              </w:rPr>
            </w:pPr>
          </w:p>
        </w:tc>
      </w:tr>
      <w:tr w14:paraId="47AB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952" w:type="pct"/>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2B5642">
            <w:pPr>
              <w:spacing w:beforeLines="0" w:afterLines="0"/>
              <w:jc w:val="center"/>
              <w:rPr>
                <w:rFonts w:hint="default" w:hAnsi="宋体" w:cs="宋体"/>
                <w:color w:val="000000"/>
                <w:sz w:val="18"/>
                <w:szCs w:val="18"/>
              </w:rPr>
            </w:pPr>
          </w:p>
        </w:tc>
        <w:tc>
          <w:tcPr>
            <w:tcW w:w="84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9C6C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518" w:type="pct"/>
            <w:tcBorders>
              <w:top w:val="single" w:color="000000" w:sz="4" w:space="0"/>
              <w:left w:val="nil"/>
              <w:bottom w:val="single" w:color="000000" w:sz="4" w:space="0"/>
              <w:right w:val="single" w:color="000000" w:sz="4" w:space="0"/>
              <w:tl2br w:val="nil"/>
              <w:tr2bl w:val="nil"/>
            </w:tcBorders>
            <w:noWrap w:val="0"/>
            <w:vAlign w:val="center"/>
          </w:tcPr>
          <w:p w14:paraId="7C07BF21">
            <w:pPr>
              <w:spacing w:beforeLines="0" w:afterLines="0"/>
              <w:jc w:val="center"/>
              <w:rPr>
                <w:rFonts w:hint="eastAsia" w:ascii="楷体" w:hAnsi="楷体" w:eastAsia="楷体" w:cs="楷体"/>
                <w:color w:val="000000"/>
                <w:sz w:val="18"/>
                <w:szCs w:val="18"/>
              </w:rPr>
            </w:pPr>
          </w:p>
        </w:tc>
        <w:tc>
          <w:tcPr>
            <w:tcW w:w="1292"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55C13">
            <w:pPr>
              <w:spacing w:beforeLines="0" w:afterLines="0"/>
              <w:jc w:val="center"/>
              <w:rPr>
                <w:rFonts w:hint="default" w:hAnsi="宋体" w:cs="宋体"/>
                <w:color w:val="000000"/>
                <w:sz w:val="18"/>
                <w:szCs w:val="18"/>
              </w:rPr>
            </w:pP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D3966">
            <w:pPr>
              <w:spacing w:beforeLines="0" w:afterLines="0"/>
              <w:jc w:val="center"/>
              <w:rPr>
                <w:rFonts w:hint="default" w:hAnsi="宋体" w:cs="宋体"/>
                <w:color w:val="000000"/>
                <w:sz w:val="18"/>
                <w:szCs w:val="18"/>
              </w:rPr>
            </w:pP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ABDB9">
            <w:pPr>
              <w:spacing w:beforeLines="0" w:afterLines="0"/>
              <w:jc w:val="center"/>
              <w:rPr>
                <w:rFonts w:hint="default" w:hAnsi="宋体" w:cs="宋体"/>
                <w:color w:val="000000"/>
                <w:sz w:val="18"/>
                <w:szCs w:val="18"/>
              </w:rPr>
            </w:pPr>
          </w:p>
        </w:tc>
      </w:tr>
      <w:tr w14:paraId="08AD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8D3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3079" w:type="pct"/>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F494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86D2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1039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AD9F">
            <w:pPr>
              <w:spacing w:beforeLines="0" w:afterLines="0"/>
              <w:jc w:val="center"/>
              <w:rPr>
                <w:rFonts w:hint="default" w:hAnsi="宋体" w:cs="宋体"/>
                <w:color w:val="000000"/>
                <w:sz w:val="18"/>
                <w:szCs w:val="18"/>
              </w:rPr>
            </w:pPr>
          </w:p>
        </w:tc>
        <w:tc>
          <w:tcPr>
            <w:tcW w:w="3079" w:type="pct"/>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5126D822">
            <w:pPr>
              <w:widowControl/>
              <w:spacing w:beforeLines="0" w:after="180" w:afterLines="0"/>
              <w:textAlignment w:val="top"/>
              <w:rPr>
                <w:rFonts w:hint="default" w:hAnsi="宋体" w:cs="宋体"/>
                <w:color w:val="000000"/>
                <w:sz w:val="18"/>
                <w:szCs w:val="18"/>
              </w:rPr>
            </w:pPr>
            <w:r>
              <w:rPr>
                <w:rFonts w:hint="default" w:hAnsi="宋体" w:cs="宋体"/>
                <w:color w:val="000000"/>
                <w:sz w:val="18"/>
                <w:szCs w:val="18"/>
                <w:lang w:bidi="ar"/>
              </w:rPr>
              <w:t>柏林沟镇干部周转房购置项目，主要用于保障乡镇干部40人住房，改善镇干部住房条件，解决干部的后顾之忧。有利于稳定乡镇干部队伍，调动镇干部工作的积极性。</w:t>
            </w:r>
          </w:p>
        </w:tc>
        <w:tc>
          <w:tcPr>
            <w:tcW w:w="1391"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68C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5229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28" w:type="pct"/>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B0D62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636E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4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A196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464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162F2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465" w:type="pct"/>
            <w:tcBorders>
              <w:top w:val="single" w:color="000000" w:sz="4" w:space="0"/>
              <w:left w:val="single" w:color="000000" w:sz="4" w:space="0"/>
              <w:bottom w:val="single" w:color="000000" w:sz="4" w:space="0"/>
              <w:right w:val="nil"/>
              <w:tl2br w:val="nil"/>
              <w:tr2bl w:val="nil"/>
            </w:tcBorders>
            <w:noWrap w:val="0"/>
            <w:vAlign w:val="center"/>
          </w:tcPr>
          <w:p w14:paraId="73CDDD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926" w:type="pct"/>
            <w:tcBorders>
              <w:top w:val="nil"/>
              <w:left w:val="single" w:color="000000" w:sz="4" w:space="0"/>
              <w:bottom w:val="single" w:color="000000" w:sz="4" w:space="0"/>
              <w:right w:val="single" w:color="000000" w:sz="4" w:space="0"/>
              <w:tl2br w:val="nil"/>
              <w:tr2bl w:val="nil"/>
            </w:tcBorders>
            <w:noWrap w:val="0"/>
            <w:vAlign w:val="center"/>
          </w:tcPr>
          <w:p w14:paraId="0B0003F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3BB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29FC24">
            <w:pPr>
              <w:spacing w:beforeLines="0" w:afterLines="0"/>
              <w:jc w:val="center"/>
              <w:rPr>
                <w:rFonts w:hint="default" w:hAnsi="宋体" w:cs="宋体"/>
                <w:color w:val="000000"/>
                <w:sz w:val="18"/>
                <w:szCs w:val="18"/>
              </w:rPr>
            </w:pPr>
          </w:p>
        </w:tc>
        <w:tc>
          <w:tcPr>
            <w:tcW w:w="42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7CCF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456" w:type="pct"/>
            <w:vMerge w:val="restart"/>
            <w:tcBorders>
              <w:top w:val="nil"/>
              <w:left w:val="single" w:color="000000" w:sz="4" w:space="0"/>
              <w:bottom w:val="nil"/>
              <w:right w:val="single" w:color="000000" w:sz="4" w:space="0"/>
              <w:tl2br w:val="nil"/>
              <w:tr2bl w:val="nil"/>
            </w:tcBorders>
            <w:noWrap w:val="0"/>
            <w:vAlign w:val="center"/>
          </w:tcPr>
          <w:p w14:paraId="63CBE4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D93A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指标1：房屋数量</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5F749E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1座（处）</w:t>
            </w:r>
          </w:p>
        </w:tc>
        <w:tc>
          <w:tcPr>
            <w:tcW w:w="465" w:type="pct"/>
            <w:tcBorders>
              <w:top w:val="single" w:color="000000" w:sz="4" w:space="0"/>
              <w:left w:val="single" w:color="000000" w:sz="4" w:space="0"/>
              <w:bottom w:val="nil"/>
              <w:right w:val="nil"/>
              <w:tl2br w:val="nil"/>
              <w:tr2bl w:val="nil"/>
            </w:tcBorders>
            <w:noWrap w:val="0"/>
            <w:vAlign w:val="center"/>
          </w:tcPr>
          <w:p w14:paraId="2FBB290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1座（处）</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906CB">
            <w:pPr>
              <w:spacing w:beforeLines="0" w:afterLines="0"/>
              <w:jc w:val="center"/>
              <w:rPr>
                <w:rFonts w:hint="default" w:hAnsi="宋体" w:cs="宋体"/>
                <w:color w:val="000000"/>
                <w:sz w:val="18"/>
                <w:szCs w:val="18"/>
              </w:rPr>
            </w:pPr>
          </w:p>
        </w:tc>
      </w:tr>
      <w:tr w14:paraId="0A85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A9C801">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4BE64">
            <w:pPr>
              <w:spacing w:beforeLines="0" w:afterLines="0"/>
              <w:jc w:val="center"/>
              <w:rPr>
                <w:rFonts w:hint="default" w:hAnsi="宋体" w:cs="宋体"/>
                <w:color w:val="000000"/>
                <w:sz w:val="18"/>
                <w:szCs w:val="18"/>
              </w:rPr>
            </w:pPr>
          </w:p>
        </w:tc>
        <w:tc>
          <w:tcPr>
            <w:tcW w:w="456" w:type="pct"/>
            <w:vMerge w:val="continue"/>
            <w:tcBorders>
              <w:top w:val="nil"/>
              <w:left w:val="single" w:color="000000" w:sz="4" w:space="0"/>
              <w:bottom w:val="nil"/>
              <w:right w:val="single" w:color="000000" w:sz="4" w:space="0"/>
              <w:tl2br w:val="nil"/>
              <w:tr2bl w:val="nil"/>
            </w:tcBorders>
            <w:noWrap w:val="0"/>
            <w:vAlign w:val="center"/>
          </w:tcPr>
          <w:p w14:paraId="075C21BD">
            <w:pPr>
              <w:spacing w:beforeLines="0" w:afterLines="0"/>
              <w:jc w:val="center"/>
              <w:rPr>
                <w:rFonts w:hint="default" w:hAnsi="宋体" w:cs="宋体"/>
                <w:color w:val="000000"/>
                <w:sz w:val="18"/>
                <w:szCs w:val="18"/>
              </w:rPr>
            </w:pP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9300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指标2：周转房数量</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0BD880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36间</w:t>
            </w:r>
          </w:p>
        </w:tc>
        <w:tc>
          <w:tcPr>
            <w:tcW w:w="465" w:type="pct"/>
            <w:tcBorders>
              <w:top w:val="single" w:color="000000" w:sz="4" w:space="0"/>
              <w:left w:val="single" w:color="000000" w:sz="4" w:space="0"/>
              <w:bottom w:val="nil"/>
              <w:right w:val="nil"/>
              <w:tl2br w:val="nil"/>
              <w:tr2bl w:val="nil"/>
            </w:tcBorders>
            <w:noWrap w:val="0"/>
            <w:vAlign w:val="center"/>
          </w:tcPr>
          <w:p w14:paraId="1E83D1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36间</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59766">
            <w:pPr>
              <w:spacing w:beforeLines="0" w:afterLines="0"/>
              <w:jc w:val="center"/>
              <w:rPr>
                <w:rFonts w:hint="default" w:hAnsi="宋体" w:cs="宋体"/>
                <w:color w:val="000000"/>
                <w:sz w:val="18"/>
                <w:szCs w:val="18"/>
              </w:rPr>
            </w:pPr>
          </w:p>
        </w:tc>
      </w:tr>
      <w:tr w14:paraId="4FBA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29FFF6">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5C601">
            <w:pPr>
              <w:spacing w:beforeLines="0" w:afterLines="0"/>
              <w:jc w:val="center"/>
              <w:rPr>
                <w:rFonts w:hint="default" w:hAnsi="宋体" w:cs="宋体"/>
                <w:color w:val="000000"/>
                <w:sz w:val="18"/>
                <w:szCs w:val="18"/>
              </w:rPr>
            </w:pPr>
          </w:p>
        </w:tc>
        <w:tc>
          <w:tcPr>
            <w:tcW w:w="456" w:type="pct"/>
            <w:vMerge w:val="continue"/>
            <w:tcBorders>
              <w:top w:val="nil"/>
              <w:left w:val="single" w:color="000000" w:sz="4" w:space="0"/>
              <w:bottom w:val="nil"/>
              <w:right w:val="single" w:color="000000" w:sz="4" w:space="0"/>
              <w:tl2br w:val="nil"/>
              <w:tr2bl w:val="nil"/>
            </w:tcBorders>
            <w:noWrap w:val="0"/>
            <w:vAlign w:val="center"/>
          </w:tcPr>
          <w:p w14:paraId="5ABA5297">
            <w:pPr>
              <w:spacing w:beforeLines="0" w:afterLines="0"/>
              <w:jc w:val="center"/>
              <w:rPr>
                <w:rFonts w:hint="default" w:hAnsi="宋体" w:cs="宋体"/>
                <w:color w:val="000000"/>
                <w:sz w:val="18"/>
                <w:szCs w:val="18"/>
              </w:rPr>
            </w:pP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48450">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指标3：房屋总建筑面积</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715C18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1275㎡</w:t>
            </w:r>
          </w:p>
        </w:tc>
        <w:tc>
          <w:tcPr>
            <w:tcW w:w="465" w:type="pct"/>
            <w:tcBorders>
              <w:top w:val="single" w:color="000000" w:sz="4" w:space="0"/>
              <w:left w:val="single" w:color="000000" w:sz="4" w:space="0"/>
              <w:bottom w:val="nil"/>
              <w:right w:val="nil"/>
              <w:tl2br w:val="nil"/>
              <w:tr2bl w:val="nil"/>
            </w:tcBorders>
            <w:noWrap w:val="0"/>
            <w:vAlign w:val="center"/>
          </w:tcPr>
          <w:p w14:paraId="37BF793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1275㎡</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5992D">
            <w:pPr>
              <w:spacing w:beforeLines="0" w:afterLines="0"/>
              <w:jc w:val="center"/>
              <w:rPr>
                <w:rFonts w:hint="default" w:hAnsi="宋体" w:cs="宋体"/>
                <w:color w:val="000000"/>
                <w:sz w:val="18"/>
                <w:szCs w:val="18"/>
              </w:rPr>
            </w:pPr>
          </w:p>
        </w:tc>
      </w:tr>
      <w:tr w14:paraId="60B6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1DE605">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524D5">
            <w:pPr>
              <w:spacing w:beforeLines="0" w:afterLines="0"/>
              <w:jc w:val="center"/>
              <w:rPr>
                <w:rFonts w:hint="default" w:hAnsi="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98A4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2BFD4">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指标1：房屋建设质量合格率</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6937E0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65" w:type="pct"/>
            <w:tcBorders>
              <w:top w:val="single" w:color="000000" w:sz="4" w:space="0"/>
              <w:left w:val="single" w:color="000000" w:sz="4" w:space="0"/>
              <w:bottom w:val="nil"/>
              <w:right w:val="nil"/>
              <w:tl2br w:val="nil"/>
              <w:tr2bl w:val="nil"/>
            </w:tcBorders>
            <w:noWrap w:val="0"/>
            <w:vAlign w:val="center"/>
          </w:tcPr>
          <w:p w14:paraId="4C68DAB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D3D0D">
            <w:pPr>
              <w:spacing w:beforeLines="0" w:afterLines="0"/>
              <w:jc w:val="center"/>
              <w:rPr>
                <w:rFonts w:hint="default" w:hAnsi="宋体" w:cs="宋体"/>
                <w:color w:val="000000"/>
                <w:sz w:val="18"/>
                <w:szCs w:val="18"/>
              </w:rPr>
            </w:pPr>
          </w:p>
        </w:tc>
      </w:tr>
      <w:tr w14:paraId="11E6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BBB050B">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4319B">
            <w:pPr>
              <w:spacing w:beforeLines="0" w:afterLines="0"/>
              <w:jc w:val="center"/>
              <w:rPr>
                <w:rFonts w:hint="default" w:hAnsi="宋体" w:cs="宋体"/>
                <w:color w:val="000000"/>
                <w:sz w:val="18"/>
                <w:szCs w:val="18"/>
              </w:rPr>
            </w:pPr>
          </w:p>
        </w:tc>
        <w:tc>
          <w:tcPr>
            <w:tcW w:w="456" w:type="pct"/>
            <w:tcBorders>
              <w:top w:val="single" w:color="000000" w:sz="4" w:space="0"/>
              <w:left w:val="single" w:color="000000" w:sz="4" w:space="0"/>
              <w:bottom w:val="nil"/>
              <w:right w:val="single" w:color="000000" w:sz="4" w:space="0"/>
              <w:tl2br w:val="nil"/>
              <w:tr2bl w:val="nil"/>
            </w:tcBorders>
            <w:noWrap w:val="0"/>
            <w:vAlign w:val="center"/>
          </w:tcPr>
          <w:p w14:paraId="04EF12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FD6C9">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指标1：工程完成及时率</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710850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465" w:type="pct"/>
            <w:tcBorders>
              <w:top w:val="single" w:color="000000" w:sz="4" w:space="0"/>
              <w:left w:val="single" w:color="000000" w:sz="4" w:space="0"/>
              <w:bottom w:val="nil"/>
              <w:right w:val="nil"/>
              <w:tl2br w:val="nil"/>
              <w:tr2bl w:val="nil"/>
            </w:tcBorders>
            <w:noWrap w:val="0"/>
            <w:vAlign w:val="center"/>
          </w:tcPr>
          <w:p w14:paraId="43ED78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3EDA7">
            <w:pPr>
              <w:spacing w:beforeLines="0" w:afterLines="0"/>
              <w:jc w:val="center"/>
              <w:rPr>
                <w:rFonts w:hint="default" w:hAnsi="宋体" w:cs="宋体"/>
                <w:color w:val="000000"/>
                <w:sz w:val="18"/>
                <w:szCs w:val="18"/>
              </w:rPr>
            </w:pPr>
          </w:p>
        </w:tc>
      </w:tr>
      <w:tr w14:paraId="489A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8E922AF">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A0FF3">
            <w:pPr>
              <w:spacing w:beforeLines="0" w:afterLines="0"/>
              <w:jc w:val="center"/>
              <w:rPr>
                <w:rFonts w:hint="default" w:hAnsi="宋体" w:cs="宋体"/>
                <w:color w:val="000000"/>
                <w:sz w:val="18"/>
                <w:szCs w:val="18"/>
              </w:rPr>
            </w:pPr>
          </w:p>
        </w:tc>
        <w:tc>
          <w:tcPr>
            <w:tcW w:w="456" w:type="pct"/>
            <w:tcBorders>
              <w:top w:val="single" w:color="000000" w:sz="4" w:space="0"/>
              <w:left w:val="single" w:color="000000" w:sz="4" w:space="0"/>
              <w:bottom w:val="nil"/>
              <w:right w:val="single" w:color="000000" w:sz="4" w:space="0"/>
              <w:tl2br w:val="nil"/>
              <w:tr2bl w:val="nil"/>
            </w:tcBorders>
            <w:noWrap w:val="0"/>
            <w:vAlign w:val="center"/>
          </w:tcPr>
          <w:p w14:paraId="01DC081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9B84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指标1：建设周转房所需资金</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1082F8D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232万元</w:t>
            </w:r>
          </w:p>
        </w:tc>
        <w:tc>
          <w:tcPr>
            <w:tcW w:w="465" w:type="pct"/>
            <w:tcBorders>
              <w:top w:val="single" w:color="000000" w:sz="4" w:space="0"/>
              <w:left w:val="single" w:color="000000" w:sz="4" w:space="0"/>
              <w:bottom w:val="nil"/>
              <w:right w:val="nil"/>
              <w:tl2br w:val="nil"/>
              <w:tr2bl w:val="nil"/>
            </w:tcBorders>
            <w:noWrap w:val="0"/>
            <w:vAlign w:val="center"/>
          </w:tcPr>
          <w:p w14:paraId="51E764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232万元</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5A081">
            <w:pPr>
              <w:spacing w:beforeLines="0" w:afterLines="0"/>
              <w:jc w:val="center"/>
              <w:rPr>
                <w:rFonts w:hint="default" w:hAnsi="宋体" w:cs="宋体"/>
                <w:color w:val="000000"/>
                <w:sz w:val="18"/>
                <w:szCs w:val="18"/>
              </w:rPr>
            </w:pPr>
          </w:p>
        </w:tc>
      </w:tr>
      <w:tr w14:paraId="0136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72FE334">
            <w:pPr>
              <w:spacing w:beforeLines="0" w:afterLines="0"/>
              <w:jc w:val="center"/>
              <w:rPr>
                <w:rFonts w:hint="default" w:hAnsi="宋体" w:cs="宋体"/>
                <w:color w:val="000000"/>
                <w:sz w:val="18"/>
                <w:szCs w:val="18"/>
              </w:rPr>
            </w:pPr>
          </w:p>
        </w:tc>
        <w:tc>
          <w:tcPr>
            <w:tcW w:w="42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193F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456" w:type="pct"/>
            <w:tcBorders>
              <w:top w:val="single" w:color="000000" w:sz="4" w:space="0"/>
              <w:left w:val="single" w:color="000000" w:sz="4" w:space="0"/>
              <w:bottom w:val="nil"/>
              <w:right w:val="single" w:color="000000" w:sz="4" w:space="0"/>
              <w:tl2br w:val="nil"/>
              <w:tr2bl w:val="nil"/>
            </w:tcBorders>
            <w:noWrap w:val="0"/>
            <w:vAlign w:val="center"/>
          </w:tcPr>
          <w:p w14:paraId="15607D2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6C57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指标1：干部上班方便程度</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202782B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465" w:type="pct"/>
            <w:tcBorders>
              <w:top w:val="single" w:color="000000" w:sz="4" w:space="0"/>
              <w:left w:val="single" w:color="000000" w:sz="4" w:space="0"/>
              <w:bottom w:val="nil"/>
              <w:right w:val="nil"/>
              <w:tl2br w:val="nil"/>
              <w:tr2bl w:val="nil"/>
            </w:tcBorders>
            <w:noWrap w:val="0"/>
            <w:vAlign w:val="center"/>
          </w:tcPr>
          <w:p w14:paraId="0DDA21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804D5">
            <w:pPr>
              <w:spacing w:beforeLines="0" w:afterLines="0"/>
              <w:jc w:val="center"/>
              <w:rPr>
                <w:rFonts w:hint="default" w:hAnsi="宋体" w:cs="宋体"/>
                <w:color w:val="000000"/>
                <w:sz w:val="18"/>
                <w:szCs w:val="18"/>
              </w:rPr>
            </w:pPr>
          </w:p>
        </w:tc>
      </w:tr>
      <w:tr w14:paraId="0450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DDEEF2">
            <w:pPr>
              <w:spacing w:beforeLines="0" w:afterLines="0"/>
              <w:jc w:val="center"/>
              <w:rPr>
                <w:rFonts w:hint="default" w:hAnsi="宋体" w:cs="宋体"/>
                <w:color w:val="000000"/>
                <w:sz w:val="18"/>
                <w:szCs w:val="18"/>
              </w:rPr>
            </w:pPr>
          </w:p>
        </w:tc>
        <w:tc>
          <w:tcPr>
            <w:tcW w:w="42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59D07">
            <w:pPr>
              <w:spacing w:beforeLines="0" w:afterLines="0"/>
              <w:jc w:val="center"/>
              <w:rPr>
                <w:rFonts w:hint="default" w:hAnsi="宋体" w:cs="宋体"/>
                <w:color w:val="000000"/>
                <w:sz w:val="18"/>
                <w:szCs w:val="18"/>
              </w:rPr>
            </w:pPr>
          </w:p>
        </w:tc>
        <w:tc>
          <w:tcPr>
            <w:tcW w:w="456" w:type="pct"/>
            <w:tcBorders>
              <w:top w:val="single" w:color="000000" w:sz="4" w:space="0"/>
              <w:left w:val="single" w:color="000000" w:sz="4" w:space="0"/>
              <w:bottom w:val="nil"/>
              <w:right w:val="single" w:color="000000" w:sz="4" w:space="0"/>
              <w:tl2br w:val="nil"/>
              <w:tr2bl w:val="nil"/>
            </w:tcBorders>
            <w:noWrap w:val="0"/>
            <w:vAlign w:val="center"/>
          </w:tcPr>
          <w:p w14:paraId="47D53F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1031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指标1：干部生活环境条件</w:t>
            </w:r>
          </w:p>
        </w:tc>
        <w:tc>
          <w:tcPr>
            <w:tcW w:w="1059" w:type="pct"/>
            <w:tcBorders>
              <w:top w:val="single" w:color="000000" w:sz="4" w:space="0"/>
              <w:left w:val="single" w:color="000000" w:sz="4" w:space="0"/>
              <w:bottom w:val="nil"/>
              <w:right w:val="single" w:color="000000" w:sz="4" w:space="0"/>
              <w:tl2br w:val="nil"/>
              <w:tr2bl w:val="nil"/>
            </w:tcBorders>
            <w:noWrap w:val="0"/>
            <w:vAlign w:val="center"/>
          </w:tcPr>
          <w:p w14:paraId="25EEC50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w:t>
            </w:r>
          </w:p>
        </w:tc>
        <w:tc>
          <w:tcPr>
            <w:tcW w:w="465" w:type="pct"/>
            <w:tcBorders>
              <w:top w:val="single" w:color="000000" w:sz="4" w:space="0"/>
              <w:left w:val="single" w:color="000000" w:sz="4" w:space="0"/>
              <w:bottom w:val="nil"/>
              <w:right w:val="nil"/>
              <w:tl2br w:val="nil"/>
              <w:tr2bl w:val="nil"/>
            </w:tcBorders>
            <w:noWrap w:val="0"/>
            <w:vAlign w:val="center"/>
          </w:tcPr>
          <w:p w14:paraId="6F9DACA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提高</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33B07">
            <w:pPr>
              <w:spacing w:beforeLines="0" w:afterLines="0"/>
              <w:jc w:val="center"/>
              <w:rPr>
                <w:rFonts w:hint="default" w:hAnsi="宋体" w:cs="宋体"/>
                <w:color w:val="000000"/>
                <w:sz w:val="18"/>
                <w:szCs w:val="18"/>
              </w:rPr>
            </w:pPr>
          </w:p>
        </w:tc>
      </w:tr>
      <w:tr w14:paraId="24F5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28" w:type="pct"/>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280FF4">
            <w:pPr>
              <w:spacing w:beforeLines="0" w:afterLines="0"/>
              <w:jc w:val="center"/>
              <w:rPr>
                <w:rFonts w:hint="default" w:hAnsi="宋体" w:cs="宋体"/>
                <w:color w:val="000000"/>
                <w:sz w:val="18"/>
                <w:szCs w:val="18"/>
              </w:rPr>
            </w:pPr>
          </w:p>
        </w:tc>
        <w:tc>
          <w:tcPr>
            <w:tcW w:w="42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2BA5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45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8E1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1140"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BD7E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1059"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577B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46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4B97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9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B69CE">
            <w:pPr>
              <w:spacing w:beforeLines="0" w:afterLines="0"/>
              <w:jc w:val="center"/>
              <w:rPr>
                <w:rFonts w:hint="default" w:hAnsi="宋体" w:cs="宋体"/>
                <w:color w:val="000000"/>
                <w:sz w:val="18"/>
                <w:szCs w:val="18"/>
              </w:rPr>
            </w:pPr>
          </w:p>
        </w:tc>
      </w:tr>
    </w:tbl>
    <w:p w14:paraId="20C41ADD">
      <w:pPr>
        <w:pStyle w:val="2"/>
        <w:spacing w:afterLines="0"/>
        <w:rPr>
          <w:rFonts w:hint="eastAsia"/>
          <w:sz w:val="30"/>
          <w:szCs w:val="24"/>
        </w:rPr>
      </w:pPr>
    </w:p>
    <w:p w14:paraId="14993B54">
      <w:pPr>
        <w:pStyle w:val="2"/>
        <w:spacing w:afterLines="0"/>
        <w:rPr>
          <w:rFonts w:hint="eastAsia"/>
          <w:sz w:val="30"/>
          <w:szCs w:val="24"/>
        </w:rPr>
      </w:pPr>
    </w:p>
    <w:p w14:paraId="74E01024">
      <w:pPr>
        <w:pStyle w:val="2"/>
        <w:spacing w:afterLines="0"/>
        <w:rPr>
          <w:rFonts w:hint="eastAsia"/>
          <w:sz w:val="30"/>
          <w:szCs w:val="24"/>
        </w:rPr>
      </w:pPr>
      <w:bookmarkStart w:id="11" w:name="_GoBack"/>
      <w:bookmarkEnd w:id="11"/>
    </w:p>
    <w:tbl>
      <w:tblPr>
        <w:tblStyle w:val="11"/>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908"/>
        <w:gridCol w:w="977"/>
        <w:gridCol w:w="831"/>
        <w:gridCol w:w="1095"/>
        <w:gridCol w:w="454"/>
        <w:gridCol w:w="1088"/>
        <w:gridCol w:w="996"/>
        <w:gridCol w:w="1955"/>
      </w:tblGrid>
      <w:tr w14:paraId="33B9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240" w:type="dxa"/>
            <w:gridSpan w:val="9"/>
            <w:tcBorders>
              <w:top w:val="nil"/>
              <w:left w:val="nil"/>
              <w:bottom w:val="nil"/>
              <w:right w:val="nil"/>
              <w:tl2br w:val="nil"/>
              <w:tr2bl w:val="nil"/>
            </w:tcBorders>
            <w:noWrap/>
            <w:vAlign w:val="center"/>
          </w:tcPr>
          <w:p w14:paraId="6D25B97E">
            <w:pPr>
              <w:widowControl/>
              <w:spacing w:beforeLines="0" w:afterLines="0"/>
              <w:jc w:val="center"/>
              <w:textAlignment w:val="center"/>
              <w:rPr>
                <w:rFonts w:hint="default" w:hAnsi="宋体" w:cs="宋体"/>
                <w:color w:val="000000"/>
                <w:sz w:val="36"/>
                <w:szCs w:val="36"/>
              </w:rPr>
            </w:pPr>
            <w:r>
              <w:rPr>
                <w:rFonts w:hint="default" w:hAnsi="宋体" w:cs="宋体"/>
                <w:color w:val="000000"/>
                <w:sz w:val="28"/>
                <w:szCs w:val="28"/>
                <w:lang w:bidi="ar"/>
              </w:rPr>
              <w:t>解决与柏林湖旅游开发有限公司法律纠纷的诉讼和律师费用项目支出绩效自评表</w:t>
            </w:r>
          </w:p>
        </w:tc>
      </w:tr>
      <w:tr w14:paraId="3115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0" w:type="auto"/>
            <w:gridSpan w:val="9"/>
            <w:tcBorders>
              <w:top w:val="nil"/>
              <w:left w:val="nil"/>
              <w:bottom w:val="nil"/>
              <w:right w:val="nil"/>
              <w:tl2br w:val="nil"/>
              <w:tr2bl w:val="nil"/>
            </w:tcBorders>
            <w:noWrap/>
            <w:vAlign w:val="center"/>
          </w:tcPr>
          <w:p w14:paraId="2AA7BEB7">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4433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35A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7403"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7B0F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解决与柏林湖旅游开发有限公司法律纠纷的诉讼和律师费用</w:t>
            </w:r>
          </w:p>
        </w:tc>
      </w:tr>
      <w:tr w14:paraId="5789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1E42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33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4D785">
            <w:pPr>
              <w:widowControl/>
              <w:spacing w:beforeLines="0" w:afterLines="0"/>
              <w:jc w:val="center"/>
              <w:textAlignment w:val="center"/>
              <w:rPr>
                <w:rFonts w:hint="default" w:hAnsi="宋体" w:cs="宋体"/>
                <w:color w:val="000000"/>
                <w:sz w:val="18"/>
                <w:szCs w:val="18"/>
              </w:rPr>
            </w:pPr>
            <w:r>
              <w:rPr>
                <w:rFonts w:hint="default" w:hAnsi="宋体" w:cs="宋体"/>
                <w:color w:val="000000"/>
                <w:sz w:val="16"/>
                <w:szCs w:val="16"/>
                <w:lang w:bidi="ar"/>
              </w:rPr>
              <w:t>广元市昭化区柏林沟镇人民政府</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F2BA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29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EABA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75B4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837"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07EC1A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A96F6">
            <w:pPr>
              <w:spacing w:beforeLines="0" w:afterLines="0"/>
              <w:jc w:val="center"/>
              <w:rPr>
                <w:rFonts w:hint="default" w:hAnsi="宋体" w:cs="宋体"/>
                <w:color w:val="000000"/>
                <w:sz w:val="18"/>
                <w:szCs w:val="18"/>
              </w:rPr>
            </w:pP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75B5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2951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5FEF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9F2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0D95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8C86E2B">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6FD5E">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69F5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707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7BC4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2CE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71DB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BCA9271">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F17B4">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844E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11A8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CA22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960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284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19279CA">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63C6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10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51F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E8D7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34C1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4013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594E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69246F7">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0C7B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1095" w:type="dxa"/>
            <w:tcBorders>
              <w:top w:val="single" w:color="000000" w:sz="4" w:space="0"/>
              <w:left w:val="nil"/>
              <w:bottom w:val="single" w:color="000000" w:sz="4" w:space="0"/>
              <w:right w:val="single" w:color="000000" w:sz="4" w:space="0"/>
              <w:tl2br w:val="nil"/>
              <w:tr2bl w:val="nil"/>
            </w:tcBorders>
            <w:noWrap w:val="0"/>
            <w:vAlign w:val="center"/>
          </w:tcPr>
          <w:p w14:paraId="3848FF45">
            <w:pPr>
              <w:spacing w:beforeLines="0" w:afterLines="0"/>
              <w:jc w:val="center"/>
              <w:rPr>
                <w:rFonts w:hint="eastAsia" w:ascii="楷体" w:hAnsi="楷体" w:eastAsia="楷体" w:cs="楷体"/>
                <w:color w:val="000000"/>
                <w:sz w:val="18"/>
                <w:szCs w:val="18"/>
              </w:rPr>
            </w:pP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50963">
            <w:pPr>
              <w:spacing w:beforeLines="0" w:afterLines="0"/>
              <w:jc w:val="center"/>
              <w:rPr>
                <w:rFonts w:hint="default" w:hAns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E28B8">
            <w:pPr>
              <w:spacing w:beforeLines="0" w:afterLines="0"/>
              <w:jc w:val="center"/>
              <w:rPr>
                <w:rFonts w:hint="default" w:hAnsi="宋体" w:cs="宋体"/>
                <w:color w:val="000000"/>
                <w:sz w:val="18"/>
                <w:szCs w:val="18"/>
              </w:rPr>
            </w:pP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35E15">
            <w:pPr>
              <w:spacing w:beforeLines="0" w:afterLines="0"/>
              <w:jc w:val="center"/>
              <w:rPr>
                <w:rFonts w:hint="default" w:hAnsi="宋体" w:cs="宋体"/>
                <w:color w:val="000000"/>
                <w:sz w:val="18"/>
                <w:szCs w:val="18"/>
              </w:rPr>
            </w:pPr>
          </w:p>
        </w:tc>
      </w:tr>
      <w:tr w14:paraId="1013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EC2D1B">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F4A5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1095" w:type="dxa"/>
            <w:tcBorders>
              <w:top w:val="single" w:color="000000" w:sz="4" w:space="0"/>
              <w:left w:val="nil"/>
              <w:bottom w:val="single" w:color="000000" w:sz="4" w:space="0"/>
              <w:right w:val="single" w:color="000000" w:sz="4" w:space="0"/>
              <w:tl2br w:val="nil"/>
              <w:tr2bl w:val="nil"/>
            </w:tcBorders>
            <w:noWrap w:val="0"/>
            <w:vAlign w:val="center"/>
          </w:tcPr>
          <w:p w14:paraId="50DBDBF5">
            <w:pPr>
              <w:spacing w:beforeLines="0" w:afterLines="0"/>
              <w:jc w:val="center"/>
              <w:rPr>
                <w:rFonts w:hint="eastAsia" w:ascii="楷体" w:hAnsi="楷体" w:eastAsia="楷体" w:cs="楷体"/>
                <w:color w:val="000000"/>
                <w:sz w:val="18"/>
                <w:szCs w:val="18"/>
              </w:rPr>
            </w:pP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ABBC">
            <w:pPr>
              <w:spacing w:beforeLines="0" w:afterLines="0"/>
              <w:jc w:val="center"/>
              <w:rPr>
                <w:rFonts w:hint="default" w:hAns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DF75B">
            <w:pPr>
              <w:spacing w:beforeLines="0" w:afterLines="0"/>
              <w:jc w:val="center"/>
              <w:rPr>
                <w:rFonts w:hint="default" w:hAnsi="宋体" w:cs="宋体"/>
                <w:color w:val="000000"/>
                <w:sz w:val="18"/>
                <w:szCs w:val="18"/>
              </w:rPr>
            </w:pP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4962A">
            <w:pPr>
              <w:spacing w:beforeLines="0" w:afterLines="0"/>
              <w:jc w:val="center"/>
              <w:rPr>
                <w:rFonts w:hint="default" w:hAnsi="宋体" w:cs="宋体"/>
                <w:color w:val="000000"/>
                <w:sz w:val="18"/>
                <w:szCs w:val="18"/>
              </w:rPr>
            </w:pPr>
          </w:p>
        </w:tc>
      </w:tr>
      <w:tr w14:paraId="0385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740B8F">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0CDC5">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1095" w:type="dxa"/>
            <w:tcBorders>
              <w:top w:val="single" w:color="000000" w:sz="4" w:space="0"/>
              <w:left w:val="nil"/>
              <w:bottom w:val="single" w:color="000000" w:sz="4" w:space="0"/>
              <w:right w:val="single" w:color="000000" w:sz="4" w:space="0"/>
              <w:tl2br w:val="nil"/>
              <w:tr2bl w:val="nil"/>
            </w:tcBorders>
            <w:noWrap w:val="0"/>
            <w:vAlign w:val="center"/>
          </w:tcPr>
          <w:p w14:paraId="3E207811">
            <w:pPr>
              <w:spacing w:beforeLines="0" w:afterLines="0"/>
              <w:jc w:val="center"/>
              <w:rPr>
                <w:rFonts w:hint="eastAsia" w:ascii="楷体" w:hAnsi="楷体" w:eastAsia="楷体" w:cs="楷体"/>
                <w:color w:val="000000"/>
                <w:sz w:val="18"/>
                <w:szCs w:val="18"/>
              </w:rPr>
            </w:pP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FD37D">
            <w:pPr>
              <w:spacing w:beforeLines="0" w:afterLines="0"/>
              <w:jc w:val="center"/>
              <w:rPr>
                <w:rFonts w:hint="default" w:hAns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007D2">
            <w:pPr>
              <w:spacing w:beforeLines="0" w:afterLines="0"/>
              <w:jc w:val="center"/>
              <w:rPr>
                <w:rFonts w:hint="default" w:hAnsi="宋体" w:cs="宋体"/>
                <w:color w:val="000000"/>
                <w:sz w:val="18"/>
                <w:szCs w:val="18"/>
              </w:rPr>
            </w:pP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35BA5">
            <w:pPr>
              <w:spacing w:beforeLines="0" w:afterLines="0"/>
              <w:jc w:val="center"/>
              <w:rPr>
                <w:rFonts w:hint="default" w:hAnsi="宋体" w:cs="宋体"/>
                <w:color w:val="000000"/>
                <w:sz w:val="18"/>
                <w:szCs w:val="18"/>
              </w:rPr>
            </w:pPr>
          </w:p>
        </w:tc>
      </w:tr>
      <w:tr w14:paraId="4123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837"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5A89DB6">
            <w:pPr>
              <w:spacing w:beforeLines="0" w:afterLines="0"/>
              <w:jc w:val="center"/>
              <w:rPr>
                <w:rFonts w:hint="default" w:hAnsi="宋体" w:cs="宋体"/>
                <w:color w:val="000000"/>
                <w:sz w:val="18"/>
                <w:szCs w:val="18"/>
              </w:rPr>
            </w:pPr>
          </w:p>
        </w:tc>
        <w:tc>
          <w:tcPr>
            <w:tcW w:w="180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74F6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1095" w:type="dxa"/>
            <w:tcBorders>
              <w:top w:val="single" w:color="000000" w:sz="4" w:space="0"/>
              <w:left w:val="nil"/>
              <w:bottom w:val="single" w:color="000000" w:sz="4" w:space="0"/>
              <w:right w:val="single" w:color="000000" w:sz="4" w:space="0"/>
              <w:tl2br w:val="nil"/>
              <w:tr2bl w:val="nil"/>
            </w:tcBorders>
            <w:noWrap w:val="0"/>
            <w:vAlign w:val="center"/>
          </w:tcPr>
          <w:p w14:paraId="67DB82CB">
            <w:pPr>
              <w:spacing w:beforeLines="0" w:afterLines="0"/>
              <w:jc w:val="center"/>
              <w:rPr>
                <w:rFonts w:hint="eastAsia" w:ascii="楷体" w:hAnsi="楷体" w:eastAsia="楷体" w:cs="楷体"/>
                <w:color w:val="000000"/>
                <w:sz w:val="18"/>
                <w:szCs w:val="18"/>
              </w:rPr>
            </w:pPr>
          </w:p>
        </w:tc>
        <w:tc>
          <w:tcPr>
            <w:tcW w:w="15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740EC">
            <w:pPr>
              <w:spacing w:beforeLines="0" w:afterLines="0"/>
              <w:jc w:val="center"/>
              <w:rPr>
                <w:rFonts w:hint="default" w:hAnsi="宋体" w:cs="宋体"/>
                <w:color w:val="000000"/>
                <w:sz w:val="18"/>
                <w:szCs w:val="18"/>
              </w:rPr>
            </w:pP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CA715">
            <w:pPr>
              <w:spacing w:beforeLines="0" w:afterLines="0"/>
              <w:jc w:val="center"/>
              <w:rPr>
                <w:rFonts w:hint="default" w:hAnsi="宋体" w:cs="宋体"/>
                <w:color w:val="000000"/>
                <w:sz w:val="18"/>
                <w:szCs w:val="18"/>
              </w:rPr>
            </w:pP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BA0CB">
            <w:pPr>
              <w:spacing w:beforeLines="0" w:afterLines="0"/>
              <w:jc w:val="center"/>
              <w:rPr>
                <w:rFonts w:hint="default" w:hAnsi="宋体" w:cs="宋体"/>
                <w:color w:val="000000"/>
                <w:sz w:val="18"/>
                <w:szCs w:val="18"/>
              </w:rPr>
            </w:pPr>
          </w:p>
        </w:tc>
      </w:tr>
      <w:tr w14:paraId="4901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B9A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53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8CC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29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486C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7014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D4312">
            <w:pPr>
              <w:spacing w:beforeLines="0" w:afterLines="0"/>
              <w:jc w:val="center"/>
              <w:rPr>
                <w:rFonts w:hint="default" w:hAnsi="宋体" w:cs="宋体"/>
                <w:color w:val="000000"/>
                <w:sz w:val="18"/>
                <w:szCs w:val="18"/>
              </w:rPr>
            </w:pPr>
          </w:p>
        </w:tc>
        <w:tc>
          <w:tcPr>
            <w:tcW w:w="53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14:paraId="6A9D183C">
            <w:pPr>
              <w:widowControl/>
              <w:spacing w:beforeLines="0" w:afterLines="0"/>
              <w:textAlignment w:val="top"/>
              <w:rPr>
                <w:rFonts w:hint="default" w:hAnsi="宋体" w:cs="宋体"/>
                <w:color w:val="000000"/>
                <w:sz w:val="18"/>
                <w:szCs w:val="18"/>
              </w:rPr>
            </w:pPr>
            <w:r>
              <w:rPr>
                <w:rFonts w:hint="default" w:hAnsi="宋体" w:cs="宋体"/>
                <w:color w:val="000000"/>
                <w:sz w:val="18"/>
                <w:szCs w:val="18"/>
                <w:lang w:bidi="ar"/>
              </w:rPr>
              <w:t>用于解决与柏林湖旅游开发有限公司法律纠纷的诉讼和律师费。</w:t>
            </w:r>
          </w:p>
        </w:tc>
        <w:tc>
          <w:tcPr>
            <w:tcW w:w="295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1119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03F7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F189B8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9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90E0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F1D4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81FC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F265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F062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CDE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4461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B8ABAE">
            <w:pPr>
              <w:spacing w:beforeLines="0" w:afterLines="0"/>
              <w:jc w:val="center"/>
              <w:rPr>
                <w:rFonts w:hint="default" w:hAnsi="宋体" w:cs="宋体"/>
                <w:color w:val="000000"/>
                <w:sz w:val="18"/>
                <w:szCs w:val="18"/>
              </w:rPr>
            </w:pPr>
          </w:p>
        </w:tc>
        <w:tc>
          <w:tcPr>
            <w:tcW w:w="9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4A1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3092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FCAB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指标1：解决诉讼案件数</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B0E8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1件</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85ED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5E89">
            <w:pPr>
              <w:spacing w:beforeLines="0" w:afterLines="0"/>
              <w:jc w:val="center"/>
              <w:rPr>
                <w:rFonts w:hint="default" w:hAnsi="宋体" w:cs="宋体"/>
                <w:color w:val="000000"/>
                <w:sz w:val="18"/>
                <w:szCs w:val="18"/>
              </w:rPr>
            </w:pPr>
          </w:p>
        </w:tc>
      </w:tr>
      <w:tr w14:paraId="3B5F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DD7A678">
            <w:pPr>
              <w:spacing w:beforeLines="0" w:afterLines="0"/>
              <w:jc w:val="center"/>
              <w:rPr>
                <w:rFonts w:hint="default" w:hAnsi="宋体" w:cs="宋体"/>
                <w:color w:val="000000"/>
                <w:sz w:val="18"/>
                <w:szCs w:val="18"/>
              </w:rPr>
            </w:pPr>
          </w:p>
        </w:tc>
        <w:tc>
          <w:tcPr>
            <w:tcW w:w="9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B044F">
            <w:pPr>
              <w:spacing w:beforeLines="0" w:afterLines="0"/>
              <w:jc w:val="center"/>
              <w:rPr>
                <w:rFonts w:hint="default"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3884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5A32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指标1：资金使用合规性</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014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1FC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669D9">
            <w:pPr>
              <w:spacing w:beforeLines="0" w:afterLines="0"/>
              <w:jc w:val="center"/>
              <w:rPr>
                <w:rFonts w:hint="default" w:hAnsi="宋体" w:cs="宋体"/>
                <w:color w:val="000000"/>
                <w:sz w:val="18"/>
                <w:szCs w:val="18"/>
              </w:rPr>
            </w:pPr>
          </w:p>
        </w:tc>
      </w:tr>
      <w:tr w14:paraId="22AA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8E405C">
            <w:pPr>
              <w:spacing w:beforeLines="0" w:afterLines="0"/>
              <w:jc w:val="center"/>
              <w:rPr>
                <w:rFonts w:hint="default" w:hAnsi="宋体" w:cs="宋体"/>
                <w:color w:val="000000"/>
                <w:sz w:val="18"/>
                <w:szCs w:val="18"/>
              </w:rPr>
            </w:pPr>
          </w:p>
        </w:tc>
        <w:tc>
          <w:tcPr>
            <w:tcW w:w="9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4BD04">
            <w:pPr>
              <w:spacing w:beforeLines="0" w:afterLines="0"/>
              <w:jc w:val="center"/>
              <w:rPr>
                <w:rFonts w:hint="default"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E9AA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EE2F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指标1：资金兑付及时性</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5D57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66D9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64422">
            <w:pPr>
              <w:spacing w:beforeLines="0" w:afterLines="0"/>
              <w:jc w:val="center"/>
              <w:rPr>
                <w:rFonts w:hint="default" w:hAnsi="宋体" w:cs="宋体"/>
                <w:color w:val="000000"/>
                <w:sz w:val="18"/>
                <w:szCs w:val="18"/>
              </w:rPr>
            </w:pPr>
          </w:p>
        </w:tc>
      </w:tr>
      <w:tr w14:paraId="1AF1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3C4AEC">
            <w:pPr>
              <w:spacing w:beforeLines="0" w:afterLines="0"/>
              <w:jc w:val="center"/>
              <w:rPr>
                <w:rFonts w:hint="default" w:hAnsi="宋体" w:cs="宋体"/>
                <w:color w:val="000000"/>
                <w:sz w:val="18"/>
                <w:szCs w:val="18"/>
              </w:rPr>
            </w:pPr>
          </w:p>
        </w:tc>
        <w:tc>
          <w:tcPr>
            <w:tcW w:w="9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2E662">
            <w:pPr>
              <w:spacing w:beforeLines="0" w:afterLines="0"/>
              <w:jc w:val="center"/>
              <w:rPr>
                <w:rFonts w:hint="default" w:hAnsi="宋体" w:cs="宋体"/>
                <w:color w:val="000000"/>
                <w:sz w:val="18"/>
                <w:szCs w:val="18"/>
              </w:rPr>
            </w:pP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08E7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2BAFD">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指标1：该项目需要资金</w:t>
            </w:r>
            <w:r>
              <w:rPr>
                <w:rFonts w:hint="eastAsia" w:hAnsi="宋体" w:cs="宋体"/>
                <w:color w:val="000000"/>
                <w:sz w:val="18"/>
                <w:szCs w:val="18"/>
                <w:lang w:eastAsia="zh-CN" w:bidi="ar"/>
              </w:rPr>
              <w:t>数量</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3BAC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3万元</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6F75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3万元</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3322B">
            <w:pPr>
              <w:spacing w:beforeLines="0" w:afterLines="0"/>
              <w:jc w:val="center"/>
              <w:rPr>
                <w:rFonts w:hint="default" w:hAnsi="宋体" w:cs="宋体"/>
                <w:color w:val="000000"/>
                <w:sz w:val="18"/>
                <w:szCs w:val="18"/>
              </w:rPr>
            </w:pPr>
          </w:p>
        </w:tc>
      </w:tr>
      <w:tr w14:paraId="45FE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659954">
            <w:pPr>
              <w:spacing w:beforeLines="0" w:afterLines="0"/>
              <w:jc w:val="center"/>
              <w:rPr>
                <w:rFonts w:hint="default"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79A7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1BA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可持续影响指标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91E16">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指标1：资金使用年限</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0B4D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934C5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1年</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2CA1E">
            <w:pPr>
              <w:spacing w:beforeLines="0" w:afterLines="0"/>
              <w:jc w:val="center"/>
              <w:rPr>
                <w:rFonts w:hint="default" w:hAnsi="宋体" w:cs="宋体"/>
                <w:color w:val="000000"/>
                <w:sz w:val="18"/>
                <w:szCs w:val="18"/>
              </w:rPr>
            </w:pPr>
          </w:p>
        </w:tc>
      </w:tr>
      <w:tr w14:paraId="2AF2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64ED277">
            <w:pPr>
              <w:spacing w:beforeLines="0" w:afterLines="0"/>
              <w:jc w:val="center"/>
              <w:rPr>
                <w:rFonts w:hint="default" w:hAnsi="宋体" w:cs="宋体"/>
                <w:color w:val="000000"/>
                <w:sz w:val="18"/>
                <w:szCs w:val="18"/>
              </w:rPr>
            </w:pPr>
          </w:p>
        </w:tc>
        <w:tc>
          <w:tcPr>
            <w:tcW w:w="9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F2B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9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8480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23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69E8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指标1：群众满意度</w:t>
            </w:r>
          </w:p>
        </w:tc>
        <w:tc>
          <w:tcPr>
            <w:tcW w:w="10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63B6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≥98%</w:t>
            </w:r>
          </w:p>
        </w:tc>
        <w:tc>
          <w:tcPr>
            <w:tcW w:w="9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DDA8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19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DDA61">
            <w:pPr>
              <w:spacing w:beforeLines="0" w:afterLines="0"/>
              <w:jc w:val="center"/>
              <w:rPr>
                <w:rFonts w:hint="default" w:hAnsi="宋体" w:cs="宋体"/>
                <w:color w:val="000000"/>
                <w:sz w:val="18"/>
                <w:szCs w:val="18"/>
              </w:rPr>
            </w:pPr>
          </w:p>
        </w:tc>
      </w:tr>
    </w:tbl>
    <w:p w14:paraId="5AB8F65B">
      <w:pPr>
        <w:overflowPunct w:val="0"/>
        <w:topLinePunct/>
        <w:spacing w:beforeLines="0" w:afterLines="0" w:line="576" w:lineRule="exact"/>
        <w:jc w:val="center"/>
        <w:rPr>
          <w:rFonts w:hint="eastAsia" w:ascii="黑体" w:hAnsi="黑体" w:eastAsia="黑体"/>
          <w:color w:val="000000"/>
          <w:kern w:val="2"/>
          <w:sz w:val="44"/>
          <w:szCs w:val="24"/>
        </w:rPr>
      </w:pPr>
    </w:p>
    <w:p w14:paraId="6F74FEEE">
      <w:pPr>
        <w:pStyle w:val="2"/>
        <w:spacing w:afterLines="0"/>
        <w:rPr>
          <w:rFonts w:hint="eastAsia"/>
          <w:sz w:val="30"/>
          <w:szCs w:val="24"/>
        </w:rPr>
      </w:pP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6"/>
        <w:gridCol w:w="818"/>
        <w:gridCol w:w="1523"/>
        <w:gridCol w:w="1757"/>
        <w:gridCol w:w="1130"/>
        <w:gridCol w:w="972"/>
        <w:gridCol w:w="1267"/>
      </w:tblGrid>
      <w:tr w14:paraId="48AB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7"/>
            <w:tcBorders>
              <w:top w:val="nil"/>
              <w:left w:val="nil"/>
              <w:bottom w:val="nil"/>
              <w:right w:val="nil"/>
              <w:tl2br w:val="nil"/>
              <w:tr2bl w:val="nil"/>
            </w:tcBorders>
            <w:noWrap/>
            <w:vAlign w:val="center"/>
          </w:tcPr>
          <w:p w14:paraId="1B0A45B2">
            <w:pPr>
              <w:widowControl/>
              <w:spacing w:beforeLines="0" w:afterLines="0"/>
              <w:jc w:val="center"/>
              <w:textAlignment w:val="center"/>
              <w:rPr>
                <w:rFonts w:hint="default" w:hAnsi="宋体" w:cs="宋体"/>
                <w:color w:val="000000"/>
                <w:sz w:val="36"/>
                <w:szCs w:val="36"/>
              </w:rPr>
            </w:pPr>
            <w:r>
              <w:rPr>
                <w:rFonts w:hint="default" w:hAnsi="宋体" w:cs="宋体"/>
                <w:color w:val="000000"/>
                <w:sz w:val="36"/>
                <w:szCs w:val="36"/>
                <w:lang w:bidi="ar"/>
              </w:rPr>
              <w:t>2023年抗旱应急财政补助资金项目支出绩效自评表</w:t>
            </w:r>
          </w:p>
        </w:tc>
      </w:tr>
      <w:tr w14:paraId="065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7"/>
            <w:tcBorders>
              <w:top w:val="nil"/>
              <w:left w:val="nil"/>
              <w:bottom w:val="nil"/>
              <w:right w:val="nil"/>
              <w:tl2br w:val="nil"/>
              <w:tr2bl w:val="nil"/>
            </w:tcBorders>
            <w:noWrap/>
            <w:vAlign w:val="center"/>
          </w:tcPr>
          <w:p w14:paraId="37997489">
            <w:pPr>
              <w:widowControl/>
              <w:spacing w:beforeLines="0" w:afterLines="0"/>
              <w:jc w:val="center"/>
              <w:textAlignment w:val="center"/>
              <w:rPr>
                <w:rFonts w:hint="default" w:hAnsi="宋体" w:cs="宋体"/>
                <w:color w:val="000000"/>
                <w:sz w:val="24"/>
                <w:szCs w:val="24"/>
              </w:rPr>
            </w:pPr>
            <w:r>
              <w:rPr>
                <w:rFonts w:hint="default" w:hAnsi="宋体" w:cs="宋体"/>
                <w:color w:val="000000"/>
                <w:sz w:val="24"/>
                <w:szCs w:val="24"/>
                <w:lang w:bidi="ar"/>
              </w:rPr>
              <w:t>(2023年度</w:t>
            </w:r>
            <w:r>
              <w:rPr>
                <w:rFonts w:hint="eastAsia" w:hAnsi="宋体" w:cs="宋体"/>
                <w:color w:val="000000"/>
                <w:sz w:val="24"/>
                <w:szCs w:val="24"/>
                <w:lang w:eastAsia="zh-CN" w:bidi="ar"/>
              </w:rPr>
              <w:t>）</w:t>
            </w:r>
          </w:p>
        </w:tc>
      </w:tr>
      <w:tr w14:paraId="3A3B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20C2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项目（政策）名称</w:t>
            </w:r>
          </w:p>
        </w:tc>
        <w:tc>
          <w:tcPr>
            <w:tcW w:w="0" w:type="auto"/>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DEA7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2023年抗旱应急财政补助资金</w:t>
            </w:r>
          </w:p>
        </w:tc>
      </w:tr>
      <w:tr w14:paraId="4721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E4C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主管部门</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BE3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广元市昭化区人民政府</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5DAA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实施单位</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BB5D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广元市昭化区柏林沟镇人民政府</w:t>
            </w:r>
          </w:p>
        </w:tc>
      </w:tr>
      <w:tr w14:paraId="53B4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0B07B5E">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项目（政策）资金（万元）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82634">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286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年初预算数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491B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全年预算数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15AA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全年执行数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D856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执行率</w:t>
            </w:r>
          </w:p>
        </w:tc>
      </w:tr>
      <w:tr w14:paraId="7443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5AB7EF">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2A022">
            <w:pPr>
              <w:widowControl/>
              <w:spacing w:beforeLines="0" w:afterLines="0"/>
              <w:jc w:val="both"/>
              <w:textAlignment w:val="center"/>
              <w:rPr>
                <w:rFonts w:hint="default" w:hAnsi="宋体" w:cs="宋体"/>
                <w:color w:val="000000"/>
                <w:sz w:val="18"/>
                <w:szCs w:val="18"/>
              </w:rPr>
            </w:pPr>
            <w:r>
              <w:rPr>
                <w:rFonts w:hint="default" w:hAnsi="宋体" w:cs="宋体"/>
                <w:color w:val="000000"/>
                <w:sz w:val="18"/>
                <w:szCs w:val="18"/>
                <w:lang w:bidi="ar"/>
              </w:rPr>
              <w:t>年度资金总额</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BCCB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B006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89BD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5A4F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2ECF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A2DD236">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617F6">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（一）财政拨款小计</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E2FE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8AFD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0545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F831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3DA4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BFD4821">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70730">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25BD1">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BD473">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1D298">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57D0F">
            <w:pPr>
              <w:spacing w:beforeLines="0" w:afterLines="0"/>
              <w:jc w:val="center"/>
              <w:rPr>
                <w:rFonts w:hint="default" w:hAnsi="宋体" w:cs="宋体"/>
                <w:color w:val="000000"/>
                <w:sz w:val="18"/>
                <w:szCs w:val="18"/>
              </w:rPr>
            </w:pPr>
          </w:p>
        </w:tc>
      </w:tr>
      <w:tr w14:paraId="1978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9ABDD27">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A77DE">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2.政府性基金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5A86DE0C">
            <w:pPr>
              <w:widowControl/>
              <w:spacing w:beforeLines="0" w:afterLines="0"/>
              <w:jc w:val="center"/>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5F2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BC5E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C23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r>
      <w:tr w14:paraId="104C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E7F53E">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12C6C">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3.国有资本经营预算</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57000C2D">
            <w:pPr>
              <w:spacing w:beforeLines="0" w:afterLines="0"/>
              <w:jc w:val="center"/>
              <w:rPr>
                <w:rFonts w:hint="eastAsia" w:ascii="楷体" w:hAnsi="楷体"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C05AC">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5268B">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A8555">
            <w:pPr>
              <w:spacing w:beforeLines="0" w:afterLines="0"/>
              <w:jc w:val="center"/>
              <w:rPr>
                <w:rFonts w:hint="default" w:hAnsi="宋体" w:cs="宋体"/>
                <w:color w:val="000000"/>
                <w:sz w:val="18"/>
                <w:szCs w:val="18"/>
              </w:rPr>
            </w:pPr>
          </w:p>
        </w:tc>
      </w:tr>
      <w:tr w14:paraId="51A2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A3DAFB8">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14E2B">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 xml:space="preserve">  4.社保基金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3E4496B9">
            <w:pPr>
              <w:spacing w:beforeLines="0" w:afterLines="0"/>
              <w:jc w:val="center"/>
              <w:rPr>
                <w:rFonts w:hint="eastAsia" w:ascii="楷体" w:hAnsi="楷体"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10E11">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29EDE">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664C8">
            <w:pPr>
              <w:spacing w:beforeLines="0" w:afterLines="0"/>
              <w:jc w:val="center"/>
              <w:rPr>
                <w:rFonts w:hint="default" w:hAnsi="宋体" w:cs="宋体"/>
                <w:color w:val="000000"/>
                <w:sz w:val="18"/>
                <w:szCs w:val="18"/>
              </w:rPr>
            </w:pPr>
          </w:p>
        </w:tc>
      </w:tr>
      <w:tr w14:paraId="6238F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BDC270">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D63FF">
            <w:pPr>
              <w:widowControl/>
              <w:spacing w:beforeLines="0" w:afterLines="0"/>
              <w:textAlignment w:val="center"/>
              <w:rPr>
                <w:rFonts w:hint="eastAsia" w:ascii="楷体" w:hAnsi="楷体" w:eastAsia="楷体" w:cs="楷体"/>
                <w:color w:val="000000"/>
                <w:sz w:val="18"/>
                <w:szCs w:val="18"/>
              </w:rPr>
            </w:pPr>
            <w:r>
              <w:rPr>
                <w:rFonts w:hint="eastAsia" w:ascii="楷体" w:hAnsi="楷体" w:eastAsia="楷体" w:cs="楷体"/>
                <w:color w:val="000000"/>
                <w:sz w:val="18"/>
                <w:szCs w:val="18"/>
                <w:lang w:bidi="ar"/>
              </w:rPr>
              <w:t>（二）其他资金</w:t>
            </w:r>
          </w:p>
        </w:tc>
        <w:tc>
          <w:tcPr>
            <w:tcW w:w="0" w:type="auto"/>
            <w:tcBorders>
              <w:top w:val="single" w:color="000000" w:sz="4" w:space="0"/>
              <w:left w:val="nil"/>
              <w:bottom w:val="single" w:color="000000" w:sz="4" w:space="0"/>
              <w:right w:val="single" w:color="000000" w:sz="4" w:space="0"/>
              <w:tl2br w:val="nil"/>
              <w:tr2bl w:val="nil"/>
            </w:tcBorders>
            <w:noWrap w:val="0"/>
            <w:vAlign w:val="center"/>
          </w:tcPr>
          <w:p w14:paraId="25ABB3FC">
            <w:pPr>
              <w:spacing w:beforeLines="0" w:afterLines="0"/>
              <w:jc w:val="center"/>
              <w:rPr>
                <w:rFonts w:hint="eastAsia" w:ascii="楷体" w:hAnsi="楷体" w:eastAsia="楷体" w:cs="楷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FBBC4">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C2625">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DACC6">
            <w:pPr>
              <w:spacing w:beforeLines="0" w:afterLines="0"/>
              <w:jc w:val="center"/>
              <w:rPr>
                <w:rFonts w:hint="default" w:hAnsi="宋体" w:cs="宋体"/>
                <w:color w:val="000000"/>
                <w:sz w:val="18"/>
                <w:szCs w:val="18"/>
              </w:rPr>
            </w:pPr>
          </w:p>
        </w:tc>
      </w:tr>
      <w:tr w14:paraId="36B5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03C2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年度总体目标</w:t>
            </w: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0A82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预期目标</w:t>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7385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实际完成情况</w:t>
            </w:r>
          </w:p>
        </w:tc>
      </w:tr>
      <w:tr w14:paraId="6545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BC2EB">
            <w:pPr>
              <w:spacing w:beforeLines="0" w:afterLines="0"/>
              <w:jc w:val="center"/>
              <w:rPr>
                <w:rFonts w:hint="default" w:hAnsi="宋体" w:cs="宋体"/>
                <w:color w:val="000000"/>
                <w:sz w:val="18"/>
                <w:szCs w:val="18"/>
              </w:rPr>
            </w:pPr>
          </w:p>
        </w:tc>
        <w:tc>
          <w:tcPr>
            <w:tcW w:w="0" w:type="auto"/>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6B3E455F">
            <w:pPr>
              <w:widowControl/>
              <w:spacing w:beforeLines="0" w:after="180" w:afterLines="0"/>
              <w:textAlignment w:val="top"/>
              <w:rPr>
                <w:rFonts w:hint="default" w:hAnsi="宋体" w:cs="宋体"/>
                <w:color w:val="000000"/>
                <w:sz w:val="18"/>
                <w:szCs w:val="18"/>
              </w:rPr>
            </w:pPr>
            <w:r>
              <w:rPr>
                <w:rFonts w:hint="default" w:hAnsi="宋体" w:cs="宋体"/>
                <w:color w:val="000000"/>
                <w:sz w:val="18"/>
                <w:szCs w:val="18"/>
                <w:lang w:bidi="ar"/>
              </w:rPr>
              <w:t>2023年抗旱应急补助资金主要用于保障镇级抗旱应急物资及设备充足，应急抗旱水源和抗旱设施，维护设备正常运转，解决辖区内人员和牲畜饮水困难，使群众基本生活条件得到保障。</w:t>
            </w:r>
            <w:r>
              <w:rPr>
                <w:rFonts w:hint="default" w:hAnsi="宋体" w:cs="宋体"/>
                <w:color w:val="000000"/>
                <w:sz w:val="18"/>
                <w:szCs w:val="18"/>
                <w:lang w:bidi="ar"/>
              </w:rPr>
              <w:br w:type="textWrapping"/>
            </w:r>
          </w:p>
        </w:tc>
        <w:tc>
          <w:tcPr>
            <w:tcW w:w="0" w:type="auto"/>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D05C9">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全部完成</w:t>
            </w:r>
          </w:p>
        </w:tc>
      </w:tr>
      <w:tr w14:paraId="33E8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EB67BD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绩效指标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1E561">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一级指标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BF325">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二级指标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B3CB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1DE0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年度指标值</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9F19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实际完成值</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A9F8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偏差原因分析及改进措施</w:t>
            </w:r>
          </w:p>
        </w:tc>
      </w:tr>
      <w:tr w14:paraId="1003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22679B1">
            <w:pPr>
              <w:spacing w:beforeLines="0" w:afterLines="0"/>
              <w:jc w:val="center"/>
              <w:rPr>
                <w:rFonts w:hint="default"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AE59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产出指标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C8A8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数量指标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D61F8">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指标1：覆盖村居数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D6986">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9CB0D">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10个</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5075">
            <w:pPr>
              <w:spacing w:beforeLines="0" w:afterLines="0"/>
              <w:jc w:val="center"/>
              <w:rPr>
                <w:rFonts w:hint="default" w:hAnsi="宋体" w:cs="宋体"/>
                <w:color w:val="000000"/>
                <w:sz w:val="18"/>
                <w:szCs w:val="18"/>
              </w:rPr>
            </w:pPr>
          </w:p>
        </w:tc>
      </w:tr>
      <w:tr w14:paraId="7F11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8BC45A">
            <w:pPr>
              <w:spacing w:beforeLines="0" w:afterLines="0"/>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7E2A3">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42AE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质量指标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720E3">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指标1：抗旱应急资金足额发放率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DE3F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D57C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C468F">
            <w:pPr>
              <w:spacing w:beforeLines="0" w:afterLines="0"/>
              <w:jc w:val="center"/>
              <w:rPr>
                <w:rFonts w:hint="default" w:hAnsi="宋体" w:cs="宋体"/>
                <w:color w:val="000000"/>
                <w:sz w:val="18"/>
                <w:szCs w:val="18"/>
              </w:rPr>
            </w:pPr>
          </w:p>
        </w:tc>
      </w:tr>
      <w:tr w14:paraId="1D20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C55BFF">
            <w:pPr>
              <w:spacing w:beforeLines="0" w:afterLines="0"/>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2F8B9">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FF0D2">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时效指标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C8D2E">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指标1：抗旱应急资金发放及时性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1B6E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190C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1A996">
            <w:pPr>
              <w:spacing w:beforeLines="0" w:afterLines="0"/>
              <w:jc w:val="center"/>
              <w:rPr>
                <w:rFonts w:hint="default" w:hAnsi="宋体" w:cs="宋体"/>
                <w:color w:val="000000"/>
                <w:sz w:val="18"/>
                <w:szCs w:val="18"/>
              </w:rPr>
            </w:pPr>
          </w:p>
        </w:tc>
      </w:tr>
      <w:tr w14:paraId="1BD8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6DEA5B">
            <w:pPr>
              <w:spacing w:beforeLines="0" w:afterLines="0"/>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9EE66">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BA4D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成本指标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6DC3F">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指标1：抗旱应急资金金额</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E305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269A">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8万元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41DE5">
            <w:pPr>
              <w:spacing w:beforeLines="0" w:afterLines="0"/>
              <w:jc w:val="center"/>
              <w:rPr>
                <w:rFonts w:hint="default" w:hAnsi="宋体" w:cs="宋体"/>
                <w:color w:val="000000"/>
                <w:sz w:val="18"/>
                <w:szCs w:val="18"/>
              </w:rPr>
            </w:pPr>
          </w:p>
        </w:tc>
      </w:tr>
      <w:tr w14:paraId="35F5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09D285">
            <w:pPr>
              <w:spacing w:beforeLines="0" w:afterLines="0"/>
              <w:jc w:val="center"/>
              <w:rPr>
                <w:rFonts w:hint="default"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A783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4DA73">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经济效益指标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C4521">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指标1：旱灾造成的经济损失</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046A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6230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减少</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842C4">
            <w:pPr>
              <w:spacing w:beforeLines="0" w:afterLines="0"/>
              <w:jc w:val="center"/>
              <w:rPr>
                <w:rFonts w:hint="default" w:hAnsi="宋体" w:cs="宋体"/>
                <w:color w:val="000000"/>
                <w:sz w:val="18"/>
                <w:szCs w:val="18"/>
              </w:rPr>
            </w:pPr>
          </w:p>
        </w:tc>
      </w:tr>
      <w:tr w14:paraId="6C72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733345E">
            <w:pPr>
              <w:spacing w:beforeLines="0" w:afterLines="0"/>
              <w:jc w:val="center"/>
              <w:rPr>
                <w:rFonts w:hint="default"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6908B">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D6A6F">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社会效益指标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32FC2">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指标1：保障群众基本生产生</w:t>
            </w:r>
            <w:r>
              <w:rPr>
                <w:rFonts w:hint="eastAsia" w:hAnsi="宋体" w:cs="宋体"/>
                <w:color w:val="000000"/>
                <w:sz w:val="18"/>
                <w:szCs w:val="18"/>
                <w:lang w:eastAsia="zh-CN" w:bidi="ar"/>
              </w:rPr>
              <w:t>活不</w:t>
            </w:r>
            <w:r>
              <w:rPr>
                <w:rFonts w:hint="default" w:hAnsi="宋体" w:cs="宋体"/>
                <w:color w:val="000000"/>
                <w:sz w:val="18"/>
                <w:szCs w:val="18"/>
                <w:lang w:bidi="ar"/>
              </w:rPr>
              <w:t>受旱灾影响</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3AF64">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定性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BAB7C">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降低</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78693">
            <w:pPr>
              <w:spacing w:beforeLines="0" w:afterLines="0"/>
              <w:jc w:val="center"/>
              <w:rPr>
                <w:rFonts w:hint="default" w:hAnsi="宋体" w:cs="宋体"/>
                <w:color w:val="000000"/>
                <w:sz w:val="18"/>
                <w:szCs w:val="18"/>
              </w:rPr>
            </w:pPr>
          </w:p>
        </w:tc>
      </w:tr>
      <w:tr w14:paraId="38BA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7F7AD1">
            <w:pPr>
              <w:spacing w:beforeLines="0" w:afterLines="0"/>
              <w:jc w:val="center"/>
              <w:rPr>
                <w:rFonts w:hint="default"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110F7">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满意度指标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8D060">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服务对象满意度指标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1177B">
            <w:pPr>
              <w:widowControl/>
              <w:spacing w:beforeLines="0" w:afterLines="0"/>
              <w:textAlignment w:val="center"/>
              <w:rPr>
                <w:rFonts w:hint="default" w:hAnsi="宋体" w:cs="宋体"/>
                <w:color w:val="000000"/>
                <w:sz w:val="18"/>
                <w:szCs w:val="18"/>
              </w:rPr>
            </w:pPr>
            <w:r>
              <w:rPr>
                <w:rFonts w:hint="default" w:hAnsi="宋体" w:cs="宋体"/>
                <w:color w:val="000000"/>
                <w:sz w:val="18"/>
                <w:szCs w:val="18"/>
                <w:lang w:bidi="ar"/>
              </w:rPr>
              <w:t>指标1：受灾群众满意度</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32038">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≥96%</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AF36B">
            <w:pPr>
              <w:widowControl/>
              <w:spacing w:beforeLines="0" w:afterLines="0"/>
              <w:jc w:val="center"/>
              <w:textAlignment w:val="center"/>
              <w:rPr>
                <w:rFonts w:hint="default" w:hAnsi="宋体" w:cs="宋体"/>
                <w:color w:val="000000"/>
                <w:sz w:val="18"/>
                <w:szCs w:val="18"/>
              </w:rPr>
            </w:pPr>
            <w:r>
              <w:rPr>
                <w:rFonts w:hint="default" w:hAnsi="宋体" w:cs="宋体"/>
                <w:color w:val="000000"/>
                <w:sz w:val="18"/>
                <w:szCs w:val="18"/>
                <w:lang w:bidi="ar"/>
              </w:rPr>
              <w:t>96%</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08D63">
            <w:pPr>
              <w:spacing w:beforeLines="0" w:afterLines="0"/>
              <w:jc w:val="center"/>
              <w:rPr>
                <w:rFonts w:hint="default" w:hAnsi="宋体" w:cs="宋体"/>
                <w:color w:val="000000"/>
                <w:sz w:val="18"/>
                <w:szCs w:val="18"/>
              </w:rPr>
            </w:pPr>
          </w:p>
        </w:tc>
      </w:tr>
    </w:tbl>
    <w:p w14:paraId="5353A2E7">
      <w:pPr>
        <w:pStyle w:val="2"/>
        <w:spacing w:afterLines="0"/>
        <w:rPr>
          <w:rFonts w:hint="eastAsia"/>
          <w:sz w:val="30"/>
          <w:szCs w:val="24"/>
        </w:rPr>
      </w:pPr>
    </w:p>
    <w:p w14:paraId="327D0017">
      <w:pPr>
        <w:overflowPunct w:val="0"/>
        <w:topLinePunct/>
        <w:spacing w:beforeLines="0" w:afterLines="0" w:line="576" w:lineRule="exact"/>
        <w:jc w:val="center"/>
        <w:rPr>
          <w:rFonts w:hint="eastAsia" w:ascii="黑体" w:hAnsi="黑体" w:eastAsia="黑体"/>
          <w:color w:val="000000"/>
          <w:kern w:val="2"/>
          <w:sz w:val="44"/>
          <w:szCs w:val="24"/>
        </w:rPr>
      </w:pPr>
    </w:p>
    <w:p w14:paraId="61F465B4">
      <w:pPr>
        <w:overflowPunct w:val="0"/>
        <w:topLinePunct/>
        <w:spacing w:beforeLines="0" w:afterLines="0" w:line="576" w:lineRule="exact"/>
        <w:jc w:val="center"/>
        <w:rPr>
          <w:rFonts w:hint="eastAsia" w:ascii="黑体" w:hAnsi="黑体" w:eastAsia="黑体"/>
          <w:color w:val="000000"/>
          <w:kern w:val="2"/>
          <w:sz w:val="44"/>
          <w:szCs w:val="24"/>
        </w:rPr>
      </w:pPr>
    </w:p>
    <w:p w14:paraId="4C3D55D0">
      <w:pPr>
        <w:overflowPunct w:val="0"/>
        <w:topLinePunct/>
        <w:spacing w:beforeLines="0" w:afterLines="0"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04D5E423">
      <w:pPr>
        <w:pStyle w:val="2"/>
        <w:spacing w:before="72" w:afterLines="0"/>
        <w:rPr>
          <w:rFonts w:hint="eastAsia"/>
          <w:sz w:val="30"/>
          <w:szCs w:val="24"/>
        </w:rPr>
      </w:pPr>
    </w:p>
    <w:p w14:paraId="3916E805">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2F74ED4C">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5E2AE0BB">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28501196">
      <w:pPr>
        <w:pStyle w:val="4"/>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675A8997">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4CCA8AF0">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5E4365B6">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45B29914">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0740692E">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0A3C33AF">
      <w:pPr>
        <w:pStyle w:val="4"/>
        <w:overflowPunct w:val="0"/>
        <w:topLinePunct/>
        <w:spacing w:beforeLines="0" w:afterLines="0"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69F7D8F">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0E2B3B9">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2D6DFACA">
      <w:pPr>
        <w:pStyle w:val="4"/>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7F3CC12F">
      <w:pPr>
        <w:overflowPunct w:val="0"/>
        <w:topLinePunct/>
        <w:spacing w:beforeLines="0" w:afterLines="0" w:line="576" w:lineRule="exact"/>
        <w:ind w:firstLine="600" w:firstLineChars="200"/>
        <w:jc w:val="both"/>
        <w:rPr>
          <w:rFonts w:hint="eastAsia" w:ascii="方正小标宋简体" w:hAnsi="方正小标宋简体" w:eastAsia="方正小标宋简体"/>
          <w:color w:val="000000"/>
          <w:kern w:val="2"/>
          <w:sz w:val="30"/>
          <w:szCs w:val="24"/>
        </w:rPr>
      </w:pPr>
    </w:p>
    <w:sectPr>
      <w:footerReference r:id="rId4" w:type="default"/>
      <w:pgSz w:w="12240" w:h="15840"/>
      <w:pgMar w:top="1440" w:right="1800" w:bottom="1440" w:left="180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12E66-3991-412D-8493-77C8D1DC77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04AD435-A4A4-408A-8603-FA23BF90ADBA}"/>
  </w:font>
  <w:font w:name="仿宋">
    <w:panose1 w:val="02010609060101010101"/>
    <w:charset w:val="86"/>
    <w:family w:val="modern"/>
    <w:pitch w:val="default"/>
    <w:sig w:usb0="800002BF" w:usb1="38CF7CFA" w:usb2="00000016" w:usb3="00000000" w:csb0="00040001" w:csb1="00000000"/>
    <w:embedRegular r:id="rId3" w:fontKey="{05357F6D-50F3-481A-AF17-D3FAA1636E4A}"/>
  </w:font>
  <w:font w:name="Cambria">
    <w:panose1 w:val="02040503050406030204"/>
    <w:charset w:val="00"/>
    <w:family w:val="roman"/>
    <w:pitch w:val="default"/>
    <w:sig w:usb0="E00006FF" w:usb1="420024FF" w:usb2="02000000" w:usb3="00000000" w:csb0="2000019F" w:csb1="00000000"/>
    <w:embedRegular r:id="rId4" w:fontKey="{F0B8B5F9-DAA3-4268-8A27-8C6FAB940C99}"/>
  </w:font>
  <w:font w:name="方正小标宋简体">
    <w:panose1 w:val="02000000000000000000"/>
    <w:charset w:val="86"/>
    <w:family w:val="auto"/>
    <w:pitch w:val="default"/>
    <w:sig w:usb0="00000001" w:usb1="080E0000" w:usb2="00000000" w:usb3="00000000" w:csb0="00040000" w:csb1="00000000"/>
    <w:embedRegular r:id="rId5" w:fontKey="{E8746D95-2E6D-4D78-BEC1-90AAAD53DAFF}"/>
  </w:font>
  <w:font w:name="楷体_GB2312">
    <w:panose1 w:val="02010609030101010101"/>
    <w:charset w:val="86"/>
    <w:family w:val="modern"/>
    <w:pitch w:val="default"/>
    <w:sig w:usb0="00000001" w:usb1="080E0000" w:usb2="00000000" w:usb3="00000000" w:csb0="00040000" w:csb1="00000000"/>
    <w:embedRegular r:id="rId6" w:fontKey="{201EAFB0-5505-46CC-8E44-112DE4F1C6BE}"/>
  </w:font>
  <w:font w:name="楷体">
    <w:panose1 w:val="02010609060101010101"/>
    <w:charset w:val="86"/>
    <w:family w:val="auto"/>
    <w:pitch w:val="default"/>
    <w:sig w:usb0="800002BF" w:usb1="38CF7CFA" w:usb2="00000016" w:usb3="00000000" w:csb0="00040001" w:csb1="00000000"/>
    <w:embedRegular r:id="rId7" w:fontKey="{065DB124-D2A7-4D32-8ACC-0F1B85E34D2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BC20">
    <w:pPr>
      <w:pStyle w:val="8"/>
      <w:spacing w:beforeLines="0" w:afterLines="0"/>
      <w:rPr>
        <w:rFonts w:hint="default"/>
        <w:sz w:val="18"/>
        <w:szCs w:val="18"/>
      </w:rPr>
    </w:pPr>
    <w:r>
      <w:rPr>
        <w:rFonts w:hint="default" w:ascii="Times New Roman"/>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1841EE">
                          <w:pPr>
                            <w:pStyle w:val="8"/>
                            <w:spacing w:beforeLines="0" w:afterLines="0"/>
                            <w:rPr>
                              <w:rFonts w:hint="default"/>
                              <w:sz w:val="22"/>
                              <w:szCs w:val="22"/>
                            </w:rPr>
                          </w:pPr>
                          <w:r>
                            <w:rPr>
                              <w:rFonts w:hint="default"/>
                              <w:sz w:val="22"/>
                              <w:szCs w:val="22"/>
                            </w:rPr>
                            <w:fldChar w:fldCharType="begin"/>
                          </w:r>
                          <w:r>
                            <w:rPr>
                              <w:rFonts w:hint="default"/>
                              <w:sz w:val="22"/>
                              <w:szCs w:val="22"/>
                            </w:rPr>
                            <w:instrText xml:space="preserve"> PAGE  \* MERGEFORMAT </w:instrText>
                          </w:r>
                          <w:r>
                            <w:rPr>
                              <w:rFonts w:hint="default"/>
                              <w:sz w:val="22"/>
                              <w:szCs w:val="22"/>
                            </w:rPr>
                            <w:fldChar w:fldCharType="separate"/>
                          </w:r>
                          <w:r>
                            <w:rPr>
                              <w:rFonts w:hint="default"/>
                              <w:sz w:val="22"/>
                              <w:szCs w:val="22"/>
                            </w:rPr>
                            <w:t>4</w:t>
                          </w:r>
                          <w:r>
                            <w:rPr>
                              <w:rFonts w:hint="default"/>
                              <w:sz w:val="22"/>
                              <w:szCs w:val="22"/>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HesK7dAQAAvgMAAA4AAAAAAAAA&#10;AQAgAAAAHgEAAGRycy9lMm9Eb2MueG1sUEsFBgAAAAAGAAYAWQEAAG0FAAAAAA==&#10;">
              <v:fill on="f" focussize="0,0"/>
              <v:stroke on="f"/>
              <v:imagedata o:title=""/>
              <o:lock v:ext="edit" aspectratio="f"/>
              <v:textbox inset="0mm,0mm,0mm,0mm" style="mso-fit-shape-to-text:t;">
                <w:txbxContent>
                  <w:p w14:paraId="601841EE">
                    <w:pPr>
                      <w:pStyle w:val="8"/>
                      <w:spacing w:beforeLines="0" w:afterLines="0"/>
                      <w:rPr>
                        <w:rFonts w:hint="default"/>
                        <w:sz w:val="22"/>
                        <w:szCs w:val="22"/>
                      </w:rPr>
                    </w:pPr>
                    <w:r>
                      <w:rPr>
                        <w:rFonts w:hint="default"/>
                        <w:sz w:val="22"/>
                        <w:szCs w:val="22"/>
                      </w:rPr>
                      <w:fldChar w:fldCharType="begin"/>
                    </w:r>
                    <w:r>
                      <w:rPr>
                        <w:rFonts w:hint="default"/>
                        <w:sz w:val="22"/>
                        <w:szCs w:val="22"/>
                      </w:rPr>
                      <w:instrText xml:space="preserve"> PAGE  \* MERGEFORMAT </w:instrText>
                    </w:r>
                    <w:r>
                      <w:rPr>
                        <w:rFonts w:hint="default"/>
                        <w:sz w:val="22"/>
                        <w:szCs w:val="22"/>
                      </w:rPr>
                      <w:fldChar w:fldCharType="separate"/>
                    </w:r>
                    <w:r>
                      <w:rPr>
                        <w:rFonts w:hint="default"/>
                        <w:sz w:val="22"/>
                        <w:szCs w:val="22"/>
                      </w:rPr>
                      <w:t>4</w:t>
                    </w:r>
                    <w:r>
                      <w:rPr>
                        <w:rFonts w:hint="default"/>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TZjYTdmZTU5MmQzYTZjNmVhOGY1NzcwNDNlM2YifQ=="/>
  </w:docVars>
  <w:rsids>
    <w:rsidRoot w:val="00172A27"/>
    <w:rsid w:val="012670EA"/>
    <w:rsid w:val="01A93FA3"/>
    <w:rsid w:val="02C1356F"/>
    <w:rsid w:val="02D908B8"/>
    <w:rsid w:val="03345AEF"/>
    <w:rsid w:val="040354C1"/>
    <w:rsid w:val="0442248D"/>
    <w:rsid w:val="05697ACB"/>
    <w:rsid w:val="05DC421B"/>
    <w:rsid w:val="07F417E7"/>
    <w:rsid w:val="08472654"/>
    <w:rsid w:val="0ACA0AE6"/>
    <w:rsid w:val="105E3CDA"/>
    <w:rsid w:val="11C269BB"/>
    <w:rsid w:val="15233C15"/>
    <w:rsid w:val="16A448E1"/>
    <w:rsid w:val="184F0509"/>
    <w:rsid w:val="1AB23A71"/>
    <w:rsid w:val="1B1069E9"/>
    <w:rsid w:val="1B4A3CA9"/>
    <w:rsid w:val="1E8A6AB3"/>
    <w:rsid w:val="1EBD4792"/>
    <w:rsid w:val="22460F43"/>
    <w:rsid w:val="227D2BB6"/>
    <w:rsid w:val="247362CD"/>
    <w:rsid w:val="25987D07"/>
    <w:rsid w:val="29505DFE"/>
    <w:rsid w:val="2A0D5F66"/>
    <w:rsid w:val="2A473AAA"/>
    <w:rsid w:val="2B9351F9"/>
    <w:rsid w:val="2D834DF9"/>
    <w:rsid w:val="321D581C"/>
    <w:rsid w:val="32D30126"/>
    <w:rsid w:val="33AD7074"/>
    <w:rsid w:val="3434509F"/>
    <w:rsid w:val="35796644"/>
    <w:rsid w:val="357C0AAC"/>
    <w:rsid w:val="3A1C0AAF"/>
    <w:rsid w:val="3B1A3241"/>
    <w:rsid w:val="3B5964DA"/>
    <w:rsid w:val="3C6E4EC6"/>
    <w:rsid w:val="3CAD1E92"/>
    <w:rsid w:val="427A45C5"/>
    <w:rsid w:val="44511355"/>
    <w:rsid w:val="448E07FB"/>
    <w:rsid w:val="45C931B9"/>
    <w:rsid w:val="484F02A2"/>
    <w:rsid w:val="491F7C74"/>
    <w:rsid w:val="4D245859"/>
    <w:rsid w:val="4D594475"/>
    <w:rsid w:val="4DB82445"/>
    <w:rsid w:val="4E8862BB"/>
    <w:rsid w:val="4EC07803"/>
    <w:rsid w:val="50C51101"/>
    <w:rsid w:val="52DE0C62"/>
    <w:rsid w:val="5EC923F3"/>
    <w:rsid w:val="5F5A335C"/>
    <w:rsid w:val="60673F83"/>
    <w:rsid w:val="609D5BF6"/>
    <w:rsid w:val="69434E61"/>
    <w:rsid w:val="69DB153D"/>
    <w:rsid w:val="6A771266"/>
    <w:rsid w:val="6FC767EC"/>
    <w:rsid w:val="6FD9207B"/>
    <w:rsid w:val="6FDD5985"/>
    <w:rsid w:val="740C1080"/>
    <w:rsid w:val="74DA48CB"/>
    <w:rsid w:val="753D4E5A"/>
    <w:rsid w:val="757C0194"/>
    <w:rsid w:val="76320737"/>
    <w:rsid w:val="76707BB8"/>
    <w:rsid w:val="774C5829"/>
    <w:rsid w:val="781D0435"/>
    <w:rsid w:val="78FD6DDA"/>
    <w:rsid w:val="7BFC5A6F"/>
    <w:rsid w:val="7FBB7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0"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宋体" w:hAnsi="Times New Roman" w:eastAsia="宋体" w:cs="Times New Roman"/>
      <w:sz w:val="24"/>
      <w:szCs w:val="24"/>
      <w:lang w:val="en-US" w:eastAsia="zh-CN" w:bidi="ar-SA"/>
    </w:rPr>
  </w:style>
  <w:style w:type="paragraph" w:styleId="3">
    <w:name w:val="heading 1"/>
    <w:basedOn w:val="1"/>
    <w:next w:val="1"/>
    <w:link w:val="17"/>
    <w:unhideWhenUsed/>
    <w:qFormat/>
    <w:uiPriority w:val="99"/>
    <w:pPr>
      <w:spacing w:beforeLines="0" w:afterLines="0"/>
      <w:outlineLvl w:val="0"/>
    </w:pPr>
    <w:rPr>
      <w:rFonts w:hint="default"/>
      <w:sz w:val="24"/>
      <w:szCs w:val="24"/>
    </w:rPr>
  </w:style>
  <w:style w:type="paragraph" w:styleId="4">
    <w:name w:val="heading 2"/>
    <w:basedOn w:val="1"/>
    <w:link w:val="18"/>
    <w:unhideWhenUsed/>
    <w:qFormat/>
    <w:uiPriority w:val="99"/>
    <w:pPr>
      <w:spacing w:beforeLines="0" w:afterLines="0"/>
      <w:outlineLvl w:val="1"/>
    </w:pPr>
    <w:rPr>
      <w:rFonts w:hint="default"/>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qFormat/>
    <w:uiPriority w:val="0"/>
    <w:tblPr>
      <w:tblCellMar>
        <w:top w:w="0" w:type="dxa"/>
        <w:left w:w="108" w:type="dxa"/>
        <w:bottom w:w="0" w:type="dxa"/>
        <w:right w:w="108" w:type="dxa"/>
      </w:tblCellMar>
    </w:tblPr>
  </w:style>
  <w:style w:type="paragraph" w:styleId="2">
    <w:name w:val="Body Text"/>
    <w:basedOn w:val="1"/>
    <w:link w:val="20"/>
    <w:unhideWhenUsed/>
    <w:qFormat/>
    <w:uiPriority w:val="99"/>
    <w:pPr>
      <w:spacing w:beforeLines="30" w:afterLines="0"/>
    </w:pPr>
    <w:rPr>
      <w:rFonts w:hint="eastAsia" w:ascii="仿宋_GB2312" w:eastAsia="仿宋_GB2312"/>
      <w:sz w:val="30"/>
      <w:szCs w:val="24"/>
    </w:rPr>
  </w:style>
  <w:style w:type="paragraph" w:styleId="5">
    <w:name w:val="index 6"/>
    <w:basedOn w:val="1"/>
    <w:next w:val="1"/>
    <w:unhideWhenUsed/>
    <w:qFormat/>
    <w:uiPriority w:val="0"/>
    <w:pPr>
      <w:spacing w:beforeLines="0" w:afterLines="0"/>
      <w:ind w:left="2100"/>
    </w:pPr>
    <w:rPr>
      <w:rFonts w:hint="default" w:ascii="Times New Roman"/>
      <w:sz w:val="24"/>
      <w:szCs w:val="24"/>
    </w:rPr>
  </w:style>
  <w:style w:type="paragraph" w:styleId="6">
    <w:name w:val="Body Text Indent"/>
    <w:basedOn w:val="1"/>
    <w:next w:val="7"/>
    <w:unhideWhenUsed/>
    <w:qFormat/>
    <w:uiPriority w:val="0"/>
    <w:pPr>
      <w:spacing w:beforeLines="0" w:after="120" w:afterLines="0"/>
      <w:ind w:leftChars="200"/>
    </w:pPr>
    <w:rPr>
      <w:rFonts w:hint="default"/>
      <w:sz w:val="24"/>
      <w:szCs w:val="32"/>
    </w:rPr>
  </w:style>
  <w:style w:type="paragraph" w:styleId="7">
    <w:name w:val="Body Text First Indent 2"/>
    <w:basedOn w:val="6"/>
    <w:unhideWhenUsed/>
    <w:qFormat/>
    <w:uiPriority w:val="99"/>
    <w:pPr>
      <w:spacing w:beforeLines="0" w:afterLines="0"/>
      <w:ind w:firstLine="420" w:firstLineChars="200"/>
    </w:pPr>
    <w:rPr>
      <w:rFonts w:hint="default"/>
      <w:sz w:val="24"/>
      <w:szCs w:val="32"/>
    </w:rPr>
  </w:style>
  <w:style w:type="paragraph" w:styleId="8">
    <w:name w:val="footer"/>
    <w:basedOn w:val="1"/>
    <w:link w:val="16"/>
    <w:unhideWhenUsed/>
    <w:qFormat/>
    <w:uiPriority w:val="99"/>
    <w:pPr>
      <w:tabs>
        <w:tab w:val="center" w:pos="4153"/>
        <w:tab w:val="right" w:pos="8306"/>
      </w:tabs>
      <w:snapToGrid w:val="0"/>
      <w:spacing w:beforeLines="0" w:afterLines="0"/>
    </w:pPr>
    <w:rPr>
      <w:rFonts w:hint="default"/>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10">
    <w:name w:val="footnote text"/>
    <w:basedOn w:val="1"/>
    <w:next w:val="7"/>
    <w:unhideWhenUsed/>
    <w:qFormat/>
    <w:uiPriority w:val="0"/>
    <w:pPr>
      <w:snapToGrid w:val="0"/>
      <w:spacing w:beforeLines="0" w:afterLines="0"/>
    </w:pPr>
    <w:rPr>
      <w:rFonts w:hint="default"/>
      <w:sz w:val="18"/>
      <w:szCs w:val="18"/>
    </w:rPr>
  </w:style>
  <w:style w:type="character" w:styleId="13">
    <w:name w:val="Strong"/>
    <w:basedOn w:val="12"/>
    <w:unhideWhenUsed/>
    <w:qFormat/>
    <w:uiPriority w:val="99"/>
    <w:rPr>
      <w:rFonts w:hint="default"/>
      <w:b/>
      <w:sz w:val="24"/>
      <w:szCs w:val="24"/>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5">
    <w:name w:val="table of figures1"/>
    <w:basedOn w:val="1"/>
    <w:next w:val="1"/>
    <w:unhideWhenUsed/>
    <w:qFormat/>
    <w:uiPriority w:val="99"/>
    <w:pPr>
      <w:spacing w:beforeLines="0" w:afterLines="0"/>
      <w:ind w:left="200" w:leftChars="200" w:hanging="200" w:hangingChars="200"/>
    </w:pPr>
    <w:rPr>
      <w:rFonts w:hint="default" w:ascii="Calibri" w:hAnsi="Calibri"/>
      <w:sz w:val="21"/>
      <w:szCs w:val="24"/>
    </w:rPr>
  </w:style>
  <w:style w:type="character" w:customStyle="1" w:styleId="16">
    <w:name w:val="页脚 Char"/>
    <w:basedOn w:val="12"/>
    <w:link w:val="8"/>
    <w:unhideWhenUsed/>
    <w:qFormat/>
    <w:locked/>
    <w:uiPriority w:val="99"/>
    <w:rPr>
      <w:rFonts w:hint="default" w:cs="Times New Roman"/>
      <w:sz w:val="18"/>
      <w:szCs w:val="18"/>
    </w:rPr>
  </w:style>
  <w:style w:type="character" w:customStyle="1" w:styleId="17">
    <w:name w:val="标题 1 Char"/>
    <w:basedOn w:val="12"/>
    <w:link w:val="3"/>
    <w:unhideWhenUsed/>
    <w:qFormat/>
    <w:locked/>
    <w:uiPriority w:val="9"/>
    <w:rPr>
      <w:rFonts w:hint="default" w:cs="Times New Roman"/>
      <w:b/>
      <w:kern w:val="44"/>
      <w:sz w:val="44"/>
      <w:szCs w:val="44"/>
    </w:rPr>
  </w:style>
  <w:style w:type="character" w:customStyle="1" w:styleId="18">
    <w:name w:val="标题 2 Char"/>
    <w:basedOn w:val="12"/>
    <w:link w:val="4"/>
    <w:unhideWhenUsed/>
    <w:qFormat/>
    <w:locked/>
    <w:uiPriority w:val="9"/>
    <w:rPr>
      <w:rFonts w:hint="default" w:ascii="宋体" w:hAnsi="Cambria" w:eastAsia="宋体" w:cs="Times New Roman"/>
      <w:b/>
      <w:sz w:val="32"/>
      <w:szCs w:val="32"/>
    </w:rPr>
  </w:style>
  <w:style w:type="character" w:customStyle="1" w:styleId="19">
    <w:name w:val="页眉 Char"/>
    <w:basedOn w:val="12"/>
    <w:link w:val="9"/>
    <w:unhideWhenUsed/>
    <w:qFormat/>
    <w:locked/>
    <w:uiPriority w:val="99"/>
    <w:rPr>
      <w:rFonts w:hint="default" w:cs="Times New Roman"/>
      <w:sz w:val="18"/>
      <w:szCs w:val="18"/>
    </w:rPr>
  </w:style>
  <w:style w:type="character" w:customStyle="1" w:styleId="20">
    <w:name w:val="正文文本 Char"/>
    <w:basedOn w:val="12"/>
    <w:link w:val="2"/>
    <w:unhideWhenUsed/>
    <w:qFormat/>
    <w:locked/>
    <w:uiPriority w:val="99"/>
    <w:rPr>
      <w:rFonts w:hint="default"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21240</Words>
  <Characters>23613</Characters>
  <TotalTime>0</TotalTime>
  <ScaleCrop>false</ScaleCrop>
  <LinksUpToDate>false</LinksUpToDate>
  <CharactersWithSpaces>23876</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2024-09-26T07:20:00Z</dcterms:created>
  <dc:creator>Administrator</dc:creator>
  <cp:lastModifiedBy>我要学习</cp:lastModifiedBy>
  <dcterms:modified xsi:type="dcterms:W3CDTF">2024-09-26T09:24:37Z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E27BF93940134A74940762F05641E51F_13</vt:lpwstr>
  </property>
</Properties>
</file>