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广元市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u w:val="single"/>
          <w:lang w:val="en-US" w:eastAsia="zh-CN"/>
        </w:rPr>
        <w:t>消防救援大队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 w:val="0"/>
          <w:color w:val="auto"/>
          <w:sz w:val="44"/>
          <w:szCs w:val="44"/>
          <w:lang w:val="en-US" w:eastAsia="zh-CN"/>
        </w:rPr>
        <w:t>5年涉企行政检查事项分类目录</w:t>
      </w:r>
      <w:bookmarkEnd w:id="0"/>
    </w:p>
    <w:tbl>
      <w:tblPr>
        <w:tblStyle w:val="4"/>
        <w:tblW w:w="14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519"/>
        <w:gridCol w:w="1925"/>
        <w:gridCol w:w="1096"/>
        <w:gridCol w:w="890"/>
        <w:gridCol w:w="890"/>
        <w:gridCol w:w="969"/>
        <w:gridCol w:w="1944"/>
        <w:gridCol w:w="1602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Header/>
          <w:jc w:val="center"/>
        </w:trPr>
        <w:tc>
          <w:tcPr>
            <w:tcW w:w="5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对象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及等级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检查事项</w:t>
            </w:r>
          </w:p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等级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检查方式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  <w:t>计划类型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牵头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实施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eastAsia="zh-CN"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检查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事项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内容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eastAsia="zh-CN" w:bidi="ar"/>
              </w:rPr>
              <w:t>综合</w:t>
            </w: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"/>
              </w:rPr>
              <w:t>参与部门事项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消防产品抽查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pStyle w:val="6"/>
              <w:ind w:firstLine="180" w:firstLineChars="1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使用消防产品的市场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消防救援 部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消防产品是否符合国家标准、行业标准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市场监管部门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</w:rPr>
              <w:t>对年度报告公示信息的检查</w:t>
            </w:r>
            <w:r>
              <w:rPr>
                <w:rFonts w:hint="eastAsia" w:ascii="仿宋_GB2312" w:eastAsia="仿宋_GB2312" w:cs="仿宋_GB2312"/>
                <w:kern w:val="0"/>
                <w:sz w:val="22"/>
                <w:szCs w:val="22"/>
                <w:lang w:bidi="ar"/>
              </w:rPr>
              <w:t>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“双随机、一公开”消防监督抽查</w:t>
            </w: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消防安全重点单位、一般单位、九小场所</w:t>
            </w: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一般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现场检查</w:t>
            </w: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日常</w:t>
            </w: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消防救援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部门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(1)建筑物的使用性质是否符合规字:(2)安全疏散通道是否畅通，疏散指示标志、应急照明灯设置是否符合要R了(3)建筑消防设施运行以及灭火器等消防器材配置情况;(4)消防控制室的值班操作人员持证上岗情况;(5)防火防烟分区、防火间距情况(6)消防安全组织管理制度落实情元:(7)用火用电管理情况;电气线路期设情况;(8)消防安全责任人、管理人消防安全职责落实情况及员工消防安全掌握情元:(9)其他需要检查的内容。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公安部门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对住宿人员登记情况，治安 防范情况的检查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卫生健康部门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对宾馆、旅店取得卫生许可 证、卫生情况的检查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市场监管部门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bidi="ar-SA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对年度报告公示信息的检查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Calibri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消防技术服务机构检查</w:t>
            </w:r>
          </w:p>
        </w:tc>
        <w:tc>
          <w:tcPr>
            <w:tcW w:w="1925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Calibri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从事消防设施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维护、</w:t>
            </w:r>
            <w:r>
              <w:rPr>
                <w:rFonts w:hint="default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消保养检测、消防安全评估等社会消防技术服务活动的企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业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一般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现场检查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sz w:val="18"/>
                <w:szCs w:val="18"/>
              </w:rPr>
              <w:t>日常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18"/>
                <w:szCs w:val="18"/>
              </w:rPr>
              <w:t>消防救援 部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门</w:t>
            </w:r>
          </w:p>
        </w:tc>
        <w:tc>
          <w:tcPr>
            <w:tcW w:w="1944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Calibri" w:eastAsia="宋体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/>
              </w:rPr>
              <w:t>是</w:t>
            </w: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  <w:t>否具备《社会消防技术服务管理规定从事消防设施维护 》要求的从业条件，是否按照《社会消保养检测、消防安防技术服务管理规定》开展从业活动，注册消防工程师是否按照《注册消防工程师管理规定》(中华人民共和国公技术服务活动的企安部令第143号)要求开展注册、执业。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市场监管部门</w:t>
            </w: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Times New Roman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18"/>
                <w:szCs w:val="18"/>
                <w:lang w:bidi="ar"/>
              </w:rPr>
              <w:t>对年度报告公示信息的检查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5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25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96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969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vMerge w:val="restart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5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96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44" w:type="dxa"/>
            <w:vMerge w:val="continue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pStyle w:val="6"/>
              <w:ind w:firstLine="210" w:firstLineChars="1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spacing w:line="260" w:lineRule="exact"/>
              <w:textAlignment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  <w:tc>
          <w:tcPr>
            <w:tcW w:w="27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1"/>
                <w:sz w:val="21"/>
                <w:szCs w:val="21"/>
                <w:lang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小标宋简体" w:eastAsia="方正小标宋简体"/>
          <w:b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b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 w:ascii="黑体" w:hAnsi="黑体" w:eastAsia="黑体" w:cs="黑体"/>
          <w:b w:val="0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6838" w:h="11906" w:orient="landscape"/>
      <w:pgMar w:top="1587" w:right="1134" w:bottom="1474" w:left="1134" w:header="720" w:footer="1077" w:gutter="0"/>
      <w:paperSrc/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k41rGyAEAAHw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6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0Ow2Kc8AAAADAQAADwAAAAAAAAABACAAAAA4AAAAZHJzL2Rv&#10;d25yZXYueG1sUEsBAhQAFAAAAAgAh07iQL9UPNi7AQAAXAMAAA4AAAAAAAAAAQAgAAAANA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9F600D"/>
    <w:rsid w:val="1FDE2C12"/>
    <w:rsid w:val="249906BE"/>
    <w:rsid w:val="349DF932"/>
    <w:rsid w:val="3FFDD981"/>
    <w:rsid w:val="47FBD674"/>
    <w:rsid w:val="4BDA7256"/>
    <w:rsid w:val="4FDD6FC1"/>
    <w:rsid w:val="58E81E30"/>
    <w:rsid w:val="6FB58EA9"/>
    <w:rsid w:val="7C2B6A2C"/>
    <w:rsid w:val="7E775C51"/>
    <w:rsid w:val="7E7F73DC"/>
    <w:rsid w:val="7FDB4B0E"/>
    <w:rsid w:val="7FFEC239"/>
    <w:rsid w:val="A4EF8303"/>
    <w:rsid w:val="B7DF82C9"/>
    <w:rsid w:val="CFB83D50"/>
    <w:rsid w:val="DB9F600D"/>
    <w:rsid w:val="EBDF7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1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color w:val="538135"/>
      <w:kern w:val="2"/>
      <w:sz w:val="28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1498</Words>
  <Characters>1536</Characters>
  <Lines>0</Lines>
  <Paragraphs>0</Paragraphs>
  <TotalTime>4</TotalTime>
  <ScaleCrop>false</ScaleCrop>
  <LinksUpToDate>false</LinksUpToDate>
  <CharactersWithSpaces>1546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2025-03-03T02:04:00Z</dcterms:created>
  <dc:creator>网邮</dc:creator>
  <cp:lastModifiedBy>user</cp:lastModifiedBy>
  <dcterms:modified xsi:type="dcterms:W3CDTF">2025-06-24T15:50:27Z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7D0BC9418EB100E6AB19C16739D27CB4_41</vt:lpwstr>
  </property>
  <property fmtid="{D5CDD505-2E9C-101B-9397-08002B2CF9AE}" pid="4" name="KSOTemplateDocerSaveRecord">
    <vt:lpwstr>eyJoZGlkIjoiZjY2NmQ2OWIwNGZhODgyM2ZlNjY2OGFlM2EzMTM0ZmQiLCJ1c2VySWQiOiIzNTA3ODU4OTAifQ==</vt:lpwstr>
  </property>
</Properties>
</file>