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single"/>
          <w:lang w:val="en-US" w:eastAsia="zh-CN"/>
        </w:rPr>
        <w:t>消防救援大队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  <w:bookmarkEnd w:id="0"/>
    </w:p>
    <w:tbl>
      <w:tblPr>
        <w:tblStyle w:val="3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216"/>
        <w:gridCol w:w="709"/>
        <w:gridCol w:w="1096"/>
        <w:gridCol w:w="890"/>
        <w:gridCol w:w="890"/>
        <w:gridCol w:w="968"/>
        <w:gridCol w:w="969"/>
        <w:gridCol w:w="1944"/>
        <w:gridCol w:w="1602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频次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spacing w:line="260" w:lineRule="exact"/>
              <w:ind w:left="105" w:leftChars="5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消防产品抽查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5"/>
              <w:ind w:firstLine="180" w:firstLineChars="100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使用消防产品的市场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1次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3%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日常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消防救援部门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按照《中华人民共和国消防法》《四川省消防条例》要求实施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市场监管部门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pStyle w:val="5"/>
              <w:ind w:firstLine="180" w:firstLineChars="100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对年度报告公示信息的检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ind w:left="105" w:leftChars="50"/>
              <w:jc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旅馆业抽查检查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各类宾馆、饭店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日常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消防救援部门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按照《中华人民共和国消防法》《四川省消防条例》要求实施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公安部门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8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对住宿人员登记情况，治安防范情况的检查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top"/>
          </w:tcPr>
          <w:p>
            <w:pPr>
              <w:spacing w:line="260" w:lineRule="exact"/>
              <w:ind w:left="105" w:leftChars="50"/>
              <w:jc w:val="center"/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卫生健康部门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对宾馆、旅店取得卫生许可证、卫生情况的检查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top"/>
          </w:tcPr>
          <w:p>
            <w:pPr>
              <w:spacing w:line="260" w:lineRule="exact"/>
              <w:ind w:left="105" w:leftChars="50"/>
              <w:jc w:val="center"/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市场监管部门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对年度报告公示信息的检查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spacing w:line="260" w:lineRule="exact"/>
              <w:ind w:left="105" w:leftChars="50"/>
              <w:jc w:val="center"/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5"/>
              <w:ind w:firstLine="280" w:firstLineChars="100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260" w:lineRule="exact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pStyle w:val="5"/>
              <w:ind w:firstLine="220" w:firstLineChars="10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ind w:left="105" w:leftChars="50"/>
              <w:jc w:val="center"/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top"/>
          </w:tcPr>
          <w:p>
            <w:pPr>
              <w:spacing w:line="260" w:lineRule="exact"/>
              <w:ind w:left="105" w:leftChars="50"/>
              <w:jc w:val="center"/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top"/>
          </w:tcPr>
          <w:p>
            <w:pPr>
              <w:spacing w:line="260" w:lineRule="exact"/>
              <w:ind w:left="105" w:leftChars="50"/>
              <w:jc w:val="center"/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969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eastAsia="仿宋_GB2312" w:cs="仿宋_GB2312"/>
                <w:kern w:val="21"/>
                <w:sz w:val="22"/>
                <w:szCs w:val="22"/>
                <w:lang w:bidi="ar-SA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587" w:right="1134" w:bottom="1474" w:left="1134" w:header="720" w:footer="1077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m078CMwBAACK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NDsNinPAAAAAwEAAA8A&#10;AAAAAAAAAQAgAAAAOAAAAGRycy9kb3ducmV2LnhtbFBLAQIUABQAAAAIAIdO4kC+yZK00QEAAIUD&#10;AAAOAAAAAAAAAAEAIAAAADQ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FFB1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2025-06-24T15:50:02Z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