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9E3861">
      <w:pPr>
        <w:spacing w:beforeLines="0" w:afterLines="0" w:line="360" w:lineRule="auto"/>
        <w:jc w:val="both"/>
        <w:rPr>
          <w:rFonts w:hint="eastAsia" w:ascii="黑体" w:hAnsi="黑体" w:eastAsia="黑体"/>
          <w:color w:val="000000"/>
          <w:kern w:val="2"/>
          <w:sz w:val="72"/>
          <w:szCs w:val="24"/>
        </w:rPr>
      </w:pPr>
    </w:p>
    <w:p w14:paraId="38771732">
      <w:pPr>
        <w:spacing w:beforeLines="0" w:afterLines="0" w:line="360" w:lineRule="auto"/>
        <w:jc w:val="center"/>
        <w:rPr>
          <w:rFonts w:hint="eastAsia" w:ascii="黑体" w:hAnsi="黑体" w:eastAsia="黑体"/>
          <w:color w:val="000000"/>
          <w:kern w:val="2"/>
          <w:sz w:val="72"/>
          <w:szCs w:val="24"/>
        </w:rPr>
      </w:pPr>
    </w:p>
    <w:p w14:paraId="0711304B">
      <w:pPr>
        <w:spacing w:beforeLines="0" w:afterLines="0" w:line="1400" w:lineRule="exact"/>
        <w:jc w:val="center"/>
        <w:rPr>
          <w:rFonts w:hint="eastAsia" w:ascii="方正小标宋简体" w:hAnsi="黑体" w:eastAsia="方正小标宋简体"/>
          <w:color w:val="000000"/>
          <w:kern w:val="2"/>
          <w:sz w:val="72"/>
          <w:szCs w:val="24"/>
        </w:rPr>
      </w:pPr>
      <w:r>
        <w:rPr>
          <w:rFonts w:hint="eastAsia" w:ascii="方正小标宋简体" w:hAnsi="黑体" w:eastAsia="方正小标宋简体"/>
          <w:color w:val="000000"/>
          <w:kern w:val="2"/>
          <w:sz w:val="72"/>
          <w:szCs w:val="24"/>
        </w:rPr>
        <w:t>2023年度</w:t>
      </w:r>
    </w:p>
    <w:p w14:paraId="71AB2C92">
      <w:pPr>
        <w:spacing w:beforeLines="0" w:afterLines="0" w:line="1400" w:lineRule="exact"/>
        <w:jc w:val="center"/>
        <w:rPr>
          <w:rFonts w:hint="eastAsia" w:ascii="方正小标宋简体" w:hAnsi="黑体" w:eastAsia="方正小标宋简体"/>
          <w:color w:val="000000"/>
          <w:kern w:val="2"/>
          <w:sz w:val="72"/>
          <w:szCs w:val="24"/>
        </w:rPr>
      </w:pPr>
      <w:r>
        <w:rPr>
          <w:rFonts w:hint="eastAsia" w:ascii="方正小标宋简体" w:hAnsi="黑体" w:eastAsia="方正小标宋简体"/>
          <w:color w:val="000000"/>
          <w:kern w:val="2"/>
          <w:sz w:val="72"/>
          <w:szCs w:val="24"/>
        </w:rPr>
        <w:t>广元市昭化区昭化镇人民</w:t>
      </w:r>
    </w:p>
    <w:p w14:paraId="7B822903">
      <w:pPr>
        <w:spacing w:beforeLines="0" w:afterLines="0" w:line="1400" w:lineRule="exact"/>
        <w:jc w:val="center"/>
        <w:rPr>
          <w:rFonts w:hint="eastAsia" w:ascii="方正小标宋简体" w:hAnsi="仿宋" w:eastAsia="方正小标宋简体"/>
          <w:color w:val="000000"/>
          <w:kern w:val="2"/>
          <w:sz w:val="52"/>
          <w:szCs w:val="24"/>
          <w:highlight w:val="white"/>
        </w:rPr>
      </w:pPr>
      <w:r>
        <w:rPr>
          <w:rFonts w:hint="eastAsia" w:ascii="方正小标宋简体" w:hAnsi="黑体" w:eastAsia="方正小标宋简体"/>
          <w:color w:val="000000"/>
          <w:kern w:val="2"/>
          <w:sz w:val="72"/>
          <w:szCs w:val="24"/>
        </w:rPr>
        <w:t>政府单位决算</w:t>
      </w:r>
    </w:p>
    <w:p w14:paraId="0009F410">
      <w:pPr>
        <w:keepNext/>
        <w:keepLines/>
        <w:spacing w:beforeLines="0" w:afterLines="0" w:line="576" w:lineRule="exact"/>
        <w:jc w:val="center"/>
        <w:rPr>
          <w:rFonts w:hint="eastAsia" w:ascii="黑体" w:hAnsi="黑体" w:eastAsia="黑体"/>
          <w:kern w:val="2"/>
          <w:sz w:val="48"/>
          <w:szCs w:val="24"/>
        </w:rPr>
        <w:sectPr>
          <w:pgSz w:w="12240" w:h="15840"/>
          <w:pgMar w:top="2098" w:right="1474" w:bottom="1984" w:left="1587" w:header="720" w:footer="720" w:gutter="0"/>
          <w:lnNumType w:countBy="0" w:distance="360"/>
          <w:cols w:space="720" w:num="1"/>
        </w:sectPr>
      </w:pPr>
    </w:p>
    <w:p w14:paraId="6A72A581">
      <w:pPr>
        <w:keepNext/>
        <w:keepLines/>
        <w:spacing w:beforeLines="0" w:afterLines="0" w:line="576" w:lineRule="exact"/>
        <w:jc w:val="center"/>
        <w:rPr>
          <w:rFonts w:hint="eastAsia" w:ascii="黑体" w:hAnsi="黑体" w:eastAsia="黑体"/>
          <w:kern w:val="2"/>
          <w:sz w:val="48"/>
          <w:szCs w:val="24"/>
        </w:rPr>
      </w:pPr>
      <w:r>
        <w:rPr>
          <w:rFonts w:hint="eastAsia" w:ascii="黑体" w:hAnsi="黑体" w:eastAsia="黑体"/>
          <w:kern w:val="2"/>
          <w:sz w:val="48"/>
          <w:szCs w:val="24"/>
        </w:rPr>
        <w:t>目    录</w:t>
      </w:r>
    </w:p>
    <w:p w14:paraId="21B78321">
      <w:pPr>
        <w:keepNext/>
        <w:keepLines/>
        <w:spacing w:before="120" w:beforeLines="50" w:after="480" w:afterLines="200"/>
        <w:jc w:val="center"/>
        <w:rPr>
          <w:rFonts w:hint="eastAsia" w:ascii="楷体_GB2312" w:eastAsia="楷体_GB2312"/>
          <w:b/>
          <w:kern w:val="2"/>
          <w:sz w:val="32"/>
          <w:szCs w:val="24"/>
        </w:rPr>
      </w:pPr>
      <w:r>
        <w:rPr>
          <w:rFonts w:hint="eastAsia" w:ascii="楷体_GB2312" w:hAnsi="仿宋" w:eastAsia="楷体_GB2312"/>
          <w:kern w:val="2"/>
          <w:sz w:val="32"/>
          <w:szCs w:val="24"/>
        </w:rPr>
        <w:t>公开时间：2024年9月25日</w:t>
      </w:r>
    </w:p>
    <w:p w14:paraId="7537F086">
      <w:pPr>
        <w:keepNext/>
        <w:keepLines/>
        <w:tabs>
          <w:tab w:val="right" w:leader="dot" w:pos="8845"/>
        </w:tabs>
        <w:spacing w:beforeLines="0" w:afterLines="0" w:line="440" w:lineRule="exact"/>
        <w:jc w:val="center"/>
        <w:rPr>
          <w:rFonts w:hint="default" w:eastAsia="Times New Roman"/>
          <w:b/>
          <w:sz w:val="24"/>
          <w:szCs w:val="24"/>
          <w:lang w:val="zh-CN"/>
        </w:rPr>
      </w:pPr>
      <w:r>
        <w:rPr>
          <w:rFonts w:hint="eastAsia" w:ascii="仿宋" w:hAnsi="仿宋" w:eastAsia="仿宋"/>
          <w:sz w:val="24"/>
          <w:szCs w:val="24"/>
          <w:lang w:val="zh-CN"/>
        </w:rPr>
        <w:t>第一部分 单位概况</w:t>
      </w:r>
      <w:r>
        <w:rPr>
          <w:rFonts w:hint="eastAsia" w:ascii="仿宋" w:hAnsi="仿宋" w:eastAsia="仿宋"/>
          <w:sz w:val="24"/>
          <w:szCs w:val="24"/>
          <w:lang w:val="zh-CN"/>
        </w:rPr>
        <w:tab/>
      </w:r>
      <w:r>
        <w:rPr>
          <w:rFonts w:hint="eastAsia" w:ascii="仿宋" w:hAnsi="仿宋" w:eastAsia="仿宋"/>
          <w:sz w:val="24"/>
          <w:szCs w:val="24"/>
          <w:lang w:val="zh-CN"/>
        </w:rPr>
        <w:t>1</w:t>
      </w:r>
    </w:p>
    <w:p w14:paraId="080C9CDD">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一、主要职责</w:t>
      </w:r>
      <w:r>
        <w:rPr>
          <w:rFonts w:hint="eastAsia"/>
          <w:sz w:val="24"/>
          <w:szCs w:val="24"/>
          <w:lang w:val="zh-CN"/>
        </w:rPr>
        <w:tab/>
      </w:r>
      <w:r>
        <w:rPr>
          <w:rFonts w:hint="eastAsia" w:ascii="宋体" w:hAnsi="宋体"/>
          <w:sz w:val="24"/>
          <w:szCs w:val="24"/>
          <w:lang w:val="zh-CN"/>
        </w:rPr>
        <w:t>1</w:t>
      </w:r>
    </w:p>
    <w:p w14:paraId="24889B03">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二、机构设置</w:t>
      </w:r>
      <w:r>
        <w:rPr>
          <w:rFonts w:hint="eastAsia"/>
          <w:sz w:val="24"/>
          <w:szCs w:val="24"/>
          <w:lang w:val="zh-CN"/>
        </w:rPr>
        <w:tab/>
      </w:r>
      <w:r>
        <w:rPr>
          <w:rFonts w:hint="eastAsia" w:ascii="宋体" w:hAnsi="宋体"/>
          <w:sz w:val="24"/>
          <w:szCs w:val="24"/>
        </w:rPr>
        <w:t>9</w:t>
      </w:r>
    </w:p>
    <w:p w14:paraId="6CF499AF">
      <w:pPr>
        <w:keepNext/>
        <w:keepLines/>
        <w:tabs>
          <w:tab w:val="right" w:leader="dot" w:pos="8845"/>
        </w:tabs>
        <w:spacing w:beforeLines="0" w:afterLines="0" w:line="440" w:lineRule="exact"/>
        <w:jc w:val="center"/>
        <w:rPr>
          <w:rFonts w:hint="default" w:eastAsia="仿宋"/>
          <w:sz w:val="24"/>
          <w:szCs w:val="24"/>
        </w:rPr>
      </w:pPr>
      <w:r>
        <w:rPr>
          <w:rFonts w:hint="eastAsia" w:ascii="仿宋" w:hAnsi="仿宋" w:eastAsia="仿宋"/>
          <w:sz w:val="24"/>
          <w:szCs w:val="24"/>
          <w:lang w:val="zh-CN"/>
        </w:rPr>
        <w:t>第二部分 202</w:t>
      </w:r>
      <w:r>
        <w:rPr>
          <w:rFonts w:hint="eastAsia" w:ascii="仿宋" w:hAnsi="仿宋" w:eastAsia="仿宋"/>
          <w:sz w:val="24"/>
          <w:szCs w:val="24"/>
        </w:rPr>
        <w:t>3</w:t>
      </w:r>
      <w:r>
        <w:rPr>
          <w:rFonts w:hint="eastAsia" w:ascii="仿宋" w:hAnsi="仿宋" w:eastAsia="仿宋"/>
          <w:sz w:val="24"/>
          <w:szCs w:val="24"/>
          <w:lang w:val="zh-CN"/>
        </w:rPr>
        <w:t>年度单位决算情况说明</w:t>
      </w:r>
      <w:r>
        <w:rPr>
          <w:rFonts w:hint="eastAsia" w:ascii="仿宋" w:hAnsi="仿宋" w:eastAsia="仿宋"/>
          <w:sz w:val="24"/>
          <w:szCs w:val="24"/>
          <w:lang w:val="zh-CN"/>
        </w:rPr>
        <w:tab/>
      </w:r>
      <w:r>
        <w:rPr>
          <w:rFonts w:hint="eastAsia" w:ascii="仿宋" w:hAnsi="仿宋" w:eastAsia="仿宋"/>
          <w:sz w:val="24"/>
          <w:szCs w:val="24"/>
        </w:rPr>
        <w:t>10</w:t>
      </w:r>
    </w:p>
    <w:p w14:paraId="454F0D85">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一、收入支出决算总体情况说明</w:t>
      </w:r>
      <w:r>
        <w:rPr>
          <w:rFonts w:hint="eastAsia"/>
          <w:sz w:val="24"/>
          <w:szCs w:val="24"/>
          <w:lang w:val="zh-CN"/>
        </w:rPr>
        <w:tab/>
      </w:r>
      <w:r>
        <w:rPr>
          <w:rFonts w:hint="eastAsia"/>
          <w:sz w:val="24"/>
          <w:szCs w:val="24"/>
        </w:rPr>
        <w:t>10</w:t>
      </w:r>
    </w:p>
    <w:p w14:paraId="0A3C6E20">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二、收入决算情况说明</w:t>
      </w:r>
      <w:r>
        <w:rPr>
          <w:rFonts w:hint="eastAsia"/>
          <w:sz w:val="24"/>
          <w:szCs w:val="24"/>
          <w:lang w:val="zh-CN"/>
        </w:rPr>
        <w:tab/>
      </w:r>
      <w:r>
        <w:rPr>
          <w:rFonts w:hint="eastAsia" w:ascii="宋体" w:hAnsi="宋体"/>
          <w:sz w:val="24"/>
          <w:szCs w:val="24"/>
        </w:rPr>
        <w:t>10</w:t>
      </w:r>
    </w:p>
    <w:p w14:paraId="5A1B21F9">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三、支出决算情况说明</w:t>
      </w:r>
      <w:r>
        <w:rPr>
          <w:rFonts w:hint="eastAsia"/>
          <w:sz w:val="24"/>
          <w:szCs w:val="24"/>
          <w:lang w:val="zh-CN"/>
        </w:rPr>
        <w:tab/>
      </w:r>
      <w:r>
        <w:rPr>
          <w:rFonts w:hint="eastAsia" w:ascii="宋体" w:hAnsi="宋体"/>
          <w:sz w:val="24"/>
          <w:szCs w:val="24"/>
        </w:rPr>
        <w:t>11</w:t>
      </w:r>
    </w:p>
    <w:p w14:paraId="4090346E">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四、财政拨款收入支出决算总体情况说明</w:t>
      </w:r>
      <w:r>
        <w:rPr>
          <w:rFonts w:hint="eastAsia"/>
          <w:sz w:val="24"/>
          <w:szCs w:val="24"/>
          <w:lang w:val="zh-CN"/>
        </w:rPr>
        <w:tab/>
      </w:r>
      <w:r>
        <w:rPr>
          <w:rFonts w:hint="eastAsia" w:ascii="宋体" w:hAnsi="宋体"/>
          <w:sz w:val="24"/>
          <w:szCs w:val="24"/>
        </w:rPr>
        <w:t>12</w:t>
      </w:r>
    </w:p>
    <w:p w14:paraId="4CA40B8E">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五、一般公共预算财政拨款支出决算情况说明</w:t>
      </w:r>
      <w:r>
        <w:rPr>
          <w:rFonts w:hint="eastAsia"/>
          <w:sz w:val="24"/>
          <w:szCs w:val="24"/>
          <w:lang w:val="zh-CN"/>
        </w:rPr>
        <w:tab/>
      </w:r>
      <w:r>
        <w:rPr>
          <w:rFonts w:hint="eastAsia" w:ascii="宋体" w:hAnsi="宋体"/>
          <w:sz w:val="24"/>
          <w:szCs w:val="24"/>
        </w:rPr>
        <w:t>12</w:t>
      </w:r>
    </w:p>
    <w:p w14:paraId="1AD443E0">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六、一般公共预算财政拨款基本支出决算情况说明</w:t>
      </w:r>
      <w:r>
        <w:rPr>
          <w:rFonts w:hint="eastAsia"/>
          <w:sz w:val="24"/>
          <w:szCs w:val="24"/>
          <w:lang w:val="zh-CN"/>
        </w:rPr>
        <w:tab/>
      </w:r>
      <w:r>
        <w:rPr>
          <w:rFonts w:hint="eastAsia" w:ascii="宋体" w:hAnsi="宋体"/>
          <w:sz w:val="24"/>
          <w:szCs w:val="24"/>
        </w:rPr>
        <w:t>17</w:t>
      </w:r>
    </w:p>
    <w:p w14:paraId="0A67FE93">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七、财政拨款“三公”经费支出决算情况说明</w:t>
      </w:r>
      <w:r>
        <w:rPr>
          <w:rFonts w:hint="eastAsia"/>
          <w:sz w:val="24"/>
          <w:szCs w:val="24"/>
          <w:lang w:val="zh-CN"/>
        </w:rPr>
        <w:tab/>
      </w:r>
      <w:r>
        <w:rPr>
          <w:rFonts w:hint="eastAsia" w:ascii="宋体" w:hAnsi="宋体"/>
          <w:sz w:val="24"/>
          <w:szCs w:val="24"/>
        </w:rPr>
        <w:t>17</w:t>
      </w:r>
    </w:p>
    <w:p w14:paraId="37E2F637">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八、政府性基金预算支出决算情况说明</w:t>
      </w:r>
      <w:r>
        <w:rPr>
          <w:rFonts w:hint="eastAsia"/>
          <w:sz w:val="24"/>
          <w:szCs w:val="24"/>
          <w:lang w:val="zh-CN"/>
        </w:rPr>
        <w:tab/>
      </w:r>
      <w:r>
        <w:rPr>
          <w:rFonts w:hint="eastAsia" w:ascii="宋体" w:hAnsi="宋体"/>
          <w:sz w:val="24"/>
          <w:szCs w:val="24"/>
          <w:lang w:val="zh-CN"/>
        </w:rPr>
        <w:t>1</w:t>
      </w:r>
      <w:r>
        <w:rPr>
          <w:rFonts w:hint="eastAsia" w:ascii="宋体" w:hAnsi="宋体"/>
          <w:sz w:val="24"/>
          <w:szCs w:val="24"/>
        </w:rPr>
        <w:t>9</w:t>
      </w:r>
    </w:p>
    <w:p w14:paraId="37C19AB3">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九、国有资本经营预算支出决算情况说明</w:t>
      </w:r>
      <w:r>
        <w:rPr>
          <w:rFonts w:hint="eastAsia"/>
          <w:sz w:val="24"/>
          <w:szCs w:val="24"/>
          <w:lang w:val="zh-CN"/>
        </w:rPr>
        <w:tab/>
      </w:r>
      <w:r>
        <w:rPr>
          <w:rFonts w:hint="eastAsia"/>
          <w:sz w:val="24"/>
          <w:szCs w:val="24"/>
        </w:rPr>
        <w:t>20</w:t>
      </w:r>
    </w:p>
    <w:p w14:paraId="7709E6DD">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十、其他重要事项的情况说明</w:t>
      </w:r>
      <w:r>
        <w:rPr>
          <w:rFonts w:hint="eastAsia"/>
          <w:sz w:val="24"/>
          <w:szCs w:val="24"/>
          <w:lang w:val="zh-CN"/>
        </w:rPr>
        <w:tab/>
      </w:r>
      <w:r>
        <w:rPr>
          <w:rFonts w:hint="eastAsia"/>
          <w:sz w:val="24"/>
          <w:szCs w:val="24"/>
        </w:rPr>
        <w:t>20</w:t>
      </w:r>
    </w:p>
    <w:p w14:paraId="6EDB21E8">
      <w:pPr>
        <w:keepNext/>
        <w:keepLines/>
        <w:tabs>
          <w:tab w:val="right" w:leader="dot" w:pos="8845"/>
        </w:tabs>
        <w:spacing w:beforeLines="0" w:afterLines="0" w:line="440" w:lineRule="exact"/>
        <w:jc w:val="center"/>
        <w:rPr>
          <w:rFonts w:hint="eastAsia" w:ascii="仿宋" w:hAnsi="仿宋" w:eastAsia="仿宋"/>
          <w:sz w:val="24"/>
          <w:szCs w:val="24"/>
        </w:rPr>
      </w:pPr>
      <w:r>
        <w:rPr>
          <w:rFonts w:hint="eastAsia" w:ascii="仿宋" w:hAnsi="仿宋" w:eastAsia="仿宋"/>
          <w:sz w:val="24"/>
          <w:szCs w:val="24"/>
          <w:lang w:val="zh-CN"/>
        </w:rPr>
        <w:t>第三部分</w:t>
      </w:r>
      <w:r>
        <w:rPr>
          <w:rFonts w:hint="eastAsia" w:ascii="仿宋" w:hAnsi="仿宋" w:eastAsia="仿宋"/>
          <w:sz w:val="24"/>
          <w:szCs w:val="24"/>
        </w:rPr>
        <w:t xml:space="preserve"> </w:t>
      </w:r>
      <w:r>
        <w:rPr>
          <w:rFonts w:hint="eastAsia" w:ascii="仿宋" w:hAnsi="仿宋" w:eastAsia="仿宋"/>
          <w:sz w:val="24"/>
          <w:szCs w:val="24"/>
          <w:lang w:val="zh-CN"/>
        </w:rPr>
        <w:t>名词解释</w:t>
      </w:r>
      <w:r>
        <w:rPr>
          <w:rFonts w:hint="eastAsia" w:ascii="仿宋" w:hAnsi="仿宋" w:eastAsia="仿宋"/>
          <w:sz w:val="24"/>
          <w:szCs w:val="24"/>
          <w:lang w:val="zh-CN"/>
        </w:rPr>
        <w:tab/>
      </w:r>
      <w:r>
        <w:rPr>
          <w:rFonts w:hint="eastAsia" w:ascii="仿宋" w:hAnsi="仿宋" w:eastAsia="仿宋"/>
          <w:sz w:val="24"/>
          <w:szCs w:val="24"/>
        </w:rPr>
        <w:t>22</w:t>
      </w:r>
    </w:p>
    <w:p w14:paraId="56BFC318">
      <w:pPr>
        <w:keepNext/>
        <w:keepLines/>
        <w:tabs>
          <w:tab w:val="right" w:leader="dot" w:pos="8845"/>
        </w:tabs>
        <w:spacing w:beforeLines="0" w:afterLines="0" w:line="440" w:lineRule="exact"/>
        <w:jc w:val="center"/>
        <w:rPr>
          <w:rFonts w:hint="eastAsia" w:ascii="仿宋" w:hAnsi="仿宋" w:eastAsia="仿宋"/>
          <w:b/>
          <w:sz w:val="24"/>
          <w:szCs w:val="24"/>
        </w:rPr>
      </w:pPr>
      <w:r>
        <w:rPr>
          <w:rFonts w:hint="eastAsia" w:ascii="仿宋" w:hAnsi="仿宋" w:eastAsia="仿宋"/>
          <w:sz w:val="24"/>
          <w:szCs w:val="24"/>
          <w:lang w:val="zh-CN"/>
        </w:rPr>
        <w:t>第四部分 附件</w:t>
      </w:r>
      <w:r>
        <w:rPr>
          <w:rFonts w:hint="eastAsia" w:ascii="仿宋" w:hAnsi="仿宋" w:eastAsia="仿宋"/>
          <w:sz w:val="24"/>
          <w:szCs w:val="24"/>
          <w:lang w:val="zh-CN"/>
        </w:rPr>
        <w:tab/>
      </w:r>
      <w:r>
        <w:rPr>
          <w:rFonts w:hint="eastAsia" w:ascii="仿宋" w:hAnsi="仿宋" w:eastAsia="仿宋"/>
          <w:sz w:val="24"/>
          <w:szCs w:val="24"/>
        </w:rPr>
        <w:t>26</w:t>
      </w:r>
    </w:p>
    <w:p w14:paraId="5AC38CE0">
      <w:pPr>
        <w:keepNext/>
        <w:keepLines/>
        <w:tabs>
          <w:tab w:val="right" w:leader="dot" w:pos="8845"/>
        </w:tabs>
        <w:spacing w:beforeLines="0" w:afterLines="0" w:line="440" w:lineRule="exact"/>
        <w:jc w:val="center"/>
        <w:rPr>
          <w:rFonts w:hint="eastAsia" w:ascii="仿宋" w:hAnsi="仿宋" w:eastAsia="仿宋"/>
          <w:b/>
          <w:sz w:val="24"/>
          <w:szCs w:val="24"/>
        </w:rPr>
      </w:pPr>
      <w:r>
        <w:rPr>
          <w:rFonts w:hint="eastAsia" w:ascii="仿宋" w:hAnsi="仿宋" w:eastAsia="仿宋"/>
          <w:sz w:val="24"/>
          <w:szCs w:val="24"/>
          <w:lang w:val="zh-CN"/>
        </w:rPr>
        <w:t>第五部分 附表</w:t>
      </w:r>
      <w:r>
        <w:rPr>
          <w:rFonts w:hint="eastAsia" w:ascii="仿宋" w:hAnsi="仿宋" w:eastAsia="仿宋"/>
          <w:sz w:val="24"/>
          <w:szCs w:val="24"/>
          <w:lang w:val="zh-CN"/>
        </w:rPr>
        <w:tab/>
      </w:r>
      <w:r>
        <w:rPr>
          <w:rFonts w:hint="eastAsia" w:ascii="仿宋" w:hAnsi="仿宋" w:eastAsia="仿宋"/>
          <w:sz w:val="24"/>
          <w:szCs w:val="24"/>
        </w:rPr>
        <w:t>69</w:t>
      </w:r>
    </w:p>
    <w:p w14:paraId="2D24CDE5">
      <w:pPr>
        <w:keepNext/>
        <w:keepLines/>
        <w:tabs>
          <w:tab w:val="right" w:leader="dot" w:pos="8845"/>
        </w:tabs>
        <w:spacing w:beforeLines="0" w:afterLines="0" w:line="440" w:lineRule="exact"/>
        <w:jc w:val="center"/>
        <w:rPr>
          <w:rFonts w:hint="eastAsia" w:ascii="宋体" w:hAnsi="宋体"/>
          <w:sz w:val="24"/>
          <w:szCs w:val="24"/>
        </w:rPr>
      </w:pPr>
      <w:r>
        <w:rPr>
          <w:rFonts w:hint="eastAsia" w:ascii="宋体" w:hAnsi="宋体"/>
          <w:sz w:val="24"/>
          <w:szCs w:val="24"/>
          <w:lang w:val="zh-CN"/>
        </w:rPr>
        <w:t>一、收入支出决算总表</w:t>
      </w:r>
      <w:r>
        <w:rPr>
          <w:rFonts w:hint="eastAsia"/>
          <w:sz w:val="24"/>
          <w:szCs w:val="24"/>
          <w:lang w:val="zh-CN"/>
        </w:rPr>
        <w:tab/>
      </w:r>
      <w:r>
        <w:rPr>
          <w:rFonts w:hint="eastAsia" w:ascii="宋体" w:hAnsi="宋体"/>
          <w:sz w:val="24"/>
          <w:szCs w:val="24"/>
        </w:rPr>
        <w:t>69</w:t>
      </w:r>
    </w:p>
    <w:p w14:paraId="4BC12D23">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二、收入决算表</w:t>
      </w:r>
      <w:r>
        <w:rPr>
          <w:rFonts w:hint="eastAsia"/>
          <w:sz w:val="24"/>
          <w:szCs w:val="24"/>
          <w:lang w:val="zh-CN"/>
        </w:rPr>
        <w:tab/>
      </w:r>
      <w:r>
        <w:rPr>
          <w:rFonts w:hint="eastAsia" w:ascii="宋体" w:hAnsi="宋体"/>
          <w:sz w:val="24"/>
          <w:szCs w:val="24"/>
        </w:rPr>
        <w:t>69</w:t>
      </w:r>
    </w:p>
    <w:p w14:paraId="2E2F5270">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三、支出决算表</w:t>
      </w:r>
      <w:r>
        <w:rPr>
          <w:rFonts w:hint="eastAsia"/>
          <w:sz w:val="24"/>
          <w:szCs w:val="24"/>
          <w:lang w:val="zh-CN"/>
        </w:rPr>
        <w:tab/>
      </w:r>
      <w:r>
        <w:rPr>
          <w:rFonts w:hint="eastAsia" w:ascii="宋体" w:hAnsi="宋体"/>
          <w:sz w:val="24"/>
          <w:szCs w:val="24"/>
        </w:rPr>
        <w:t>69</w:t>
      </w:r>
    </w:p>
    <w:p w14:paraId="5F1C74B8">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四、财政拨款收入支出决算总表</w:t>
      </w:r>
      <w:r>
        <w:rPr>
          <w:rFonts w:hint="eastAsia"/>
          <w:sz w:val="24"/>
          <w:szCs w:val="24"/>
          <w:lang w:val="zh-CN"/>
        </w:rPr>
        <w:tab/>
      </w:r>
      <w:r>
        <w:rPr>
          <w:rFonts w:hint="eastAsia" w:ascii="宋体" w:hAnsi="宋体"/>
          <w:sz w:val="24"/>
          <w:szCs w:val="24"/>
        </w:rPr>
        <w:t>69</w:t>
      </w:r>
    </w:p>
    <w:p w14:paraId="3C4F3736">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五、财政拨款支出决算明细表</w:t>
      </w:r>
      <w:r>
        <w:rPr>
          <w:rFonts w:hint="eastAsia"/>
          <w:sz w:val="24"/>
          <w:szCs w:val="24"/>
          <w:lang w:val="zh-CN"/>
        </w:rPr>
        <w:tab/>
      </w:r>
      <w:r>
        <w:rPr>
          <w:rFonts w:hint="eastAsia" w:ascii="宋体" w:hAnsi="宋体"/>
          <w:sz w:val="24"/>
          <w:szCs w:val="24"/>
        </w:rPr>
        <w:t>69</w:t>
      </w:r>
    </w:p>
    <w:p w14:paraId="6DADCC68">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六、一般公共预算财政拨款支出决算表</w:t>
      </w:r>
      <w:r>
        <w:rPr>
          <w:rFonts w:hint="eastAsia"/>
          <w:sz w:val="24"/>
          <w:szCs w:val="24"/>
          <w:lang w:val="zh-CN"/>
        </w:rPr>
        <w:tab/>
      </w:r>
      <w:r>
        <w:rPr>
          <w:rFonts w:hint="eastAsia" w:ascii="宋体" w:hAnsi="宋体"/>
          <w:sz w:val="24"/>
          <w:szCs w:val="24"/>
        </w:rPr>
        <w:t>69</w:t>
      </w:r>
    </w:p>
    <w:p w14:paraId="6123CB02">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七、一般公共预算财政拨款支出决算明细表</w:t>
      </w:r>
      <w:r>
        <w:rPr>
          <w:rFonts w:hint="eastAsia"/>
          <w:sz w:val="24"/>
          <w:szCs w:val="24"/>
          <w:lang w:val="zh-CN"/>
        </w:rPr>
        <w:tab/>
      </w:r>
      <w:r>
        <w:rPr>
          <w:rFonts w:hint="eastAsia" w:ascii="宋体" w:hAnsi="宋体"/>
          <w:sz w:val="24"/>
          <w:szCs w:val="24"/>
        </w:rPr>
        <w:t>69</w:t>
      </w:r>
    </w:p>
    <w:p w14:paraId="283A9DD0">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八、一般公共预算财政拨款基本支出决算表</w:t>
      </w:r>
      <w:r>
        <w:rPr>
          <w:rFonts w:hint="eastAsia"/>
          <w:sz w:val="24"/>
          <w:szCs w:val="24"/>
          <w:lang w:val="zh-CN"/>
        </w:rPr>
        <w:tab/>
      </w:r>
      <w:r>
        <w:rPr>
          <w:rFonts w:hint="eastAsia" w:ascii="宋体" w:hAnsi="宋体"/>
          <w:sz w:val="24"/>
          <w:szCs w:val="24"/>
        </w:rPr>
        <w:t>69</w:t>
      </w:r>
    </w:p>
    <w:p w14:paraId="4A45907B">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九、一般公共预算财政拨款项目支出决算表</w:t>
      </w:r>
      <w:r>
        <w:rPr>
          <w:rFonts w:hint="eastAsia"/>
          <w:sz w:val="24"/>
          <w:szCs w:val="24"/>
          <w:lang w:val="zh-CN"/>
        </w:rPr>
        <w:tab/>
      </w:r>
      <w:r>
        <w:rPr>
          <w:rFonts w:hint="eastAsia" w:ascii="宋体" w:hAnsi="宋体"/>
          <w:sz w:val="24"/>
          <w:szCs w:val="24"/>
        </w:rPr>
        <w:t>69</w:t>
      </w:r>
    </w:p>
    <w:p w14:paraId="2B1EEB6A">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十、政府性基金预算财政拨款收入支出决算表</w:t>
      </w:r>
      <w:r>
        <w:rPr>
          <w:rFonts w:hint="eastAsia"/>
          <w:sz w:val="24"/>
          <w:szCs w:val="24"/>
          <w:lang w:val="zh-CN"/>
        </w:rPr>
        <w:tab/>
      </w:r>
      <w:r>
        <w:rPr>
          <w:rFonts w:hint="eastAsia" w:ascii="宋体" w:hAnsi="宋体"/>
          <w:sz w:val="24"/>
          <w:szCs w:val="24"/>
        </w:rPr>
        <w:t>69</w:t>
      </w:r>
    </w:p>
    <w:p w14:paraId="39B97E31">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十一、国有资本经营预算财政拨款收入支出决算表</w:t>
      </w:r>
      <w:r>
        <w:rPr>
          <w:rFonts w:hint="eastAsia"/>
          <w:sz w:val="24"/>
          <w:szCs w:val="24"/>
          <w:lang w:val="zh-CN"/>
        </w:rPr>
        <w:tab/>
      </w:r>
      <w:r>
        <w:rPr>
          <w:rFonts w:hint="eastAsia" w:ascii="宋体" w:hAnsi="宋体"/>
          <w:sz w:val="24"/>
          <w:szCs w:val="24"/>
        </w:rPr>
        <w:t>69</w:t>
      </w:r>
    </w:p>
    <w:p w14:paraId="39F36F9E">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十二、国有资本经营预算财政拨款支出决算表</w:t>
      </w:r>
      <w:r>
        <w:rPr>
          <w:rFonts w:hint="eastAsia"/>
          <w:sz w:val="24"/>
          <w:szCs w:val="24"/>
          <w:lang w:val="zh-CN"/>
        </w:rPr>
        <w:tab/>
      </w:r>
      <w:r>
        <w:rPr>
          <w:rFonts w:hint="eastAsia" w:ascii="宋体" w:hAnsi="宋体"/>
          <w:sz w:val="24"/>
          <w:szCs w:val="24"/>
        </w:rPr>
        <w:t>69</w:t>
      </w:r>
    </w:p>
    <w:p w14:paraId="189C2039">
      <w:pPr>
        <w:keepNext/>
        <w:keepLines/>
        <w:tabs>
          <w:tab w:val="right" w:leader="dot" w:pos="8845"/>
        </w:tabs>
        <w:spacing w:beforeLines="0" w:afterLines="0" w:line="440" w:lineRule="exact"/>
        <w:jc w:val="center"/>
        <w:rPr>
          <w:rFonts w:hint="eastAsia" w:ascii="宋体" w:hAnsi="宋体"/>
          <w:sz w:val="24"/>
          <w:szCs w:val="24"/>
          <w:lang w:val="zh-CN"/>
        </w:rPr>
      </w:pPr>
      <w:r>
        <w:rPr>
          <w:rFonts w:hint="eastAsia" w:ascii="宋体" w:hAnsi="宋体"/>
          <w:sz w:val="24"/>
          <w:szCs w:val="24"/>
          <w:lang w:val="zh-CN"/>
        </w:rPr>
        <w:t>十三、财政拨款“三公”经费支出决算表</w:t>
      </w:r>
      <w:r>
        <w:rPr>
          <w:rFonts w:hint="eastAsia"/>
          <w:sz w:val="24"/>
          <w:szCs w:val="24"/>
          <w:lang w:val="zh-CN"/>
        </w:rPr>
        <w:tab/>
      </w:r>
      <w:r>
        <w:rPr>
          <w:rFonts w:hint="eastAsia" w:ascii="宋体" w:hAnsi="宋体"/>
          <w:sz w:val="24"/>
          <w:szCs w:val="24"/>
        </w:rPr>
        <w:t>69</w:t>
      </w:r>
    </w:p>
    <w:p w14:paraId="4BB07C3A">
      <w:pPr>
        <w:overflowPunct w:val="0"/>
        <w:topLinePunct/>
        <w:spacing w:beforeLines="0" w:afterLines="0"/>
        <w:jc w:val="center"/>
        <w:rPr>
          <w:rFonts w:hint="eastAsia" w:ascii="方正小标宋简体" w:eastAsia="方正小标宋简体"/>
          <w:sz w:val="44"/>
          <w:szCs w:val="24"/>
        </w:rPr>
        <w:sectPr>
          <w:footerReference r:id="rId4" w:type="default"/>
          <w:pgSz w:w="12240" w:h="15840"/>
          <w:pgMar w:top="1440" w:right="1800" w:bottom="1440" w:left="1800" w:header="720" w:footer="720" w:gutter="0"/>
          <w:lnNumType w:countBy="0" w:distance="360"/>
          <w:pgNumType w:start="1"/>
          <w:cols w:space="720" w:num="1"/>
        </w:sectPr>
      </w:pPr>
    </w:p>
    <w:p w14:paraId="21A590EF">
      <w:pPr>
        <w:overflowPunct w:val="0"/>
        <w:topLinePunct/>
        <w:spacing w:beforeLines="0" w:afterLines="0"/>
        <w:jc w:val="center"/>
        <w:rPr>
          <w:rFonts w:hint="eastAsia" w:ascii="方正小标宋简体" w:eastAsia="方正小标宋简体"/>
          <w:sz w:val="44"/>
          <w:szCs w:val="24"/>
        </w:rPr>
      </w:pPr>
      <w:r>
        <w:rPr>
          <w:rFonts w:hint="eastAsia" w:ascii="方正小标宋简体" w:eastAsia="方正小标宋简体"/>
          <w:sz w:val="44"/>
          <w:szCs w:val="24"/>
        </w:rPr>
        <w:t>第一部分 单位概况</w:t>
      </w:r>
    </w:p>
    <w:p w14:paraId="4223BD41">
      <w:pPr>
        <w:pStyle w:val="5"/>
        <w:overflowPunct w:val="0"/>
        <w:topLinePunct/>
        <w:spacing w:before="72" w:afterLines="0"/>
        <w:rPr>
          <w:rFonts w:hint="eastAsia"/>
          <w:sz w:val="30"/>
          <w:szCs w:val="24"/>
        </w:rPr>
      </w:pPr>
    </w:p>
    <w:p w14:paraId="39B80649">
      <w:pPr>
        <w:pStyle w:val="4"/>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一、主要职责</w:t>
      </w:r>
    </w:p>
    <w:p w14:paraId="0EF13A34">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（一）单位主要职能。</w:t>
      </w:r>
    </w:p>
    <w:p w14:paraId="158A56F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制定和组织实施经济、科技和社会发展计划，制定资源开发技术改造和产业结构调整方案，组织指导好各业生产，搞好商品流通，协调好本办事处与外地区的经济交流与合作，抓好招商引资，人才引进项目开发,不断培育市场体系，组织经济运行，促进经济发展。</w:t>
      </w:r>
    </w:p>
    <w:p w14:paraId="1B7DA3D9">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2.制定并组织实施村镇建设规划，部署重点工程建设，地方道路建设及公共设施，水利设施的管理，负责土地、林木、水等自然资源和生态环境的保护，做好护林防火工作。</w:t>
      </w:r>
    </w:p>
    <w:p w14:paraId="70D2366D">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3.负责本行政区域内的民政、计划生育、文化教育、卫生、体育等社会公益事业的综合性工作，维护一切经济单位和个人的正当经济权益，取缔非法经济活动，调解和处理民事纠纷，打击刑事犯罪维护社会稳定。</w:t>
      </w:r>
    </w:p>
    <w:p w14:paraId="1987DC2E">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4.按计划组织本级财政收入和地方税的征收，完成国家财政计划，不断培植税源，管好财政资金，增强财政实力。</w:t>
      </w:r>
    </w:p>
    <w:p w14:paraId="37E3D05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5.抓好精神文明建设，丰富群众文化生活，提倡移风易俗，反对封建迷信，破除陈规陋习，树立社会主义新风尚。</w:t>
      </w:r>
    </w:p>
    <w:p w14:paraId="45FEFD69">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6.执行本级人民代表大会的决议和上级国家行政机关的决定和命令，发布决定和命令。</w:t>
      </w:r>
    </w:p>
    <w:p w14:paraId="302AFA5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7.执行本行政区域内的经济和社会发展计划、预算。管理本行政区域内的经济、教育、科学、文化、卫生、体育事业和财政、民政、公安、司法行政、计划生育等行政工作。</w:t>
      </w:r>
    </w:p>
    <w:p w14:paraId="027B7C9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8.保护好社会主义全民所有的财产和劳动群众集体所有财产，保护公民私有的合法财产，维护社会秩序，保障公民的人身权利、民主权利和其他权利。</w:t>
      </w:r>
    </w:p>
    <w:p w14:paraId="057B080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9.保障农村集体经济组织应有的自主权。</w:t>
      </w:r>
    </w:p>
    <w:p w14:paraId="05E09A76">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10.保障少数民族的权利和尊重少数民族的风俗习惯。</w:t>
      </w:r>
    </w:p>
    <w:p w14:paraId="72BC5DD3">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11.保障宪法和法律赋予妇女的男女平等、同工同酬和婚姻自由平等各项权利。</w:t>
      </w:r>
    </w:p>
    <w:p w14:paraId="3E13E579">
      <w:pPr>
        <w:overflowPunct w:val="0"/>
        <w:topLinePunct/>
        <w:spacing w:beforeLines="0" w:afterLines="0" w:line="576" w:lineRule="exact"/>
        <w:ind w:firstLine="640" w:firstLineChars="200"/>
        <w:jc w:val="both"/>
        <w:rPr>
          <w:rFonts w:hint="eastAsia"/>
          <w:sz w:val="24"/>
          <w:szCs w:val="24"/>
        </w:rPr>
      </w:pPr>
      <w:r>
        <w:rPr>
          <w:rFonts w:hint="eastAsia" w:ascii="仿宋_GB2312" w:hAnsi="仿宋_GB2312" w:eastAsia="仿宋_GB2312"/>
          <w:color w:val="000000"/>
          <w:sz w:val="32"/>
          <w:szCs w:val="24"/>
        </w:rPr>
        <w:t>12.完成和办理上级人民政府交办的其他事项。</w:t>
      </w:r>
    </w:p>
    <w:p w14:paraId="4363659E">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（二）2023年重点工作完成情况。</w:t>
      </w:r>
    </w:p>
    <w:p w14:paraId="4C71C104">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1.聚力党建统领导向，发展基础愈加稳固。一是做好意识形态，凝聚思想共识。对照意识形态工作责任清单，严格落实每周例会制度、理论</w:t>
      </w:r>
      <w:r>
        <w:rPr>
          <w:rFonts w:hint="eastAsia" w:ascii="仿宋_GB2312" w:hAnsi="仿宋_GB2312" w:eastAsia="仿宋_GB2312"/>
          <w:color w:val="000000"/>
          <w:sz w:val="32"/>
          <w:szCs w:val="24"/>
          <w:lang w:val="en-US" w:eastAsia="zh-CN"/>
        </w:rPr>
        <w:t>学习</w:t>
      </w:r>
      <w:r>
        <w:rPr>
          <w:rFonts w:hint="eastAsia" w:ascii="仿宋_GB2312" w:hAnsi="仿宋_GB2312" w:eastAsia="仿宋_GB2312"/>
          <w:color w:val="000000"/>
          <w:sz w:val="32"/>
          <w:szCs w:val="24"/>
        </w:rPr>
        <w:t>中心组学习制度、一把手负责制度、集中学习反馈制度，紧密结合镇党委政府中心工作，制定中心组学习计划，开展习近平总书记来川来广视察重要指示精神、二十届一中全会精神等理论学习12次，定期进行总结、交流、分析，做到学思用贯通、知信行统一。重视网络意识形态工作，完善应急机制，分析研判13个村（社区）大事件、重要情况、重要镇情民意中的苗头倾向性问题，有针对性地进行梳理和引导，把控意识形态工作领导权和主动权，不断夯实意识形态领域基层基础。二是强化组织建设，凝聚基层合力。加强经常性党务管理工作，2023年吸纳入党积极分子24名，发展预备党员8名，转正党员8名；开展党员教育培训13次，实现全镇927名党员全覆盖。加强对人才的培养和基层党组织的关怀，组织村干部进机关跟班学习2人次，培养村（社区）后备干部16名，定期对村干部谈心谈话78人次，对1个软弱涣散基层党组织进行“回头看”。扎实开展庆祝建党102周年活动，班子成员到村讲党课13次，走访慰问困难党员30人，组织全镇14个支部开展“追寻红色记忆、传承红色基因”主题党日活动，增强党员干部凝聚力、战斗力。三是从严管党治党，凝聚奋进力量。认真开展警示教育活动，组织学习推荐廉政学习文章和自选文章2篇，观看廉政警示教育片4部。严守政治纪律和政治规矩，履行党委书记第一责任人职责，召开党风廉政建设专题会议8次，督促班子成员落实“一岗双责”，抓好分管领域全面从严治党工作。驰而不息纠治“四风”，完善党委的纵向监督和纪委的横向监督，常态化运用“第一种形态”提醒关爱干部18人次，立案查处案件9件9人。</w:t>
      </w:r>
    </w:p>
    <w:p w14:paraId="1FC84B34">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2.聚力加快转型升级，经济发展提质增效。一是重大项目有序推进。全面夯实三江新区城市建设基础，加快推动市委党校“1+3”新校区、市第一人民医院三江新区分院、滨江北路主干道等三江新区重大基础配套项目建设，助力三江新区城市建设框架全面拉开。全力加快“省百强中心镇”建设，聚焦镇域特色化、差异化发展，完成昭化农文旅临港经济片区乡村规划，启动大蜀道维修保护、茅河坝湿地景观、田园时光、沙湾亭至昭化污水处理厂段步游道等项目建设。积极化解镇域内历史遗留问题，解决纬一干道、土地整理项目和鸭浮安置小区4年土地租金、耕地补偿资金。二是营商环境迭代升级。坚持链式招引、以商招商，盘活村集体经济资产，以“拼经济、比发展、创一流”为目标，全力培育招商引资环境，深化“一把手招商”“乡贤招商”等工作机制，邀请知名企业及成功昭化籍人士来昭考察8次，成功签约昭化区金田生猪现代化循环养殖基地建设、山里居民宿酒店、花生南瓜种植产业园等项目，累计到位资金7522万元。收集农业产业、文旅产业等招商线索3条，谋划储备基地建设项目4个，储备总投资达6亿元。扎实开展五经普工作，累计清理单位320家、个体户1396家。三是农业产业更加兴旺。围绕“粮、果、畜、蔬”农业主导产业，全面巩固发展粮油播植4.857万亩、产量1.4078万吨，其中“三大主粮”19558亩、产量1.4078万吨。大力整治撂荒地，全域推广“猕猴桃+大豆”“猕猴桃+豌豆”“猕猴桃+蔬菜”等粮经套作模式，管护提升猕猴桃、脆桃等产业园2100余亩，种植蔬菜8500亩、产量25800吨，创新发展“花生南瓜”种植1000余亩。《广元昭化：千亩“花生南瓜”获丰收结出致富“金果”》被四川电视台报道。巩固发展林下种植菖蒲、夏枯草、黄精等中药材2000亩，持续发展段木银耳25万棒和羊肚菌产业220余亩，户年均收入达到4万元以上。突破性发展肉牛羊和扩面提质，稳定生猪出栏0.618万头，保住常年存栏能繁母猪400头基本盘。培育常年存栏20头以上肉牛规模户4户，50只以上肉羊规模户10户，稳定剑门关土鸡年出栏70.5万羽以上。</w:t>
      </w:r>
    </w:p>
    <w:p w14:paraId="20CB44E6">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3.聚力推进全面振兴，乡村振兴开创新局。一是脱贫攻坚成果持续巩固。严格落实“四个不摘”要求，研制出台《昭化镇脱贫攻坚返贫致贫监测阻击长效工作方案》，全面核实风险线索379条，累计新增监测对象24户66人，一对一制定帮扶措施21条。多渠道输出脱贫劳动力1200余人，人均增收1000元以上，开展就业创业培训4期，培训结业231人。及时提供就业困难人员公益性岗位援助350人。镇劳务专业合作社吸纳社员1200余人次，实现就地就近就业务工收入250余万元。充分挖掘各村资源，在确保原有增收项目基础上，加强对产业园区后续管理，全面清理、盘活利用村集体闲置资产90%以上，将项目分红、土地租金作为2023年村集体经济新的增长点，2023年全镇村集体经济收入114.9万元，累计收入498万元。《天雄村：雄起在乡村振兴大路上》专题报道被国家级刊物《中国乡村振兴》采录推广。</w:t>
      </w:r>
    </w:p>
    <w:p w14:paraId="0D091635">
      <w:pPr>
        <w:overflowPunct w:val="0"/>
        <w:topLinePunct/>
        <w:spacing w:beforeLines="0" w:afterLines="0" w:line="576" w:lineRule="exact"/>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是乡村基础建设成效显著。完善路网、水网、电网等基础设施，全力补齐交通短板，全面推进四好农村路建设，新（改）建公路4.9公里，交（竣）工验收合格率达到100%以上；建立村级交通劝导站3个、村级交通劝导点10个、村级邮政驿站13个，排险处置道路安全隐患30余处。新建人饮管网4公里。新铺设农村燃气管线2公里，行政村天然气覆盖率75%。持续强化传统村落保护利用，积极争取资金3128万元实施牛头村、大朝驿村等村传统村落保护，挂牌保护历史建筑38栋，累计修缮历史建筑1436.41平方米。争取城镇污水资金460万元，实现城关、战胜2村居民污水处理覆盖100%。完善环卫设施，换新垃圾桶270个，新建垃圾分类点55处。扎实开展“厕所革命”，新建三格式无害化户厕557座，老粪坑加盖密封165个，沼改厕12户。三是乡村文旅产业融合发展。依托大蜀道关、山、驿、路、铺、塘和村等自然和人文资源，完成大蜀道（昭化段）旅游总体规划和昭化古城创建5A景区提升等初步规划，坚持“旅游+商业（农业）”发展模式，聚力打造天雄关、牛头山、大朝驿站等旅游环线精品资源，做靓古城—大朝驿休闲旅游商圈，新增个体工商户35户，建成天雄村村史馆、昭化观赏石艺术馆、向中林艺术展览馆等文化展馆，持续办好桃花节、年猪节、柿子节等特色文旅节会，吸引省市外游客276.36万人次，旅游收入实现194327.5万元。昭化镇荣评旅游产业成效显著乡镇，城关村荣评旅游产业成效显著村。天雄村史馆被评为文明教育基地、中小学教育基地。</w:t>
      </w:r>
    </w:p>
    <w:p w14:paraId="6A4C20A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4.聚力保障改善民生，群众福祉更加殷实。一是就业服务更加优享。积极主动开展劳动就业服务，全年开展就业创业培训5期，培训结业174人。利用昭化就业服务平台，推送就业信息600余条，介绍1093人就地就近就业，务工收入196万余元。持续加强创业扶持，对接就业困难人员，跟踪了解就业状况，探索解决就业不稳定问题，及时提供公益性岗位援助138人，积极申报创业明星11人，返乡创业3人。二是社会保障走深走实。常态化开展各类社会救助，2023年以来，动态调整城乡居民低保176户431人，新增特困（五保户）1人，新增高龄补贴（80岁以上）136人，办理临时救助452例，绿色殡葬救助72人，享受残疾困难生活补助156人，慰问困难户153户，救助金额113余万元。提升镇村两级医疗卫生能力，实现12个村卫生室“中医角”建设，医保报账全覆盖，完成2023年医保征缴18353人，其中特殊人群4320人，激活率达90%以上。三是服务体系创新升级。借助“互联网＋”政务服务平台和“村能办”，切实推动便民服务标准化、规范化、便利化建设落地见效，累计为群众办事4万余件，群众办事时间缩减85%以上，减少交通成本60—100元，办结率100%，群众满意度达100%。成功承办全省政务服务“三化”建设及园区政务服务中心建设现场推进会，“村代办变村能办小改革提升基层治理大效能”作为全省唯一入选第四批全国公共服务典型案例。高标准建设新时代“退役军人服务站”，办理服务事项26件次、上门办理7件次。中央电视台CCTV10《探索.发现》栏目展播昭化籍参战老兵王义钧故事，顺利通过省第十二届双拥模范（县区）迎检工作，成功承办全市第三季度退役军人思想政治工作建设现场会。坚持党管武装工作，征兵整组搞训练、抢险救灾抓应急等工作扎实推进，今年3月，获得全区2023年民兵比武竞赛团体总分第一名。</w:t>
      </w:r>
    </w:p>
    <w:p w14:paraId="181E87C8">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5.聚力促进和谐稳定，绘就社会治理新篇章。一是安全防线持续巩固。常态化开展安全生产专项整治活动，重点抓好企业、在建工程、消防、道路交通、防溺水、食品药品安全等领域风险管控，开展安全检查136次，发出责令限期整改通知书21份，立行立改问题200余件。积极开展森林防火宣传，落实卡口值班制度，防止火种进山，严防森林火灾发生。排查重点行业领域4次，发现并消除安全隐患5起。组织开展应急演练，定期开展山塘水库、禁捕退捕巡查20余次，安装防溺水警示牌157处，配备应急用长竹竿30余个。二是基层治理有力有效。建立健全“党建+网格化+数字化”治理模式，创新实施“组织兴村”工程，积极打造“葭萌党建驿”全域品牌。坚持和发展“矛盾不上交、平安不出事、服务不缺位”的新时代“枫桥经验”，深入推进“1234一站式”矛盾纠纷多元化解工作体系建设，完善“群防群治”队伍建设机制和农村地区治安防控体系建设，完成镇、村两级网络治理平台互联互通，加大“四川e治采”推广使用力度，推动公共安全、矛盾信访、应急处突等乡村治理情况一屏统览，有效化解矛盾化解200余起，调处成功率98%。司法部授予昭化镇人民调解委员会“全国模范人民调解委员会”称号。在各级两会</w:t>
      </w:r>
      <w:bookmarkStart w:id="0" w:name="_GoBack"/>
      <w:bookmarkEnd w:id="0"/>
      <w:r>
        <w:rPr>
          <w:rFonts w:hint="eastAsia" w:ascii="仿宋_GB2312" w:hAnsi="仿宋_GB2312" w:eastAsia="仿宋_GB2312"/>
          <w:color w:val="000000"/>
          <w:sz w:val="32"/>
          <w:szCs w:val="24"/>
        </w:rPr>
        <w:t>、成都“大运会”、习近平总书记来川来广等重要时间节点，圆满完成安保维稳活动20余次。扎实开展平安建设工作，深入开展禁毒“六进”宣传活动，严厉打击涉毒违法犯罪，实现全乡吸毒人员零增长。三是乡风文明纵深推进。充分发挥镇村新时代文明实践所（站）作用，扎实开展新时代文明实践志愿服务活动100场次，累计服务群众3.5万余人次，让广大群众树立健康生活观念和积极向上生活方式。持续发挥区、乡、村三级联动宣传模式，常态化做好移风易俗宣传工作，充分利用“红黑榜”“积分超市”和文明家庭评比等多种激励方式，推出“勤劳致富”“勤俭节约”等各类模范37名，获评区级最美家庭2户、平安家庭4户、最美庭院5户、绿色家庭4户。昭化镇、天雄村顺利通过全国文明镇、全国文明村复检，昭化镇获评四川省第三届乡村振兴美丽竞演单位。</w:t>
      </w:r>
    </w:p>
    <w:p w14:paraId="5FE6558E">
      <w:pPr>
        <w:pStyle w:val="4"/>
        <w:overflowPunct w:val="0"/>
        <w:topLinePunct/>
        <w:spacing w:beforeLines="0" w:afterLines="0" w:line="576" w:lineRule="exact"/>
        <w:ind w:firstLine="640" w:firstLineChars="200"/>
        <w:jc w:val="both"/>
        <w:rPr>
          <w:rFonts w:hint="default" w:ascii="Cambria"/>
          <w:kern w:val="2"/>
          <w:sz w:val="32"/>
          <w:szCs w:val="24"/>
        </w:rPr>
      </w:pPr>
      <w:r>
        <w:rPr>
          <w:rFonts w:hint="eastAsia" w:ascii="黑体" w:hAnsi="黑体" w:eastAsia="黑体"/>
          <w:color w:val="000000"/>
          <w:kern w:val="2"/>
          <w:sz w:val="32"/>
          <w:szCs w:val="24"/>
        </w:rPr>
        <w:t>二、机</w:t>
      </w:r>
      <w:r>
        <w:rPr>
          <w:rFonts w:hint="eastAsia" w:ascii="黑体" w:hAnsi="黑体" w:eastAsia="黑体"/>
          <w:kern w:val="2"/>
          <w:sz w:val="32"/>
          <w:szCs w:val="24"/>
        </w:rPr>
        <w:t>构设置</w:t>
      </w:r>
    </w:p>
    <w:p w14:paraId="536CD25B">
      <w:pPr>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广元市昭化区昭化镇人民政府属一级预算单位，下设独立编制机构0个，其中行政机构0个，参照公务员法管理的事业机构0个，其他事业机构0个。</w:t>
      </w:r>
    </w:p>
    <w:p w14:paraId="307CD6CE">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纳入2023年度单位决算编制范围的独立编制机构包括：</w:t>
      </w:r>
    </w:p>
    <w:p w14:paraId="60BB6500">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white"/>
        </w:rPr>
      </w:pPr>
      <w:r>
        <w:rPr>
          <w:rFonts w:hint="eastAsia" w:ascii="仿宋_GB2312" w:hAnsi="仿宋_GB2312" w:eastAsia="仿宋_GB2312"/>
          <w:color w:val="000000"/>
          <w:sz w:val="32"/>
          <w:szCs w:val="24"/>
        </w:rPr>
        <w:t>广元市昭化区昭化镇人民政府</w:t>
      </w:r>
    </w:p>
    <w:p w14:paraId="0C4B98C9">
      <w:pPr>
        <w:overflowPunct w:val="0"/>
        <w:topLinePunct/>
        <w:spacing w:beforeLines="0" w:afterLines="0"/>
        <w:jc w:val="center"/>
        <w:rPr>
          <w:rFonts w:hint="eastAsia" w:ascii="方正小标宋简体" w:eastAsia="方正小标宋简体"/>
          <w:sz w:val="44"/>
          <w:szCs w:val="24"/>
        </w:rPr>
      </w:pPr>
    </w:p>
    <w:p w14:paraId="70AB4CBD">
      <w:pPr>
        <w:pStyle w:val="2"/>
        <w:spacing w:beforeLines="0" w:afterLines="0"/>
        <w:rPr>
          <w:rFonts w:hint="eastAsia" w:ascii="方正小标宋简体" w:eastAsia="方正小标宋简体"/>
          <w:sz w:val="44"/>
          <w:szCs w:val="24"/>
        </w:rPr>
      </w:pPr>
    </w:p>
    <w:p w14:paraId="2483BD8C">
      <w:pPr>
        <w:spacing w:beforeLines="0" w:afterLines="0"/>
        <w:rPr>
          <w:rFonts w:hint="eastAsia" w:ascii="方正小标宋简体" w:eastAsia="方正小标宋简体"/>
          <w:sz w:val="44"/>
          <w:szCs w:val="24"/>
        </w:rPr>
      </w:pPr>
    </w:p>
    <w:p w14:paraId="10DAECFF">
      <w:pPr>
        <w:pStyle w:val="2"/>
        <w:spacing w:beforeLines="0" w:afterLines="0"/>
        <w:rPr>
          <w:rFonts w:hint="eastAsia" w:ascii="方正小标宋简体" w:eastAsia="方正小标宋简体"/>
          <w:sz w:val="44"/>
          <w:szCs w:val="24"/>
        </w:rPr>
      </w:pPr>
    </w:p>
    <w:p w14:paraId="4086252C">
      <w:pPr>
        <w:spacing w:beforeLines="0" w:afterLines="0"/>
        <w:rPr>
          <w:rFonts w:hint="eastAsia" w:ascii="方正小标宋简体" w:eastAsia="方正小标宋简体"/>
          <w:sz w:val="44"/>
          <w:szCs w:val="24"/>
        </w:rPr>
      </w:pPr>
    </w:p>
    <w:p w14:paraId="5CE28C42">
      <w:pPr>
        <w:pStyle w:val="2"/>
        <w:spacing w:beforeLines="0" w:afterLines="0"/>
        <w:rPr>
          <w:rFonts w:hint="eastAsia"/>
          <w:sz w:val="24"/>
          <w:szCs w:val="24"/>
        </w:rPr>
      </w:pPr>
    </w:p>
    <w:p w14:paraId="20D20361">
      <w:pPr>
        <w:overflowPunct w:val="0"/>
        <w:topLinePunct/>
        <w:spacing w:beforeLines="0" w:afterLines="0"/>
        <w:jc w:val="center"/>
        <w:rPr>
          <w:rFonts w:hint="eastAsia" w:ascii="方正小标宋简体" w:eastAsia="方正小标宋简体"/>
          <w:sz w:val="44"/>
          <w:szCs w:val="24"/>
        </w:rPr>
      </w:pPr>
      <w:r>
        <w:rPr>
          <w:rFonts w:hint="eastAsia" w:ascii="方正小标宋简体" w:eastAsia="方正小标宋简体"/>
          <w:sz w:val="44"/>
          <w:szCs w:val="24"/>
        </w:rPr>
        <w:t>第二部分 2023年度单位决算情况说明</w:t>
      </w:r>
    </w:p>
    <w:p w14:paraId="071C6CFD">
      <w:pPr>
        <w:pStyle w:val="5"/>
        <w:spacing w:before="72" w:afterLines="0"/>
        <w:rPr>
          <w:rFonts w:hint="eastAsia"/>
          <w:sz w:val="30"/>
          <w:szCs w:val="24"/>
        </w:rPr>
      </w:pPr>
    </w:p>
    <w:p w14:paraId="030355DF">
      <w:pPr>
        <w:pStyle w:val="4"/>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p>
    <w:p w14:paraId="4DD3845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2023年度收、支总计均为2644.14万元。与2022年度相比，收、支总计各增加74.73万元，增长1.3%。主要变动原因是增加了人大代表之家工作经费、安办经费、临聘人员经费、昭化古城和牛头山景区管理费等。</w:t>
      </w:r>
    </w:p>
    <w:p w14:paraId="30BD047E">
      <w:pPr>
        <w:pStyle w:val="5"/>
        <w:spacing w:afterLines="0"/>
        <w:rPr>
          <w:rFonts w:hint="eastAsia"/>
          <w:sz w:val="32"/>
          <w:szCs w:val="24"/>
        </w:rPr>
      </w:pPr>
    </w:p>
    <w:p w14:paraId="316C9A52">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default" w:ascii="仿宋" w:hAnsi="仿宋" w:eastAsia="仿宋"/>
          <w:color w:val="auto"/>
          <w:sz w:val="32"/>
          <w:szCs w:val="24"/>
        </w:rPr>
        <w:pict>
          <v:shape id="Object 1" o:spid="_x0000_s2050" o:spt="75" type="#_x0000_t75" style="position:absolute;left:0pt;margin-left:-1.4pt;margin-top:12.05pt;height:240.4pt;width:432.35pt;mso-wrap-distance-bottom:0pt;mso-wrap-distance-top:0pt;z-index:251659264;mso-width-relative:page;mso-height-relative:page;" o:ole="t" filled="f" o:preferrelative="t" stroked="f" coordsize="21600,21600">
            <v:path/>
            <v:fill on="f" focussize="0,0"/>
            <v:stroke on="f"/>
            <v:imagedata r:id="rId8" o:title=""/>
            <o:lock v:ext="edit" aspectratio="f"/>
            <w10:wrap type="topAndBottom"/>
          </v:shape>
          <o:OLEObject Type="Embed" ProgID="Excel.Sheet.8" ShapeID="Object 1" DrawAspect="Content" ObjectID="_1468075725" r:id="rId7">
            <o:LockedField>false</o:LockedField>
          </o:OLEObject>
        </w:pict>
      </w:r>
      <w:r>
        <w:rPr>
          <w:rFonts w:hint="eastAsia" w:ascii="仿宋_GB2312" w:hAnsi="仿宋_GB2312" w:eastAsia="仿宋_GB2312"/>
          <w:color w:val="000000"/>
          <w:kern w:val="2"/>
          <w:sz w:val="32"/>
          <w:szCs w:val="24"/>
        </w:rPr>
        <w:t>图1：收、支决算总计变动情况图</w:t>
      </w:r>
    </w:p>
    <w:p w14:paraId="187CC661">
      <w:pPr>
        <w:pStyle w:val="5"/>
        <w:spacing w:afterLines="0"/>
        <w:rPr>
          <w:rFonts w:hint="eastAsia"/>
          <w:sz w:val="30"/>
          <w:szCs w:val="24"/>
        </w:rPr>
      </w:pPr>
    </w:p>
    <w:p w14:paraId="4779FDC7">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p>
    <w:p w14:paraId="535DE53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2023年本年收入合计2644.14万元，其中：一般公共预算财政拨款收入2636.14万元，占99.7%；政府性基金预算财政拨款收入8万元，占0.3%。</w:t>
      </w:r>
    </w:p>
    <w:p w14:paraId="1847A991">
      <w:pPr>
        <w:pStyle w:val="2"/>
        <w:spacing w:beforeLines="0" w:afterLines="0"/>
        <w:ind w:left="0" w:leftChars="0" w:firstLine="0" w:firstLineChars="0"/>
        <w:rPr>
          <w:rFonts w:hint="eastAsia"/>
          <w:sz w:val="24"/>
          <w:szCs w:val="24"/>
        </w:rPr>
      </w:pPr>
      <w:r>
        <w:rPr>
          <w:rFonts w:hint="default" w:ascii="仿宋" w:hAnsi="仿宋" w:eastAsia="仿宋"/>
          <w:color w:val="auto"/>
          <w:sz w:val="32"/>
          <w:szCs w:val="24"/>
        </w:rPr>
        <w:pict>
          <v:shape id="Object 6" o:spid="_x0000_s2051" o:spt="75" type="#_x0000_t75" style="position:absolute;left:0pt;margin-left:-2.2pt;margin-top:27pt;height:241.2pt;width:421.2pt;mso-wrap-distance-bottom:0pt;mso-wrap-distance-top:0pt;z-index:251662336;mso-width-relative:page;mso-height-relative:page;" o:ole="t" filled="f" o:preferrelative="t" stroked="f" coordsize="21600,21600">
            <v:path/>
            <v:fill on="f" focussize="0,0"/>
            <v:stroke on="f"/>
            <v:imagedata r:id="rId10" o:title=""/>
            <o:lock v:ext="edit" aspectratio="f"/>
            <w10:wrap type="topAndBottom"/>
          </v:shape>
          <o:OLEObject Type="Embed" ProgID="Excel.Sheet.8" ShapeID="Object 6" DrawAspect="Content" ObjectID="_1468075726" r:id="rId9">
            <o:LockedField>false</o:LockedField>
          </o:OLEObject>
        </w:pict>
      </w:r>
    </w:p>
    <w:p w14:paraId="5BEAEB57">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图2：收入决算结构图</w:t>
      </w:r>
    </w:p>
    <w:p w14:paraId="054D6FD2">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p>
    <w:p w14:paraId="79834731">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2023年本年支出合计2644.14万元，其中：基本支出1383.73万元，占52.3%；项目支出1260.41万元，占47.7%。</w:t>
      </w:r>
    </w:p>
    <w:p w14:paraId="0A07B4C4">
      <w:pPr>
        <w:pStyle w:val="2"/>
        <w:spacing w:beforeLines="0" w:afterLines="0"/>
        <w:ind w:left="0" w:leftChars="0" w:firstLine="0" w:firstLineChars="0"/>
        <w:rPr>
          <w:rFonts w:hint="eastAsia" w:ascii="仿宋_GB2312" w:hAnsi="仿宋_GB2312" w:eastAsia="仿宋_GB2312"/>
          <w:color w:val="000000"/>
          <w:kern w:val="2"/>
          <w:sz w:val="32"/>
          <w:szCs w:val="24"/>
        </w:rPr>
      </w:pPr>
      <w:r>
        <w:rPr>
          <w:rFonts w:hint="default" w:ascii="仿宋" w:hAnsi="仿宋" w:eastAsia="仿宋"/>
          <w:color w:val="auto"/>
          <w:sz w:val="32"/>
          <w:szCs w:val="24"/>
          <w:shd w:val="pct10" w:color="auto" w:fill="FFFFFF"/>
        </w:rPr>
        <w:object>
          <v:shape id="_x0000_i1025" o:spt="75" type="#_x0000_t75" style="height:222.15pt;width:429.75pt;" o:ole="t" filled="f" o:preferrelative="t" stroked="f" coordsize="21600,21600">
            <v:path/>
            <v:fill on="f" focussize="0,0"/>
            <v:stroke on="f"/>
            <v:imagedata r:id="rId12" o:title=""/>
            <o:lock v:ext="edit" aspectratio="f"/>
            <w10:wrap type="none"/>
            <w10:anchorlock/>
          </v:shape>
          <o:OLEObject Type="Embed" ProgID="Excel.Sheet.8" ShapeID="_x0000_i1025" DrawAspect="Content" ObjectID="_1468075727" r:id="rId11">
            <o:LockedField>false</o:LockedField>
          </o:OLEObject>
        </w:object>
      </w:r>
    </w:p>
    <w:p w14:paraId="72988C19">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图3：支出决算结构图</w:t>
      </w:r>
    </w:p>
    <w:p w14:paraId="38813BB9">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p>
    <w:p w14:paraId="3E917C12">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2644.14万元。与2022年度相比，财政拨款收、支总计各增加74.73万元，增长1.3%。主要变动原因是增加了人大代表之家工作经费、安办经费、临聘人员经费、昭化古城和牛头山景区管理费等。</w:t>
      </w:r>
    </w:p>
    <w:p w14:paraId="1BEBC97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p>
    <w:p w14:paraId="7542C9B1">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default" w:ascii="仿宋" w:hAnsi="仿宋" w:eastAsia="仿宋"/>
          <w:color w:val="auto"/>
          <w:sz w:val="32"/>
          <w:szCs w:val="24"/>
        </w:rPr>
        <w:pict>
          <v:shape id="Object 9" o:spid="_x0000_s2052" o:spt="75" type="#_x0000_t75" style="position:absolute;left:0pt;margin-left:15.8pt;margin-top:8.45pt;height:241.2pt;width:421.2pt;mso-wrap-distance-bottom:0pt;mso-wrap-distance-top:0pt;z-index:251660288;mso-width-relative:page;mso-height-relative:page;" o:ole="t" filled="f" o:preferrelative="t" stroked="f" coordsize="21600,21600">
            <v:path/>
            <v:fill on="f" focussize="0,0"/>
            <v:stroke on="f"/>
            <v:imagedata r:id="rId14" o:title=""/>
            <o:lock v:ext="edit" aspectratio="f"/>
            <w10:wrap type="topAndBottom"/>
          </v:shape>
          <o:OLEObject Type="Embed" ProgID="Excel.Sheet.8" ShapeID="Object 9" DrawAspect="Content" ObjectID="_1468075728" r:id="rId13">
            <o:LockedField>false</o:LockedField>
          </o:OLEObject>
        </w:pict>
      </w:r>
      <w:r>
        <w:rPr>
          <w:rFonts w:hint="eastAsia" w:ascii="仿宋_GB2312" w:hAnsi="仿宋_GB2312" w:eastAsia="仿宋_GB2312"/>
          <w:color w:val="000000"/>
          <w:kern w:val="2"/>
          <w:sz w:val="32"/>
          <w:szCs w:val="24"/>
        </w:rPr>
        <w:t>图4：财政拨款收、支决算总计变动情况</w:t>
      </w:r>
    </w:p>
    <w:p w14:paraId="2821D114">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p>
    <w:p w14:paraId="6042BEDE">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（一）一般公共预算财政拨款支出决算总体情况</w:t>
      </w:r>
    </w:p>
    <w:p w14:paraId="0D8CD88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2636.14万元，占本年支出合计的99.7%。与2022年度相比，一般公共预算财政拨款支出增加274.2万元，增长11.6%。主要变动原因是增加了人大代表之家工作经费、安办经费、临聘人员经费、昭化古城和牛头</w:t>
      </w:r>
      <w:r>
        <w:rPr>
          <w:rFonts w:hint="default" w:ascii="仿宋" w:hAnsi="仿宋" w:eastAsia="仿宋"/>
          <w:color w:val="auto"/>
          <w:sz w:val="32"/>
          <w:szCs w:val="24"/>
        </w:rPr>
        <w:pict>
          <v:shape id="Object 11" o:spid="_x0000_s2053" o:spt="75" type="#_x0000_t75" style="position:absolute;left:0pt;margin-left:4.25pt;margin-top:41.35pt;height:248.05pt;width:424.6pt;mso-wrap-distance-bottom:0pt;mso-wrap-distance-top:0pt;z-index:251661312;mso-width-relative:page;mso-height-relative:page;" o:ole="t" filled="f" o:preferrelative="t" stroked="f" coordsize="21600,21600">
            <v:path/>
            <v:fill on="f" focussize="0,0"/>
            <v:stroke on="f"/>
            <v:imagedata r:id="rId16" o:title=""/>
            <o:lock v:ext="edit" aspectratio="f"/>
            <w10:wrap type="topAndBottom"/>
          </v:shape>
          <o:OLEObject Type="Embed" ProgID="Excel.Sheet.8" ShapeID="Object 11" DrawAspect="Content" ObjectID="_1468075729" r:id="rId15">
            <o:LockedField>false</o:LockedField>
          </o:OLEObject>
        </w:pict>
      </w:r>
      <w:r>
        <w:rPr>
          <w:rFonts w:hint="eastAsia" w:ascii="仿宋_GB2312" w:hAnsi="仿宋_GB2312" w:eastAsia="仿宋_GB2312"/>
          <w:color w:val="000000"/>
          <w:kern w:val="2"/>
          <w:sz w:val="32"/>
          <w:szCs w:val="24"/>
        </w:rPr>
        <w:t>山景区管理费等。</w:t>
      </w:r>
    </w:p>
    <w:p w14:paraId="43C06BBA">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图5：一般公共预算财政拨款支出决算变动情况</w:t>
      </w:r>
    </w:p>
    <w:p w14:paraId="3219D1CA">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（二）一般公共预算财政拨款支出决算结构情况</w:t>
      </w:r>
    </w:p>
    <w:p w14:paraId="59D50972">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2023年度一般公共预算财政拨款支出2636.14万元，主要用于以下方面: 一般公共服务支出1132.41万元，占43%；教育支出207.32万元，占7.9%；文化体育与传媒支出20万元，占0.7%；社会保障和就业支出213.77万元，占8.1%；卫生健康支出42.76万元，占1.6%；农林水支出947.3万元，占35.9%；住房保障支出72.58万元，占2.8%。</w:t>
      </w:r>
    </w:p>
    <w:p w14:paraId="56C65EED">
      <w:pPr>
        <w:pStyle w:val="5"/>
        <w:spacing w:afterLines="0"/>
        <w:jc w:val="both"/>
        <w:rPr>
          <w:rFonts w:hint="eastAsia" w:hAnsi="仿宋_GB2312"/>
          <w:color w:val="000000"/>
          <w:kern w:val="2"/>
          <w:sz w:val="32"/>
          <w:szCs w:val="24"/>
        </w:rPr>
      </w:pPr>
      <w:r>
        <w:rPr>
          <w:rFonts w:hint="default" w:ascii="仿宋" w:hAnsi="仿宋" w:eastAsia="仿宋"/>
          <w:color w:val="auto"/>
          <w:sz w:val="32"/>
          <w:szCs w:val="24"/>
        </w:rPr>
        <w:pict>
          <v:shape id="Object 12" o:spid="_x0000_s2054" o:spt="75" type="#_x0000_t75" style="position:absolute;left:0pt;margin-left:3.4pt;margin-top:3.15pt;height:400.8pt;width:421.2pt;mso-wrap-distance-bottom:0pt;mso-wrap-distance-top:0pt;z-index:251663360;mso-width-relative:page;mso-height-relative:page;" o:ole="t" filled="f" o:preferrelative="t" stroked="f" coordsize="21600,21600">
            <v:path/>
            <v:fill on="f" focussize="0,0"/>
            <v:stroke on="f"/>
            <v:imagedata r:id="rId18" o:title=""/>
            <o:lock v:ext="edit" aspectratio="f"/>
            <w10:wrap type="topAndBottom"/>
          </v:shape>
          <o:OLEObject Type="Embed" ProgID="Excel.Sheet.8" ShapeID="Object 12" DrawAspect="Content" ObjectID="_1468075730" r:id="rId17">
            <o:LockedField>false</o:LockedField>
          </o:OLEObject>
        </w:pict>
      </w:r>
    </w:p>
    <w:p w14:paraId="7FCBEDAE">
      <w:pPr>
        <w:pStyle w:val="5"/>
        <w:spacing w:afterLines="0"/>
        <w:jc w:val="center"/>
        <w:rPr>
          <w:rFonts w:hint="eastAsia"/>
          <w:sz w:val="30"/>
          <w:szCs w:val="24"/>
        </w:rPr>
      </w:pPr>
      <w:r>
        <w:rPr>
          <w:rFonts w:hint="eastAsia" w:hAnsi="仿宋_GB2312"/>
          <w:color w:val="000000"/>
          <w:kern w:val="2"/>
          <w:sz w:val="32"/>
          <w:szCs w:val="24"/>
        </w:rPr>
        <w:t>图6：一般公共预算财政拨款支出决算结构</w:t>
      </w:r>
    </w:p>
    <w:p w14:paraId="6625EB99">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（三）一般公共预算财政拨款支出决算具体情况</w:t>
      </w:r>
    </w:p>
    <w:p w14:paraId="3741E5BD">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2023年度一般公共预算支出全年预算数为2636.14万元，支出决算数为2636.14万元，完成全年预算数的100%。其中：</w:t>
      </w:r>
    </w:p>
    <w:p w14:paraId="7AE1EF55">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1.一般公共服务支出（类）人大事务（款)代表工作（项）:</w:t>
      </w:r>
      <w:r>
        <w:rPr>
          <w:rFonts w:hint="eastAsia" w:ascii="仿宋_GB2312" w:hAnsi="仿宋_GB2312" w:eastAsia="仿宋_GB2312"/>
          <w:color w:val="000000"/>
          <w:kern w:val="2"/>
          <w:sz w:val="32"/>
          <w:szCs w:val="24"/>
        </w:rPr>
        <w:t>全年预算为1.8万元，支出决算为1.8万元，完成全年预算的100%。决算数等于全年预算数。</w:t>
      </w:r>
    </w:p>
    <w:p w14:paraId="69AA0F8E">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2.一般公共服务支出（类）人大事务（款)其他人大事务支出（项）:</w:t>
      </w:r>
      <w:r>
        <w:rPr>
          <w:rFonts w:hint="eastAsia" w:ascii="仿宋_GB2312" w:hAnsi="仿宋_GB2312" w:eastAsia="仿宋_GB2312"/>
          <w:color w:val="000000"/>
          <w:kern w:val="2"/>
          <w:sz w:val="32"/>
          <w:szCs w:val="24"/>
        </w:rPr>
        <w:t>全年预算为5万元，支出决算为5万元，完成全年预算的100%。决算数等于全年预算数。</w:t>
      </w:r>
    </w:p>
    <w:p w14:paraId="2905C685">
      <w:pPr>
        <w:overflowPunct w:val="0"/>
        <w:topLinePunct/>
        <w:spacing w:beforeLines="0" w:afterLines="0"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3.一般公共服务支出（类）政府办公厅（室）及相关机构事务（款)行政运行（项）:</w:t>
      </w:r>
      <w:r>
        <w:rPr>
          <w:rFonts w:hint="eastAsia" w:ascii="仿宋_GB2312" w:hAnsi="仿宋_GB2312" w:eastAsia="仿宋_GB2312"/>
          <w:color w:val="000000"/>
          <w:kern w:val="2"/>
          <w:sz w:val="32"/>
          <w:szCs w:val="24"/>
        </w:rPr>
        <w:t>全年预算为1054.62万元，支出决算为1054.62万元，完成全年预算的100%。决算数等于全年预算数。</w:t>
      </w:r>
    </w:p>
    <w:p w14:paraId="0AD58450">
      <w:pPr>
        <w:overflowPunct w:val="0"/>
        <w:topLinePunct/>
        <w:spacing w:beforeLines="0" w:afterLines="0"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4.一般公共服务支出（类）政府办公厅（室）及相关机构事务（款)一般行政管理事务（项）:</w:t>
      </w:r>
      <w:r>
        <w:rPr>
          <w:rFonts w:hint="eastAsia" w:ascii="仿宋_GB2312" w:hAnsi="仿宋_GB2312" w:eastAsia="仿宋_GB2312"/>
          <w:color w:val="000000"/>
          <w:kern w:val="2"/>
          <w:sz w:val="32"/>
          <w:szCs w:val="24"/>
        </w:rPr>
        <w:t>全年预算为50万元，支出决算为50万元，完成全年预算的100%。决算数等于全年预算数。</w:t>
      </w:r>
    </w:p>
    <w:p w14:paraId="547A8E4B">
      <w:pPr>
        <w:overflowPunct w:val="0"/>
        <w:topLinePunct/>
        <w:spacing w:beforeLines="0" w:afterLines="0"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5.一般公共服务支出（类）组织事务（款)其他组织事务支出（项）:</w:t>
      </w:r>
      <w:r>
        <w:rPr>
          <w:rFonts w:hint="eastAsia" w:ascii="仿宋_GB2312" w:hAnsi="仿宋_GB2312" w:eastAsia="仿宋_GB2312"/>
          <w:color w:val="000000"/>
          <w:kern w:val="2"/>
          <w:sz w:val="32"/>
          <w:szCs w:val="24"/>
        </w:rPr>
        <w:t>全年预算为21万元，支出决算为21万元，完成全年预算的100%。决算数等于全年预算数。</w:t>
      </w:r>
    </w:p>
    <w:p w14:paraId="2C1AE035">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6.教育支出（类）其他教育支出（款）其他教育支出（项）:</w:t>
      </w:r>
      <w:r>
        <w:rPr>
          <w:rFonts w:hint="eastAsia" w:ascii="仿宋_GB2312" w:hAnsi="仿宋_GB2312" w:eastAsia="仿宋_GB2312"/>
          <w:color w:val="000000"/>
          <w:kern w:val="2"/>
          <w:sz w:val="32"/>
          <w:szCs w:val="24"/>
        </w:rPr>
        <w:t>全年预算为207.32万元，支出决算为207.32万元，完成全年预算的100%。决算数等于全年预算数。</w:t>
      </w:r>
    </w:p>
    <w:p w14:paraId="44FC7F6E">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7.文化旅游体育与传媒支出（类）文化和旅游（款）其他文化和旅游支出（项）:</w:t>
      </w:r>
      <w:r>
        <w:rPr>
          <w:rFonts w:hint="eastAsia" w:ascii="仿宋_GB2312" w:hAnsi="仿宋_GB2312" w:eastAsia="仿宋_GB2312"/>
          <w:color w:val="000000"/>
          <w:kern w:val="2"/>
          <w:sz w:val="32"/>
          <w:szCs w:val="24"/>
        </w:rPr>
        <w:t>全年预算为20万元，支出决算为20万元，完成全年预算的100%。决算数等于全年预算数。</w:t>
      </w:r>
    </w:p>
    <w:p w14:paraId="71ACE10E">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8.社会保障和就业支出（类）行政事业单位养老支出（款）机关事业单位基本养老保险缴费支出（项）:</w:t>
      </w:r>
      <w:r>
        <w:rPr>
          <w:rFonts w:hint="eastAsia" w:ascii="仿宋_GB2312" w:hAnsi="仿宋_GB2312" w:eastAsia="仿宋_GB2312"/>
          <w:color w:val="000000"/>
          <w:kern w:val="2"/>
          <w:sz w:val="32"/>
          <w:szCs w:val="24"/>
        </w:rPr>
        <w:t>全年预算为137.77万元，支出决算为137.77万元，完成全年预算的100%。决算数等于全年预算数。</w:t>
      </w:r>
    </w:p>
    <w:p w14:paraId="19C4726D">
      <w:pPr>
        <w:overflowPunct w:val="0"/>
        <w:topLinePunct/>
        <w:spacing w:beforeLines="0" w:afterLines="0"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9.社会保障和就业支出（类）行政事业单位养老支出（款）其他行政事业单位养老支出（项）:</w:t>
      </w:r>
      <w:r>
        <w:rPr>
          <w:rFonts w:hint="eastAsia" w:ascii="仿宋_GB2312" w:hAnsi="仿宋_GB2312" w:eastAsia="仿宋_GB2312"/>
          <w:color w:val="000000"/>
          <w:kern w:val="2"/>
          <w:sz w:val="32"/>
          <w:szCs w:val="24"/>
        </w:rPr>
        <w:t>全年预算为76万元，支出决算为76万元，完成全年预算的100%。决算数等于全年预算数。</w:t>
      </w:r>
    </w:p>
    <w:p w14:paraId="593E1934">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10.卫生健康支出（类）行政事业单位医疗（款）行政单位医疗（项）:</w:t>
      </w:r>
      <w:r>
        <w:rPr>
          <w:rFonts w:hint="eastAsia" w:ascii="仿宋_GB2312" w:hAnsi="仿宋_GB2312" w:eastAsia="仿宋_GB2312"/>
          <w:color w:val="000000"/>
          <w:kern w:val="2"/>
          <w:sz w:val="32"/>
          <w:szCs w:val="24"/>
        </w:rPr>
        <w:t>全年预算为21.4万元，支出决算为21.4万元，完成全年预算的100%。决算数等于全年预算数。</w:t>
      </w:r>
    </w:p>
    <w:p w14:paraId="26B3715E">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11.卫生健康支出（类）行政事业单位医疗（款）事业单位医疗（项）:</w:t>
      </w:r>
      <w:r>
        <w:rPr>
          <w:rFonts w:hint="eastAsia" w:ascii="仿宋_GB2312" w:hAnsi="仿宋_GB2312" w:eastAsia="仿宋_GB2312"/>
          <w:color w:val="000000"/>
          <w:kern w:val="2"/>
          <w:sz w:val="32"/>
          <w:szCs w:val="24"/>
        </w:rPr>
        <w:t>全年预算为21.36万元，支出决算为21.36万元，完成全年预算的100%。决算数等于全年预算数。</w:t>
      </w:r>
    </w:p>
    <w:p w14:paraId="126CF657">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12.农林水支出（类）农业农村（款）一般行政管理事务（项）:</w:t>
      </w:r>
      <w:r>
        <w:rPr>
          <w:rFonts w:hint="eastAsia" w:ascii="仿宋_GB2312" w:hAnsi="仿宋_GB2312" w:eastAsia="仿宋_GB2312"/>
          <w:color w:val="000000"/>
          <w:kern w:val="2"/>
          <w:sz w:val="32"/>
          <w:szCs w:val="24"/>
        </w:rPr>
        <w:t>全年预算为7.28万元，支出决算为7.28万元，完成全年预算的100%。决算数等于全年预算数。</w:t>
      </w:r>
    </w:p>
    <w:p w14:paraId="21E0FF65">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13.农林水支出（类）农业农村（款）其他农业农村支出（项）:</w:t>
      </w:r>
      <w:r>
        <w:rPr>
          <w:rFonts w:hint="eastAsia" w:ascii="仿宋_GB2312" w:hAnsi="仿宋_GB2312" w:eastAsia="仿宋_GB2312"/>
          <w:color w:val="000000"/>
          <w:kern w:val="2"/>
          <w:sz w:val="32"/>
          <w:szCs w:val="24"/>
        </w:rPr>
        <w:t>全年预算为150万元，支出决算为150万元，完成全年预算的100%。决算数等于全年预算数。</w:t>
      </w:r>
    </w:p>
    <w:p w14:paraId="1A988F1E">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14.农林水支出（类）巩固脱贫攻坚成果衔接乡村振兴（款）其他巩固脱贫攻坚成果衔接乡村振兴支出（项）:</w:t>
      </w:r>
      <w:r>
        <w:rPr>
          <w:rFonts w:hint="eastAsia" w:ascii="仿宋_GB2312" w:hAnsi="仿宋_GB2312" w:eastAsia="仿宋_GB2312"/>
          <w:color w:val="000000"/>
          <w:kern w:val="2"/>
          <w:sz w:val="32"/>
          <w:szCs w:val="24"/>
        </w:rPr>
        <w:t>全年预算为300万元，支出决算为300万元，完成全年预算的100%。决算数等于全年预算数。</w:t>
      </w:r>
    </w:p>
    <w:p w14:paraId="3417CE2A">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15.农林水支出（类）农村综合改革（款）对村民委员会和村党支部的补助（项）:</w:t>
      </w:r>
      <w:r>
        <w:rPr>
          <w:rFonts w:hint="eastAsia" w:ascii="仿宋_GB2312" w:hAnsi="仿宋_GB2312" w:eastAsia="仿宋_GB2312"/>
          <w:color w:val="000000"/>
          <w:kern w:val="2"/>
          <w:sz w:val="32"/>
          <w:szCs w:val="24"/>
        </w:rPr>
        <w:t>全年预算为490.01万元，支出决算为490.01万元，完成全年预算的100%。决算数等于全年预算数。</w:t>
      </w:r>
    </w:p>
    <w:p w14:paraId="5F8D4F3D">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16.住房保障支出（类）住房改革支出（款）住房公积金（项）:</w:t>
      </w:r>
      <w:r>
        <w:rPr>
          <w:rFonts w:hint="eastAsia" w:ascii="仿宋_GB2312" w:hAnsi="仿宋_GB2312" w:eastAsia="仿宋_GB2312"/>
          <w:color w:val="000000"/>
          <w:kern w:val="2"/>
          <w:sz w:val="32"/>
          <w:szCs w:val="24"/>
        </w:rPr>
        <w:t>全年预算为72.58万元，支出决算为72.58万元，完成全年预算的100%。决算数等于全年预算数。</w:t>
      </w:r>
    </w:p>
    <w:p w14:paraId="41659278">
      <w:pPr>
        <w:tabs>
          <w:tab w:val="right" w:pos="8306"/>
        </w:tabs>
        <w:overflowPunct w:val="0"/>
        <w:topLinePunct/>
        <w:spacing w:beforeLines="0" w:afterLines="0" w:line="576" w:lineRule="exact"/>
        <w:ind w:firstLine="640" w:firstLineChars="200"/>
        <w:jc w:val="both"/>
        <w:rPr>
          <w:rFonts w:hint="default" w:ascii="Cambria"/>
          <w:b/>
          <w:kern w:val="2"/>
          <w:sz w:val="32"/>
          <w:szCs w:val="24"/>
        </w:rPr>
      </w:pPr>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r>
        <w:rPr>
          <w:rFonts w:hint="eastAsia" w:ascii="黑体" w:hAnsi="黑体" w:eastAsia="黑体"/>
          <w:kern w:val="2"/>
          <w:sz w:val="32"/>
          <w:szCs w:val="24"/>
        </w:rPr>
        <w:tab/>
      </w:r>
    </w:p>
    <w:p w14:paraId="440FCB0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2023年度一般公共预算财政拨款基本支出1383.73万元，其中：</w:t>
      </w:r>
    </w:p>
    <w:p w14:paraId="255AAC46">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人员经费</w:t>
      </w:r>
      <w:r>
        <w:rPr>
          <w:rFonts w:hint="eastAsia" w:ascii="仿宋_GB2312" w:hAnsi="仿宋_GB2312" w:eastAsia="仿宋_GB2312"/>
          <w:color w:val="000000"/>
          <w:kern w:val="2"/>
          <w:sz w:val="32"/>
          <w:szCs w:val="24"/>
        </w:rPr>
        <w:t>1241.23万元，主要包括：基本工资467.03万元、津贴补贴108.09万元、奖金369.05万元、机关事业单位基本养老保险缴费137.77万元、职工基本医疗保险缴费42.76万元、住房公积金72.58万元、其他工资福利支出43.95万元。</w:t>
      </w:r>
    </w:p>
    <w:p w14:paraId="58D86A21">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公用经费</w:t>
      </w:r>
      <w:r>
        <w:rPr>
          <w:rFonts w:hint="eastAsia" w:ascii="仿宋_GB2312" w:hAnsi="仿宋_GB2312" w:eastAsia="仿宋_GB2312"/>
          <w:color w:val="000000"/>
          <w:kern w:val="2"/>
          <w:sz w:val="32"/>
          <w:szCs w:val="24"/>
        </w:rPr>
        <w:t>142.5万元，主要包括：办公费32.56万元、印刷费20万元、手续费0.3万元、水费1万元、电费10万元、邮电费5万元、差旅费40万元、会议费5万元、公务接待费13.64万元、工会经费15万元。</w:t>
      </w:r>
    </w:p>
    <w:p w14:paraId="044E0795">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七、</w:t>
      </w:r>
      <w:r>
        <w:rPr>
          <w:rFonts w:hint="eastAsia" w:ascii="黑体" w:hAnsi="黑体" w:eastAsia="黑体"/>
          <w:kern w:val="2"/>
          <w:sz w:val="32"/>
          <w:szCs w:val="24"/>
        </w:rPr>
        <w:t>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p>
    <w:p w14:paraId="11B17297">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（一）“三公”经费财政拨款支出决算总体情况说明</w:t>
      </w:r>
    </w:p>
    <w:p w14:paraId="65E2B242">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2023年度“三公”经费财政拨款支出预算为16.64万元，支出决算为16.64万元，完成预算的100%。决算数与预算数持平。2023年本单位未在政府性基金预算拨款安排</w:t>
      </w:r>
      <w:r>
        <w:rPr>
          <w:rFonts w:hint="eastAsia" w:ascii="仿宋_GB2312" w:hAnsi="仿宋_GB2312" w:eastAsia="仿宋_GB2312"/>
          <w:color w:val="000000"/>
          <w:kern w:val="2"/>
          <w:sz w:val="32"/>
          <w:szCs w:val="24"/>
          <w:lang w:eastAsia="zh-CN"/>
        </w:rPr>
        <w:t>“三公”经费</w:t>
      </w:r>
      <w:r>
        <w:rPr>
          <w:rFonts w:hint="eastAsia" w:ascii="仿宋_GB2312" w:hAnsi="仿宋_GB2312" w:eastAsia="仿宋_GB2312"/>
          <w:color w:val="000000"/>
          <w:kern w:val="2"/>
          <w:sz w:val="32"/>
          <w:szCs w:val="24"/>
        </w:rPr>
        <w:t>支出。</w:t>
      </w:r>
    </w:p>
    <w:p w14:paraId="5AE9AFBD">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（二）“三公”经费财政拨款支出决算具体情况说明</w:t>
      </w:r>
    </w:p>
    <w:p w14:paraId="5A55D497">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决算中，因公出国（境）费支出决算0万元，占0%，与上年持平；公务用车购置及运行维护费支出决算0万元，占0%，与上年持平；公务接待费支出决算16.64万元，占100%，与上年持平。具体情况如下：</w:t>
      </w:r>
    </w:p>
    <w:p w14:paraId="3D8C6844">
      <w:pPr>
        <w:spacing w:beforeLines="0" w:afterLines="0"/>
        <w:rPr>
          <w:rFonts w:hint="eastAsia"/>
          <w:sz w:val="24"/>
          <w:szCs w:val="24"/>
        </w:rPr>
      </w:pPr>
      <w:r>
        <w:rPr>
          <w:rFonts w:hint="default" w:ascii="仿宋" w:hAnsi="仿宋" w:eastAsia="仿宋"/>
          <w:color w:val="auto"/>
          <w:sz w:val="32"/>
          <w:szCs w:val="24"/>
        </w:rPr>
        <w:object>
          <v:shape id="_x0000_i1026" o:spt="75" type="#_x0000_t75" style="height:228pt;width:466.5pt;" o:ole="t" filled="f" o:preferrelative="t" stroked="f" coordsize="21600,21600">
            <v:path/>
            <v:fill on="f" focussize="0,0"/>
            <v:stroke on="f"/>
            <v:imagedata r:id="rId20" o:title=""/>
            <o:lock v:ext="edit" aspectratio="t"/>
            <w10:wrap type="none"/>
            <w10:anchorlock/>
          </v:shape>
          <o:OLEObject Type="Embed" ProgID="Excel.Sheet.8" ShapeID="_x0000_i1026" DrawAspect="Content" ObjectID="_1468075731" r:id="rId19">
            <o:LockedField>false</o:LockedField>
          </o:OLEObject>
        </w:object>
      </w:r>
    </w:p>
    <w:p w14:paraId="430E9876">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图7：“三公”经费财政拨款支出结构</w:t>
      </w:r>
    </w:p>
    <w:p w14:paraId="27846A88">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1.因公出国（境）经费</w:t>
      </w:r>
      <w:r>
        <w:rPr>
          <w:rFonts w:hint="eastAsia" w:ascii="仿宋_GB2312" w:hAnsi="仿宋_GB2312" w:eastAsia="仿宋_GB2312"/>
          <w:color w:val="000000"/>
          <w:kern w:val="2"/>
          <w:sz w:val="32"/>
          <w:szCs w:val="24"/>
        </w:rPr>
        <w:t>0万元，年初未安排预算，因公出国（境）支出决算较2022年度无变化。</w:t>
      </w:r>
    </w:p>
    <w:p w14:paraId="315F5FA2">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2.公务用车购置及运行维护费</w:t>
      </w:r>
      <w:r>
        <w:rPr>
          <w:rFonts w:hint="eastAsia" w:ascii="仿宋_GB2312" w:hAnsi="仿宋_GB2312" w:eastAsia="仿宋_GB2312"/>
          <w:color w:val="000000"/>
          <w:kern w:val="2"/>
          <w:sz w:val="32"/>
          <w:szCs w:val="24"/>
        </w:rPr>
        <w:t>预算为0万元,支出决算为0万元，完成预算的100%。公务用车购置及运行维护费支出决算较2022年度无变化。</w:t>
      </w:r>
    </w:p>
    <w:p w14:paraId="04890786">
      <w:pPr>
        <w:overflowPunct w:val="0"/>
        <w:topLinePunct/>
        <w:spacing w:beforeLines="0" w:afterLines="0" w:line="576" w:lineRule="exact"/>
        <w:ind w:firstLine="640" w:firstLineChars="200"/>
        <w:jc w:val="both"/>
        <w:rPr>
          <w:rFonts w:hint="eastAsia" w:ascii="仿宋_GB2312" w:hAnsi="仿宋_GB2312" w:eastAsia="仿宋_GB2312"/>
          <w:color w:val="auto"/>
          <w:kern w:val="2"/>
          <w:sz w:val="32"/>
          <w:szCs w:val="24"/>
        </w:rPr>
      </w:pPr>
      <w:r>
        <w:rPr>
          <w:rFonts w:hint="eastAsia" w:ascii="仿宋_GB2312" w:hAnsi="仿宋_GB2312" w:eastAsia="仿宋_GB2312"/>
          <w:color w:val="auto"/>
          <w:kern w:val="2"/>
          <w:sz w:val="32"/>
          <w:szCs w:val="24"/>
        </w:rPr>
        <w:t>其中：</w:t>
      </w:r>
      <w:r>
        <w:rPr>
          <w:rFonts w:hint="eastAsia" w:ascii="仿宋_GB2312" w:hAnsi="仿宋_GB2312" w:eastAsia="仿宋_GB2312"/>
          <w:b/>
          <w:color w:val="auto"/>
          <w:kern w:val="2"/>
          <w:sz w:val="32"/>
          <w:szCs w:val="24"/>
        </w:rPr>
        <w:t>公务用车购置费</w:t>
      </w:r>
      <w:r>
        <w:rPr>
          <w:rFonts w:hint="eastAsia" w:ascii="仿宋_GB2312" w:hAnsi="仿宋_GB2312" w:eastAsia="仿宋_GB2312"/>
          <w:color w:val="auto"/>
          <w:kern w:val="2"/>
          <w:sz w:val="32"/>
          <w:szCs w:val="24"/>
        </w:rPr>
        <w:t>支出0万元。全年按规定更新购置公务用车0辆，其中：轿车0辆、金额0万元，越野车0辆、金额0万元，小型客车0辆、金额0万元，中型客车和大型客车0辆、金额0万元，其他车型0辆、金额0万元。截至2023年12月31日，本部门共有公务用车0辆，其中：轿车0辆、越野车0辆、小型客车0辆、中型客车和大型客车0辆、其他车型0辆。</w:t>
      </w:r>
    </w:p>
    <w:p w14:paraId="65B9EA03">
      <w:pPr>
        <w:overflowPunct w:val="0"/>
        <w:topLinePunct/>
        <w:spacing w:beforeLines="0" w:afterLines="0" w:line="576" w:lineRule="exact"/>
        <w:ind w:firstLine="643" w:firstLineChars="200"/>
        <w:jc w:val="both"/>
        <w:rPr>
          <w:rFonts w:hint="eastAsia" w:ascii="仿宋_GB2312" w:hAnsi="仿宋_GB2312" w:eastAsia="仿宋_GB2312"/>
          <w:color w:val="auto"/>
          <w:kern w:val="2"/>
          <w:sz w:val="32"/>
          <w:szCs w:val="24"/>
        </w:rPr>
      </w:pPr>
      <w:r>
        <w:rPr>
          <w:rFonts w:hint="eastAsia" w:ascii="仿宋_GB2312" w:hAnsi="仿宋_GB2312" w:eastAsia="仿宋_GB2312"/>
          <w:b/>
          <w:color w:val="auto"/>
          <w:kern w:val="2"/>
          <w:sz w:val="32"/>
          <w:szCs w:val="24"/>
        </w:rPr>
        <w:t>公务用车运行维护费</w:t>
      </w:r>
      <w:r>
        <w:rPr>
          <w:rFonts w:hint="eastAsia" w:ascii="仿宋_GB2312" w:hAnsi="仿宋_GB2312" w:eastAsia="仿宋_GB2312"/>
          <w:color w:val="auto"/>
          <w:kern w:val="2"/>
          <w:sz w:val="32"/>
          <w:szCs w:val="24"/>
        </w:rPr>
        <w:t>支出0万元。</w:t>
      </w:r>
    </w:p>
    <w:p w14:paraId="44B4FFE3">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3.公务接待费</w:t>
      </w:r>
      <w:r>
        <w:rPr>
          <w:rFonts w:hint="eastAsia" w:ascii="仿宋_GB2312" w:hAnsi="仿宋_GB2312" w:eastAsia="仿宋_GB2312"/>
          <w:color w:val="000000"/>
          <w:kern w:val="2"/>
          <w:sz w:val="32"/>
          <w:szCs w:val="24"/>
        </w:rPr>
        <w:t>预算为16.64万元，支出决算为16.64万元，完成预算的100%。公务接待费支出决算较2022年度无变化。其中：</w:t>
      </w:r>
    </w:p>
    <w:p w14:paraId="4F645F80">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16.64万元。主要用于执行公务、开展业务活动开支的住宿费、用餐费等。国内公务接待180批次，1750人次，共计支出16.64万元，具体内容包括万达集团来昭考察，接待费2000元；四川省诗书画院赴昭化开展采风创作活动，接待费30100元；省委组织部副部长、省委编办主任陈忠义一行开展调研，接待费2020元；省市场监管局董若洁总经济师一行来昭调研，接待费2000元；西安游亿文娱有限公司考察昭化古城，接待费1500元；杭州对口支援和区域合作局副局长徐真一行考察东西部协作工作，接待费2000元；北京创意江山旅游规划设计院院长陈放一行来昭考察，接待费2800元；阿坝州关工委考察学习，接待费3020元；中海海洋蓝海建设有限公司开展考察，接待费1500元等。</w:t>
      </w:r>
    </w:p>
    <w:p w14:paraId="210CB148">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外事接待</w:t>
      </w:r>
      <w:r>
        <w:rPr>
          <w:rFonts w:hint="eastAsia" w:ascii="仿宋_GB2312" w:hAnsi="仿宋_GB2312" w:eastAsia="仿宋_GB2312"/>
          <w:color w:val="000000"/>
          <w:kern w:val="2"/>
          <w:sz w:val="32"/>
          <w:szCs w:val="24"/>
        </w:rPr>
        <w:t>支出0万元，年初未安排预算，与上年数无变化。</w:t>
      </w:r>
    </w:p>
    <w:p w14:paraId="7E5E640E">
      <w:pPr>
        <w:overflowPunct w:val="0"/>
        <w:topLinePunct/>
        <w:spacing w:beforeLines="0" w:afterLines="0"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p>
    <w:p w14:paraId="5EAE838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2023年政府性基金预算拨款支出8万元。2023年本单位未在政府性基金预算拨款安排</w:t>
      </w:r>
      <w:r>
        <w:rPr>
          <w:rFonts w:hint="eastAsia" w:ascii="仿宋_GB2312" w:hAnsi="仿宋_GB2312" w:eastAsia="仿宋_GB2312"/>
          <w:color w:val="000000"/>
          <w:kern w:val="2"/>
          <w:sz w:val="32"/>
          <w:szCs w:val="24"/>
          <w:lang w:eastAsia="zh-CN"/>
        </w:rPr>
        <w:t>“三公”经费</w:t>
      </w:r>
      <w:r>
        <w:rPr>
          <w:rFonts w:hint="eastAsia" w:ascii="仿宋_GB2312" w:hAnsi="仿宋_GB2312" w:eastAsia="仿宋_GB2312"/>
          <w:color w:val="000000"/>
          <w:kern w:val="2"/>
          <w:sz w:val="32"/>
          <w:szCs w:val="24"/>
        </w:rPr>
        <w:t>支出。</w:t>
      </w:r>
    </w:p>
    <w:p w14:paraId="01A4C3A7">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p>
    <w:p w14:paraId="2B412BCD">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kern w:val="2"/>
          <w:sz w:val="32"/>
          <w:szCs w:val="24"/>
        </w:rPr>
        <w:t>九、国有资本经营预算支出决算情况说明</w:t>
      </w:r>
    </w:p>
    <w:p w14:paraId="72082ACD">
      <w:pPr>
        <w:spacing w:beforeLines="0" w:afterLines="0" w:line="576" w:lineRule="exact"/>
        <w:ind w:firstLine="64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2023年国有资本经营预算拨款支出0万元，</w:t>
      </w:r>
      <w:r>
        <w:rPr>
          <w:rFonts w:hint="eastAsia" w:ascii="仿宋_GB2312" w:eastAsia="仿宋_GB2312"/>
          <w:color w:val="auto"/>
          <w:sz w:val="32"/>
          <w:szCs w:val="24"/>
        </w:rPr>
        <w:t>年初未安排预算。</w:t>
      </w:r>
    </w:p>
    <w:p w14:paraId="5C70D200">
      <w:pPr>
        <w:overflowPunct w:val="0"/>
        <w:topLinePunct/>
        <w:spacing w:beforeLines="0" w:afterLines="0"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p>
    <w:p w14:paraId="390129F9">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（一）机关运行经费支出情况</w:t>
      </w:r>
    </w:p>
    <w:p w14:paraId="1A64E170">
      <w:pPr>
        <w:spacing w:beforeLines="0" w:afterLines="0" w:line="60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2023年度，广元市昭化区昭化镇人民政府机关运行经费支出142.5万元，比2022年度减少278.72万元，下降66.2%。主要</w:t>
      </w:r>
    </w:p>
    <w:p w14:paraId="5C8A373B">
      <w:pPr>
        <w:overflowPunct w:val="0"/>
        <w:topLinePunct/>
        <w:spacing w:beforeLines="0" w:afterLines="0" w:line="576" w:lineRule="exact"/>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主要原因是运转类经费减少。</w:t>
      </w:r>
    </w:p>
    <w:p w14:paraId="7792239E">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（二）政府采购支出情况</w:t>
      </w:r>
    </w:p>
    <w:p w14:paraId="670AEF75">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广元市昭化区昭化镇人民政府政府采购支出总额44.82万元，其中：政府采购货物支出0万元、政府采购工程支出0万元、政府采购服务支出44.82万元。主要用于东西部协作项目天雄村数字乡村软件平台建设。授予中小企业合同金额0万元，占政府采购支出总额的0%，其中：授予小微企业合同金额0万元，占授予中小企业合同金额的0%；货物采购授予中小企业合同金额占货物支出金额的0%，工程采购授予中小企业合同金额占工程支出金额的0%，服务采购授予中小企业合同金额占服务支出金额的0%。</w:t>
      </w:r>
    </w:p>
    <w:p w14:paraId="04BF1EF2">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（三）国有资产占有使用情况</w:t>
      </w:r>
    </w:p>
    <w:p w14:paraId="083852A1">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截至2023年12月31日，广元市昭化区昭化镇人民政府共有车辆0辆，其中：副部（省）级及以上领导用车0辆、主要负责人用车0辆、机要通信用车0辆、应急保障用车0辆、执法执勤用车0辆、特种专业技术用车0辆、离退休干部服务用车0辆、其他用车0辆。本单位无公务用车辆。</w:t>
      </w:r>
    </w:p>
    <w:p w14:paraId="655815EE">
      <w:pPr>
        <w:overflowPunct w:val="0"/>
        <w:topLinePunct/>
        <w:spacing w:beforeLines="0" w:afterLines="0" w:line="576" w:lineRule="exact"/>
        <w:ind w:firstLine="640" w:firstLineChars="200"/>
        <w:jc w:val="both"/>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单价100万元（含）以上设备0台（套）。</w:t>
      </w:r>
    </w:p>
    <w:p w14:paraId="361DCC16">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（四）预算绩效管理情况。</w:t>
      </w:r>
    </w:p>
    <w:p w14:paraId="514D6975">
      <w:pPr>
        <w:overflowPunct w:val="0"/>
        <w:topLinePunct/>
        <w:spacing w:beforeLines="0" w:afterLines="0" w:line="576" w:lineRule="exact"/>
        <w:ind w:firstLine="640" w:firstLineChars="200"/>
        <w:jc w:val="both"/>
        <w:rPr>
          <w:rFonts w:hint="eastAsia" w:ascii="仿宋_GB2312" w:hAnsi="仿宋_GB2312" w:eastAsia="仿宋_GB2312"/>
          <w:i/>
          <w:kern w:val="2"/>
          <w:sz w:val="32"/>
          <w:szCs w:val="24"/>
          <w:highlight w:val="white"/>
        </w:rPr>
      </w:pPr>
      <w:r>
        <w:rPr>
          <w:rFonts w:hint="eastAsia" w:ascii="仿宋_GB2312" w:hAnsi="仿宋_GB2312" w:eastAsia="仿宋_GB2312"/>
          <w:kern w:val="2"/>
          <w:sz w:val="32"/>
          <w:szCs w:val="24"/>
        </w:rPr>
        <w:t>根据预算绩效管理要求，本单位在2023年度预算编制阶段，组织对2023年昭化西市垃圾清运资金项目等1个项目开展了预算事前绩效评估，对43个项目编制了绩效目标，预算执行过程中，选取43个项目开展绩效监控，组织对43个项目开展绩效评价，绩效自评报表见第四部分附件。</w:t>
      </w:r>
    </w:p>
    <w:p w14:paraId="6E570288">
      <w:pPr>
        <w:overflowPunct w:val="0"/>
        <w:topLinePunct/>
        <w:spacing w:beforeLines="0" w:afterLines="0"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br w:type="page"/>
      </w:r>
      <w:r>
        <w:rPr>
          <w:rFonts w:hint="eastAsia" w:ascii="黑体" w:hAnsi="黑体" w:eastAsia="黑体"/>
          <w:color w:val="000000"/>
          <w:kern w:val="2"/>
          <w:sz w:val="44"/>
          <w:szCs w:val="24"/>
        </w:rPr>
        <w:t>第三部分 名</w:t>
      </w:r>
      <w:r>
        <w:rPr>
          <w:rFonts w:hint="eastAsia" w:ascii="黑体" w:hAnsi="黑体" w:eastAsia="黑体"/>
          <w:kern w:val="44"/>
          <w:sz w:val="44"/>
          <w:szCs w:val="24"/>
        </w:rPr>
        <w:t>词解释</w:t>
      </w:r>
    </w:p>
    <w:p w14:paraId="72E00041">
      <w:pPr>
        <w:pStyle w:val="5"/>
        <w:spacing w:before="72" w:afterLines="0"/>
        <w:rPr>
          <w:rFonts w:hint="eastAsia"/>
          <w:sz w:val="30"/>
          <w:szCs w:val="24"/>
        </w:rPr>
      </w:pPr>
    </w:p>
    <w:p w14:paraId="2FAC5A4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2628008E">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二、事业收入：指事业单位开展专业业务活动及辅助活动取得的收入。</w:t>
      </w:r>
    </w:p>
    <w:p w14:paraId="0A2713FE">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三、经营收入：指事业单位在专业业务活动及其辅助活动之外开展非独立核算经营活动取得的收入。</w:t>
      </w:r>
    </w:p>
    <w:p w14:paraId="225F9B6B">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四、其他收入：指单位取得的除上述收入以外的各项收入。</w:t>
      </w:r>
    </w:p>
    <w:p w14:paraId="63AD8098">
      <w:pPr>
        <w:pStyle w:val="13"/>
        <w:spacing w:line="560" w:lineRule="exact"/>
        <w:ind w:firstLine="640" w:firstLineChars="200"/>
        <w:rPr>
          <w:rFonts w:hint="eastAsia" w:ascii="仿宋_GB2312" w:eastAsia="仿宋_GB2312"/>
          <w:color w:val="auto"/>
          <w:sz w:val="32"/>
          <w:szCs w:val="24"/>
        </w:rPr>
      </w:pPr>
      <w:r>
        <w:rPr>
          <w:rFonts w:hint="eastAsia" w:ascii="仿宋_GB2312" w:hAnsi="仿宋_GB2312" w:eastAsia="仿宋_GB2312"/>
          <w:kern w:val="2"/>
          <w:sz w:val="32"/>
          <w:szCs w:val="24"/>
        </w:rPr>
        <w:t>五、</w:t>
      </w:r>
      <w:r>
        <w:rPr>
          <w:rFonts w:hint="eastAsia" w:ascii="仿宋_GB2312" w:hAnsi="华文中宋" w:eastAsia="仿宋_GB2312"/>
          <w:sz w:val="32"/>
          <w:szCs w:val="24"/>
        </w:rPr>
        <w:t>使用非财政拨款结余（含专用结余）</w:t>
      </w:r>
      <w:r>
        <w:rPr>
          <w:rFonts w:hint="eastAsia" w:ascii="仿宋_GB2312" w:eastAsia="仿宋_GB2312"/>
          <w:color w:val="auto"/>
          <w:sz w:val="32"/>
          <w:szCs w:val="24"/>
        </w:rPr>
        <w:t xml:space="preserve">：指事业单位使用以前年度积累的非财政拨款结余弥补当年收支差额的金额。 </w:t>
      </w:r>
    </w:p>
    <w:p w14:paraId="0EA3A884">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六、年初结转和结余：指以前年度尚未完成、结转到本年按有关规定继续使用的资金。 </w:t>
      </w:r>
    </w:p>
    <w:p w14:paraId="48C10917">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七、结余分配：指事业单位按照会计制度规定缴纳的所得税、提取的专用结余以及转入非财政拨款结余的金额等。</w:t>
      </w:r>
    </w:p>
    <w:p w14:paraId="675C9D18">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八、年末结转和结余：指单位按有关规定结转到下年或以后年度继续使用的资金。</w:t>
      </w:r>
    </w:p>
    <w:p w14:paraId="6609BBBE">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九、一般公共服务支出（类）人大事务（款)代表工作（项）：指人大代表开展各类视察等方面的支出。</w:t>
      </w:r>
    </w:p>
    <w:p w14:paraId="08BF259F">
      <w:pPr>
        <w:overflowPunct w:val="0"/>
        <w:topLinePunct/>
        <w:spacing w:beforeLines="0" w:afterLines="0" w:line="576" w:lineRule="exact"/>
        <w:ind w:firstLine="640" w:firstLineChars="200"/>
        <w:jc w:val="both"/>
        <w:rPr>
          <w:rFonts w:hint="eastAsia" w:ascii="仿宋_GB2312" w:hAnsi="Calibri" w:eastAsia="仿宋_GB2312"/>
          <w:color w:val="auto"/>
          <w:sz w:val="32"/>
          <w:szCs w:val="24"/>
        </w:rPr>
      </w:pPr>
      <w:r>
        <w:rPr>
          <w:rFonts w:hint="eastAsia" w:ascii="仿宋_GB2312" w:hAnsi="仿宋_GB2312" w:eastAsia="仿宋_GB2312"/>
          <w:color w:val="000000"/>
          <w:kern w:val="2"/>
          <w:sz w:val="32"/>
          <w:szCs w:val="24"/>
        </w:rPr>
        <w:t>十、一般公共服务支出（类）人大事务（款)其他人大事务支出（项）:</w:t>
      </w:r>
      <w:r>
        <w:rPr>
          <w:rFonts w:hint="eastAsia" w:ascii="仿宋_GB2312" w:hAnsi="Calibri" w:eastAsia="仿宋_GB2312"/>
          <w:color w:val="auto"/>
          <w:sz w:val="32"/>
          <w:szCs w:val="24"/>
        </w:rPr>
        <w:t>指其他人大事务支出。</w:t>
      </w:r>
    </w:p>
    <w:p w14:paraId="4DF900E2">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十一、一般公共服务支出（类）政府办公厅（室）及相关机构事务（款)行政运行（项）:</w:t>
      </w:r>
      <w:r>
        <w:rPr>
          <w:rFonts w:hint="eastAsia" w:ascii="仿宋_GB2312" w:hAnsi="Calibri" w:eastAsia="仿宋_GB2312"/>
          <w:color w:val="auto"/>
          <w:sz w:val="32"/>
          <w:szCs w:val="24"/>
        </w:rPr>
        <w:t xml:space="preserve"> 指单位基本支出。</w:t>
      </w:r>
    </w:p>
    <w:p w14:paraId="17C4EBA1">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十二、一般公共服务支出（类）政府办公厅（室）及相关机构事务（款)一般行政管理事务（项）:指单位未单独设置项级科目的其他项目支出。</w:t>
      </w:r>
    </w:p>
    <w:p w14:paraId="2E63B469">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十三、一般公共服务支出（类）组织事务（款)其他组织事务支出（项）:指其他用于中国共产党组织部门的事务支出。</w:t>
      </w:r>
    </w:p>
    <w:p w14:paraId="2B40D369">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十四、教育支出（类）其他教育支出（款）其他教育支出（项）:指其他用于教育方面的支出。</w:t>
      </w:r>
    </w:p>
    <w:p w14:paraId="35DA130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十五、文化旅游体育与传媒支出（类）文化和旅游（款）其他文化和旅游支出（项）:</w:t>
      </w:r>
      <w:r>
        <w:rPr>
          <w:rFonts w:hint="eastAsia" w:ascii="仿宋_GB2312" w:hAnsi="Calibri" w:eastAsia="仿宋_GB2312"/>
          <w:color w:val="auto"/>
          <w:sz w:val="32"/>
          <w:szCs w:val="24"/>
        </w:rPr>
        <w:t>指其他用于文化和旅游方面的支出。</w:t>
      </w:r>
    </w:p>
    <w:p w14:paraId="1FA02408">
      <w:pPr>
        <w:spacing w:beforeLines="0" w:afterLines="0" w:line="600" w:lineRule="exact"/>
        <w:ind w:firstLine="640" w:firstLineChars="20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十六、社会保障和就业支出（类）行政事业单位养老支出（款）机关事业单位基本养老保险缴费支出（项）:</w:t>
      </w:r>
      <w:r>
        <w:rPr>
          <w:rFonts w:hint="eastAsia" w:ascii="仿宋_GB2312" w:hAnsi="Calibri" w:eastAsia="仿宋_GB2312"/>
          <w:color w:val="auto"/>
          <w:sz w:val="32"/>
          <w:szCs w:val="24"/>
        </w:rPr>
        <w:t>指机关事业单位实施养老保险制度由单位缴纳的基本养老保险费支出。</w:t>
      </w:r>
    </w:p>
    <w:p w14:paraId="2523389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十七、社会保障和就业支出（类）行政事业单位养老支出（款）其他行政事业单位养老支出（项）:指其他用于行政事业单位养老方面的支出。</w:t>
      </w:r>
    </w:p>
    <w:p w14:paraId="2B33ABA6">
      <w:pPr>
        <w:autoSpaceDE/>
        <w:adjustRightInd/>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十八、卫生健康支出（类）行政事业单位医疗（款）行政单位医疗（项）:</w:t>
      </w:r>
      <w:r>
        <w:rPr>
          <w:rFonts w:hint="eastAsia" w:ascii="仿宋_GB2312" w:hAnsi="Calibri" w:eastAsia="仿宋_GB2312"/>
          <w:color w:val="auto"/>
          <w:sz w:val="32"/>
          <w:szCs w:val="24"/>
        </w:rPr>
        <w:t>指财政部门安排的行政单位基本医疗保险缴费经费。</w:t>
      </w:r>
    </w:p>
    <w:p w14:paraId="46AEF1DC">
      <w:pPr>
        <w:autoSpaceDE/>
        <w:adjustRightInd/>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十九、卫生健康支出（类）行政事业单位医疗（款）事业单位医疗（项）:</w:t>
      </w:r>
      <w:r>
        <w:rPr>
          <w:rFonts w:hint="eastAsia" w:ascii="仿宋_GB2312" w:hAnsi="Calibri" w:eastAsia="仿宋_GB2312"/>
          <w:color w:val="auto"/>
          <w:sz w:val="32"/>
          <w:szCs w:val="24"/>
        </w:rPr>
        <w:t>指财政部门安排的事业单位基本医疗保险缴费经费。</w:t>
      </w:r>
    </w:p>
    <w:p w14:paraId="2B9D76FA">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二十、城乡社区支出（类）国有土地使用权出让收入安排的支出（款）农业生产发展支出（项）:指农业生产发展支出。</w:t>
      </w:r>
    </w:p>
    <w:p w14:paraId="463E3AE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二十一、农林水支出（类）农业农村（款）一般行政管理事务（项）:指行政单位未单独设置项级科目的其他项目支出。</w:t>
      </w:r>
    </w:p>
    <w:p w14:paraId="2283B34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二十二、农林水支出（类）农业农村（款）其他农业农村支出（项）:指其他用于农业农村方面的支出。</w:t>
      </w:r>
    </w:p>
    <w:p w14:paraId="535D5C6A">
      <w:pPr>
        <w:autoSpaceDE/>
        <w:adjustRightInd/>
        <w:spacing w:beforeLines="0" w:afterLines="0" w:line="576" w:lineRule="exact"/>
        <w:ind w:firstLine="640" w:firstLineChars="200"/>
        <w:jc w:val="both"/>
        <w:rPr>
          <w:rFonts w:hint="eastAsia" w:ascii="仿宋_GB2312" w:hAnsi="Calibri" w:eastAsia="仿宋_GB2312"/>
          <w:color w:val="auto"/>
          <w:sz w:val="32"/>
          <w:szCs w:val="24"/>
        </w:rPr>
      </w:pPr>
      <w:r>
        <w:rPr>
          <w:rFonts w:hint="eastAsia" w:ascii="仿宋_GB2312" w:hAnsi="仿宋_GB2312" w:eastAsia="仿宋_GB2312"/>
          <w:color w:val="000000"/>
          <w:kern w:val="2"/>
          <w:sz w:val="32"/>
          <w:szCs w:val="24"/>
        </w:rPr>
        <w:t>二十三、农林水支出（类）巩固脱贫攻坚成果衔接乡村振兴（款）其他巩固脱贫攻坚成果衔接乡村振兴支出（项）:</w:t>
      </w:r>
      <w:r>
        <w:rPr>
          <w:rFonts w:hint="eastAsia" w:ascii="仿宋_GB2312" w:hAnsi="Calibri" w:eastAsia="仿宋_GB2312"/>
          <w:color w:val="auto"/>
          <w:sz w:val="32"/>
          <w:szCs w:val="24"/>
        </w:rPr>
        <w:t>指其他用于巩固拓展脱贫攻坚成果同乡村振兴有效衔接方面的支出。</w:t>
      </w:r>
    </w:p>
    <w:p w14:paraId="2DC898A7">
      <w:pPr>
        <w:spacing w:beforeLines="0" w:afterLines="0" w:line="600" w:lineRule="exact"/>
        <w:ind w:firstLine="640" w:firstLineChars="20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二十四、农林水支出（类）农村综合改革（款）对村民委员会和村党支部的补助（项）:</w:t>
      </w:r>
      <w:r>
        <w:rPr>
          <w:rFonts w:hint="eastAsia" w:ascii="仿宋_GB2312" w:hAnsi="Calibri" w:eastAsia="仿宋_GB2312"/>
          <w:color w:val="auto"/>
          <w:sz w:val="32"/>
          <w:szCs w:val="24"/>
        </w:rPr>
        <w:t>指对村民委员会和村党支部的补助支出，以及支持奖励县级基本财力保障机制安排的村级组织运转奖补资金。</w:t>
      </w:r>
    </w:p>
    <w:p w14:paraId="57D0213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二十五、住房保障支出（类）住房改革支出（款）住房公积金（项）:</w:t>
      </w:r>
      <w:r>
        <w:rPr>
          <w:rFonts w:hint="eastAsia" w:eastAsia="仿宋_GB2312"/>
          <w:sz w:val="32"/>
          <w:szCs w:val="24"/>
        </w:rPr>
        <w:t>指部门按规定为职工缴纳的住房公积金支出。</w:t>
      </w:r>
    </w:p>
    <w:p w14:paraId="039B206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二十六、基本支出：指为保障机构正常运转、完成日常工作任务而发生的人员支出和公用支出。</w:t>
      </w:r>
    </w:p>
    <w:p w14:paraId="54D8D4C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 xml:space="preserve">二十七、项目支出：指在基本支出之外为完成特定行政任务和事业发展目标所发生的支出。 </w:t>
      </w:r>
    </w:p>
    <w:p w14:paraId="00E7DE8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kern w:val="2"/>
          <w:sz w:val="32"/>
          <w:szCs w:val="24"/>
        </w:rPr>
        <w:t>二十八、</w:t>
      </w:r>
      <w:r>
        <w:rPr>
          <w:rFonts w:hint="eastAsia" w:ascii="仿宋_GB2312" w:hAnsi="仿宋_GB2312" w:eastAsia="仿宋_GB2312"/>
          <w:color w:val="000000"/>
          <w:sz w:val="32"/>
          <w:szCs w:val="24"/>
        </w:rPr>
        <w:t>“三公”经费：指部门用财政拨款安排的公务接待费。公务接待费反映单位按规定开支的各类公务接待支出。</w:t>
      </w:r>
    </w:p>
    <w:p w14:paraId="0334E6E6">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二十九、机关运行经费：为保障行政单位运行用于购买货物和服务的各项资金，包括办公及印刷费、邮电费、差旅费、会议费、办公用房水电费以及其他费用。</w:t>
      </w:r>
    </w:p>
    <w:p w14:paraId="597F7137">
      <w:pPr>
        <w:overflowPunct w:val="0"/>
        <w:topLinePunct/>
        <w:spacing w:beforeLines="0" w:afterLines="0" w:line="576" w:lineRule="exact"/>
        <w:ind w:firstLine="880" w:firstLineChars="200"/>
        <w:jc w:val="both"/>
        <w:rPr>
          <w:rFonts w:hint="eastAsia" w:ascii="黑体" w:hAnsi="黑体" w:eastAsia="黑体"/>
          <w:color w:val="000000"/>
          <w:kern w:val="2"/>
          <w:sz w:val="44"/>
          <w:szCs w:val="24"/>
        </w:rPr>
      </w:pPr>
    </w:p>
    <w:p w14:paraId="345EE62C">
      <w:pPr>
        <w:overflowPunct w:val="0"/>
        <w:topLinePunct/>
        <w:spacing w:beforeLines="0" w:afterLines="0" w:line="576" w:lineRule="exact"/>
        <w:ind w:firstLine="880" w:firstLineChars="200"/>
        <w:jc w:val="both"/>
        <w:rPr>
          <w:rFonts w:hint="eastAsia" w:ascii="黑体" w:hAnsi="黑体" w:eastAsia="黑体"/>
          <w:color w:val="000000"/>
          <w:kern w:val="2"/>
          <w:sz w:val="44"/>
          <w:szCs w:val="24"/>
        </w:rPr>
      </w:pPr>
    </w:p>
    <w:p w14:paraId="490B5439">
      <w:pPr>
        <w:overflowPunct w:val="0"/>
        <w:topLinePunct/>
        <w:spacing w:beforeLines="0" w:afterLines="0" w:line="576" w:lineRule="exact"/>
        <w:ind w:firstLine="880" w:firstLineChars="200"/>
        <w:jc w:val="both"/>
        <w:rPr>
          <w:rFonts w:hint="eastAsia" w:ascii="黑体" w:hAnsi="黑体" w:eastAsia="黑体"/>
          <w:color w:val="000000"/>
          <w:kern w:val="2"/>
          <w:sz w:val="44"/>
          <w:szCs w:val="24"/>
        </w:rPr>
      </w:pPr>
    </w:p>
    <w:p w14:paraId="73283D07">
      <w:pPr>
        <w:overflowPunct w:val="0"/>
        <w:topLinePunct/>
        <w:spacing w:beforeLines="0" w:afterLines="0" w:line="576" w:lineRule="exact"/>
        <w:ind w:firstLine="880" w:firstLineChars="200"/>
        <w:jc w:val="both"/>
        <w:rPr>
          <w:rFonts w:hint="eastAsia" w:ascii="黑体" w:hAnsi="黑体" w:eastAsia="黑体"/>
          <w:color w:val="000000"/>
          <w:kern w:val="2"/>
          <w:sz w:val="44"/>
          <w:szCs w:val="24"/>
        </w:rPr>
      </w:pPr>
    </w:p>
    <w:p w14:paraId="7EBBC3B0">
      <w:pPr>
        <w:overflowPunct w:val="0"/>
        <w:topLinePunct/>
        <w:spacing w:beforeLines="0" w:afterLines="0" w:line="576" w:lineRule="exact"/>
        <w:ind w:firstLine="880" w:firstLineChars="200"/>
        <w:jc w:val="both"/>
        <w:rPr>
          <w:rFonts w:hint="eastAsia" w:ascii="黑体" w:hAnsi="黑体" w:eastAsia="黑体"/>
          <w:color w:val="000000"/>
          <w:kern w:val="2"/>
          <w:sz w:val="44"/>
          <w:szCs w:val="24"/>
        </w:rPr>
        <w:sectPr>
          <w:footerReference r:id="rId5" w:type="default"/>
          <w:pgSz w:w="12240" w:h="15840"/>
          <w:pgMar w:top="1440" w:right="1800" w:bottom="1440" w:left="1800" w:header="720" w:footer="720" w:gutter="0"/>
          <w:lnNumType w:countBy="0" w:distance="360"/>
          <w:pgNumType w:start="1"/>
          <w:cols w:space="720" w:num="1"/>
        </w:sectPr>
      </w:pPr>
    </w:p>
    <w:p w14:paraId="7FB188E8">
      <w:pPr>
        <w:overflowPunct w:val="0"/>
        <w:topLinePunct/>
        <w:spacing w:beforeLines="0" w:afterLines="0" w:line="576" w:lineRule="exact"/>
        <w:jc w:val="center"/>
        <w:rPr>
          <w:rFonts w:hint="eastAsia" w:ascii="黑体" w:hAnsi="黑体" w:eastAsia="黑体"/>
          <w:color w:val="000000"/>
          <w:kern w:val="2"/>
          <w:sz w:val="44"/>
          <w:szCs w:val="24"/>
        </w:rPr>
      </w:pPr>
      <w:r>
        <w:rPr>
          <w:rFonts w:hint="eastAsia" w:ascii="黑体" w:hAnsi="黑体" w:eastAsia="黑体"/>
          <w:color w:val="000000"/>
          <w:kern w:val="2"/>
          <w:sz w:val="44"/>
          <w:szCs w:val="24"/>
        </w:rPr>
        <w:t>第四部分 附件</w:t>
      </w:r>
    </w:p>
    <w:tbl>
      <w:tblPr>
        <w:tblStyle w:val="11"/>
        <w:tblW w:w="99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6"/>
        <w:gridCol w:w="838"/>
        <w:gridCol w:w="1125"/>
        <w:gridCol w:w="1109"/>
        <w:gridCol w:w="1269"/>
        <w:gridCol w:w="1755"/>
        <w:gridCol w:w="1618"/>
        <w:gridCol w:w="1310"/>
      </w:tblGrid>
      <w:tr w14:paraId="2A9F6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0" w:type="dxa"/>
            <w:gridSpan w:val="8"/>
            <w:tcBorders>
              <w:top w:val="nil"/>
              <w:left w:val="nil"/>
              <w:bottom w:val="nil"/>
              <w:right w:val="nil"/>
              <w:tl2br w:val="nil"/>
              <w:tr2bl w:val="nil"/>
            </w:tcBorders>
            <w:noWrap w:val="0"/>
            <w:vAlign w:val="center"/>
          </w:tcPr>
          <w:p w14:paraId="2DE1E5A6">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昭化镇农村公共服务运行维护费项目绩效自评表</w:t>
            </w:r>
          </w:p>
        </w:tc>
      </w:tr>
      <w:tr w14:paraId="6A575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960" w:type="dxa"/>
            <w:gridSpan w:val="8"/>
            <w:tcBorders>
              <w:top w:val="nil"/>
              <w:left w:val="nil"/>
              <w:bottom w:val="nil"/>
              <w:right w:val="nil"/>
              <w:tl2br w:val="nil"/>
              <w:tr2bl w:val="nil"/>
            </w:tcBorders>
            <w:noWrap w:val="0"/>
            <w:vAlign w:val="top"/>
          </w:tcPr>
          <w:p w14:paraId="62B9DD47">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8FE1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2CC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831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9388B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昭化镇农村公共服务运行维护费</w:t>
            </w:r>
          </w:p>
        </w:tc>
      </w:tr>
      <w:tr w14:paraId="0000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DF8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534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8AF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ECC5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332" w:type="dxa"/>
            <w:tcBorders>
              <w:top w:val="single" w:color="000000" w:sz="4" w:space="0"/>
              <w:left w:val="single" w:color="000000" w:sz="4" w:space="0"/>
              <w:bottom w:val="nil"/>
              <w:right w:val="single" w:color="000000" w:sz="4" w:space="0"/>
              <w:tl2br w:val="nil"/>
              <w:tr2bl w:val="nil"/>
            </w:tcBorders>
            <w:noWrap w:val="0"/>
            <w:vAlign w:val="center"/>
          </w:tcPr>
          <w:p w14:paraId="3BD2107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38A37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AD9F7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280" w:type="dxa"/>
            <w:gridSpan w:val="2"/>
            <w:tcBorders>
              <w:top w:val="nil"/>
              <w:left w:val="single" w:color="000000" w:sz="4" w:space="0"/>
              <w:bottom w:val="single" w:color="000000" w:sz="4" w:space="0"/>
              <w:right w:val="single" w:color="000000" w:sz="4" w:space="0"/>
              <w:tl2br w:val="nil"/>
              <w:tr2bl w:val="nil"/>
            </w:tcBorders>
            <w:noWrap w:val="0"/>
            <w:vAlign w:val="center"/>
          </w:tcPr>
          <w:p w14:paraId="31AE1731">
            <w:pPr>
              <w:spacing w:beforeLines="0" w:afterLines="0"/>
              <w:jc w:val="center"/>
              <w:rPr>
                <w:rFonts w:hint="eastAsia" w:ascii="宋体" w:hAnsi="宋体"/>
                <w:color w:val="000000"/>
                <w:sz w:val="18"/>
                <w:szCs w:val="24"/>
              </w:rPr>
            </w:pPr>
          </w:p>
        </w:tc>
        <w:tc>
          <w:tcPr>
            <w:tcW w:w="1296" w:type="dxa"/>
            <w:tcBorders>
              <w:top w:val="nil"/>
              <w:left w:val="single" w:color="000000" w:sz="4" w:space="0"/>
              <w:bottom w:val="single" w:color="000000" w:sz="4" w:space="0"/>
              <w:right w:val="single" w:color="000000" w:sz="4" w:space="0"/>
              <w:tl2br w:val="nil"/>
              <w:tr2bl w:val="nil"/>
            </w:tcBorders>
            <w:noWrap w:val="0"/>
            <w:vAlign w:val="center"/>
          </w:tcPr>
          <w:p w14:paraId="7063B88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764" w:type="dxa"/>
            <w:tcBorders>
              <w:top w:val="nil"/>
              <w:left w:val="single" w:color="000000" w:sz="4" w:space="0"/>
              <w:bottom w:val="single" w:color="000000" w:sz="4" w:space="0"/>
              <w:right w:val="single" w:color="000000" w:sz="4" w:space="0"/>
              <w:tl2br w:val="nil"/>
              <w:tr2bl w:val="nil"/>
            </w:tcBorders>
            <w:noWrap w:val="0"/>
            <w:vAlign w:val="center"/>
          </w:tcPr>
          <w:p w14:paraId="529EBA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644" w:type="dxa"/>
            <w:tcBorders>
              <w:top w:val="nil"/>
              <w:left w:val="single" w:color="000000" w:sz="4" w:space="0"/>
              <w:bottom w:val="single" w:color="000000" w:sz="4" w:space="0"/>
              <w:right w:val="single" w:color="000000" w:sz="4" w:space="0"/>
              <w:tl2br w:val="nil"/>
              <w:tr2bl w:val="nil"/>
            </w:tcBorders>
            <w:noWrap w:val="0"/>
            <w:vAlign w:val="center"/>
          </w:tcPr>
          <w:p w14:paraId="4969393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986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06C4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3328C25">
            <w:pPr>
              <w:spacing w:beforeLines="0" w:afterLines="0"/>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A4FA5">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AE7E6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81C1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BDC82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2CE51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9FD3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161EF4">
            <w:pPr>
              <w:spacing w:beforeLines="0" w:afterLines="0"/>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003CA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81778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E50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DEC6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FCD9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092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2E81320">
            <w:pPr>
              <w:spacing w:beforeLines="0" w:afterLines="0"/>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E524D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9A1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2A5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6781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EEA5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A3BE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7D50ACC">
            <w:pPr>
              <w:spacing w:beforeLines="0" w:afterLines="0"/>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615B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B1345">
            <w:pPr>
              <w:spacing w:beforeLines="0" w:afterLines="0"/>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E79985">
            <w:pPr>
              <w:spacing w:beforeLines="0" w:afterLines="0"/>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B069E">
            <w:pPr>
              <w:spacing w:beforeLines="0" w:afterLines="0"/>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94F69">
            <w:pPr>
              <w:spacing w:beforeLines="0" w:afterLines="0"/>
              <w:jc w:val="center"/>
              <w:rPr>
                <w:rFonts w:hint="eastAsia" w:ascii="宋体" w:hAnsi="宋体"/>
                <w:color w:val="000000"/>
                <w:sz w:val="18"/>
                <w:szCs w:val="24"/>
              </w:rPr>
            </w:pPr>
          </w:p>
        </w:tc>
      </w:tr>
      <w:tr w14:paraId="1694C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30CCFE">
            <w:pPr>
              <w:spacing w:beforeLines="0" w:afterLines="0"/>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80A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6F65CB">
            <w:pPr>
              <w:spacing w:beforeLines="0" w:afterLines="0"/>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FA58EE">
            <w:pPr>
              <w:spacing w:beforeLines="0" w:afterLines="0"/>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23DD4B">
            <w:pPr>
              <w:spacing w:beforeLines="0" w:afterLines="0"/>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9F7BC">
            <w:pPr>
              <w:spacing w:beforeLines="0" w:afterLines="0"/>
              <w:jc w:val="center"/>
              <w:rPr>
                <w:rFonts w:hint="eastAsia" w:ascii="宋体" w:hAnsi="宋体"/>
                <w:color w:val="000000"/>
                <w:sz w:val="18"/>
                <w:szCs w:val="24"/>
              </w:rPr>
            </w:pPr>
          </w:p>
        </w:tc>
      </w:tr>
      <w:tr w14:paraId="747A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AE6F42">
            <w:pPr>
              <w:spacing w:beforeLines="0" w:afterLines="0"/>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6B8E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D8DE1">
            <w:pPr>
              <w:spacing w:beforeLines="0" w:afterLines="0"/>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63995">
            <w:pPr>
              <w:spacing w:beforeLines="0" w:afterLines="0"/>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00EF0">
            <w:pPr>
              <w:spacing w:beforeLines="0" w:afterLines="0"/>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3686D9">
            <w:pPr>
              <w:spacing w:beforeLines="0" w:afterLines="0"/>
              <w:jc w:val="center"/>
              <w:rPr>
                <w:rFonts w:hint="eastAsia" w:ascii="宋体" w:hAnsi="宋体"/>
                <w:color w:val="000000"/>
                <w:sz w:val="18"/>
                <w:szCs w:val="24"/>
              </w:rPr>
            </w:pPr>
          </w:p>
        </w:tc>
      </w:tr>
      <w:tr w14:paraId="20750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3256BC7">
            <w:pPr>
              <w:spacing w:beforeLines="0" w:afterLines="0"/>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E0C9C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283032">
            <w:pPr>
              <w:spacing w:beforeLines="0" w:afterLines="0"/>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FD3985">
            <w:pPr>
              <w:spacing w:beforeLines="0" w:afterLines="0"/>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C3D94">
            <w:pPr>
              <w:spacing w:beforeLines="0" w:afterLines="0"/>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2AF66">
            <w:pPr>
              <w:spacing w:beforeLines="0" w:afterLines="0"/>
              <w:jc w:val="center"/>
              <w:rPr>
                <w:rFonts w:hint="eastAsia" w:ascii="宋体" w:hAnsi="宋体"/>
                <w:color w:val="000000"/>
                <w:sz w:val="18"/>
                <w:szCs w:val="24"/>
              </w:rPr>
            </w:pPr>
          </w:p>
        </w:tc>
      </w:tr>
      <w:tr w14:paraId="12C06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F8557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83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1783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332" w:type="dxa"/>
            <w:tcBorders>
              <w:top w:val="nil"/>
              <w:left w:val="single" w:color="000000" w:sz="4" w:space="0"/>
              <w:bottom w:val="single" w:color="000000" w:sz="4" w:space="0"/>
              <w:right w:val="single" w:color="000000" w:sz="4" w:space="0"/>
              <w:tl2br w:val="nil"/>
              <w:tr2bl w:val="nil"/>
            </w:tcBorders>
            <w:noWrap w:val="0"/>
            <w:vAlign w:val="center"/>
          </w:tcPr>
          <w:p w14:paraId="1696687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BEFE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525B36">
            <w:pPr>
              <w:spacing w:beforeLines="0" w:afterLines="0"/>
              <w:jc w:val="center"/>
              <w:rPr>
                <w:rFonts w:hint="eastAsia" w:ascii="宋体" w:hAnsi="宋体"/>
                <w:color w:val="000000"/>
                <w:sz w:val="18"/>
                <w:szCs w:val="24"/>
              </w:rPr>
            </w:pPr>
          </w:p>
        </w:tc>
        <w:tc>
          <w:tcPr>
            <w:tcW w:w="783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C088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了加强基层组织建设，提高公共运行服务保障水平和社会治理能力，按照《广元市昭化区基层活动和公共运行服务运行经费使用管理办法》，昭化镇2022年12月之前完成组织活动场所维护13个、全年组织活动共开展156次、全年垃圾清运共1248次，村容村貌良好，无任何“脏乱差”现象的发生。昭化镇农公运成本为97万元。服务对象覆盖12个村1个社区、88个村民小组，共29852人。群众满意度达到95%以上。</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3D94C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维护活动场所13个、组织开展活动共156次、垃圾清运共1248次。</w:t>
            </w:r>
          </w:p>
        </w:tc>
      </w:tr>
      <w:tr w14:paraId="15A15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64C9A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5F3C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E840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E78B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88CD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15C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33A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1B8A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4736A84">
            <w:pPr>
              <w:spacing w:beforeLines="0" w:afterLines="0"/>
              <w:jc w:val="center"/>
              <w:rPr>
                <w:rFonts w:hint="eastAsia" w:ascii="宋体" w:hAnsi="宋体"/>
                <w:color w:val="000000"/>
                <w:sz w:val="18"/>
                <w:szCs w:val="24"/>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C5E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278F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4B1D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指标1：组织活动场所维护</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298A05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=13个</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B2E8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13个</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F47B7D">
            <w:pPr>
              <w:spacing w:beforeLines="0" w:afterLines="0"/>
              <w:jc w:val="center"/>
              <w:rPr>
                <w:rFonts w:hint="eastAsia" w:ascii="宋体" w:hAnsi="宋体"/>
                <w:color w:val="000000"/>
                <w:sz w:val="18"/>
                <w:szCs w:val="24"/>
              </w:rPr>
            </w:pPr>
          </w:p>
        </w:tc>
      </w:tr>
      <w:tr w14:paraId="38079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3C5DB42">
            <w:pPr>
              <w:spacing w:beforeLines="0" w:afterLines="0"/>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173170">
            <w:pPr>
              <w:spacing w:beforeLines="0" w:afterLines="0"/>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A4DB41">
            <w:pPr>
              <w:spacing w:beforeLines="0" w:afterLines="0"/>
              <w:jc w:val="center"/>
              <w:rPr>
                <w:rFonts w:hint="eastAsia" w:ascii="宋体" w:hAnsi="宋体"/>
                <w:color w:val="000000"/>
                <w:sz w:val="18"/>
                <w:szCs w:val="24"/>
              </w:rPr>
            </w:pP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92D1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指标2：组织活动开展</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88C4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≥156次</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8AFED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156次</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3BB66">
            <w:pPr>
              <w:spacing w:beforeLines="0" w:afterLines="0"/>
              <w:jc w:val="center"/>
              <w:rPr>
                <w:rFonts w:hint="eastAsia" w:ascii="宋体" w:hAnsi="宋体"/>
                <w:color w:val="000000"/>
                <w:sz w:val="18"/>
                <w:szCs w:val="24"/>
              </w:rPr>
            </w:pPr>
          </w:p>
        </w:tc>
      </w:tr>
      <w:tr w14:paraId="15725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14D31E5">
            <w:pPr>
              <w:spacing w:beforeLines="0" w:afterLines="0"/>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3AB613">
            <w:pPr>
              <w:spacing w:beforeLines="0" w:afterLines="0"/>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81CCC">
            <w:pPr>
              <w:spacing w:beforeLines="0" w:afterLines="0"/>
              <w:jc w:val="center"/>
              <w:rPr>
                <w:rFonts w:hint="eastAsia" w:ascii="宋体" w:hAnsi="宋体"/>
                <w:color w:val="000000"/>
                <w:sz w:val="18"/>
                <w:szCs w:val="24"/>
              </w:rPr>
            </w:pP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C1DB1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指标3：垃圾清运次数</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6190BC6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≥1248次</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B97A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1248次</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F9CC5A">
            <w:pPr>
              <w:spacing w:beforeLines="0" w:afterLines="0"/>
              <w:jc w:val="center"/>
              <w:rPr>
                <w:rFonts w:hint="eastAsia" w:ascii="宋体" w:hAnsi="宋体"/>
                <w:color w:val="000000"/>
                <w:sz w:val="18"/>
                <w:szCs w:val="24"/>
              </w:rPr>
            </w:pPr>
          </w:p>
        </w:tc>
      </w:tr>
      <w:tr w14:paraId="42E77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5657E17">
            <w:pPr>
              <w:spacing w:beforeLines="0" w:afterLines="0"/>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F41904">
            <w:pPr>
              <w:spacing w:beforeLines="0" w:afterLines="0"/>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6318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154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指标1：目标任务考核合格率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2F769DC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0F38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0D8CE">
            <w:pPr>
              <w:spacing w:beforeLines="0" w:afterLines="0"/>
              <w:jc w:val="center"/>
              <w:rPr>
                <w:rFonts w:hint="eastAsia" w:ascii="宋体" w:hAnsi="宋体"/>
                <w:color w:val="000000"/>
                <w:sz w:val="18"/>
                <w:szCs w:val="24"/>
              </w:rPr>
            </w:pPr>
          </w:p>
        </w:tc>
      </w:tr>
      <w:tr w14:paraId="5A352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3679C69">
            <w:pPr>
              <w:spacing w:beforeLines="0" w:afterLines="0"/>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0482DB">
            <w:pPr>
              <w:spacing w:beforeLines="0" w:afterLines="0"/>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045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277C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指标1：各项目任务完成及时率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6FD87EB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D6AF8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6972B2">
            <w:pPr>
              <w:spacing w:beforeLines="0" w:afterLines="0"/>
              <w:jc w:val="center"/>
              <w:rPr>
                <w:rFonts w:hint="eastAsia" w:ascii="宋体" w:hAnsi="宋体"/>
                <w:color w:val="000000"/>
                <w:sz w:val="18"/>
                <w:szCs w:val="24"/>
              </w:rPr>
            </w:pPr>
          </w:p>
        </w:tc>
      </w:tr>
      <w:tr w14:paraId="2CF8D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C2EBDD8">
            <w:pPr>
              <w:spacing w:beforeLines="0" w:afterLines="0"/>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1B1E8">
            <w:pPr>
              <w:spacing w:beforeLines="0" w:afterLines="0"/>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2E1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6B55B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569B6E2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=97万元</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0D52AD2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97万元</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E8E269">
            <w:pPr>
              <w:spacing w:beforeLines="0" w:afterLines="0"/>
              <w:jc w:val="center"/>
              <w:rPr>
                <w:rFonts w:hint="eastAsia" w:ascii="宋体" w:hAnsi="宋体"/>
                <w:color w:val="000000"/>
                <w:sz w:val="18"/>
                <w:szCs w:val="24"/>
              </w:rPr>
            </w:pPr>
          </w:p>
        </w:tc>
      </w:tr>
      <w:tr w14:paraId="264A3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8C3E69E">
            <w:pPr>
              <w:spacing w:beforeLines="0" w:afterLines="0"/>
              <w:jc w:val="center"/>
              <w:rPr>
                <w:rFonts w:hint="eastAsia" w:ascii="宋体" w:hAnsi="宋体"/>
                <w:color w:val="000000"/>
                <w:sz w:val="18"/>
                <w:szCs w:val="24"/>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D673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40" w:type="dxa"/>
            <w:tcBorders>
              <w:top w:val="single" w:color="000000" w:sz="4" w:space="0"/>
              <w:left w:val="single" w:color="000000" w:sz="4" w:space="0"/>
              <w:bottom w:val="nil"/>
              <w:right w:val="single" w:color="000000" w:sz="4" w:space="0"/>
              <w:tl2br w:val="nil"/>
              <w:tr2bl w:val="nil"/>
            </w:tcBorders>
            <w:noWrap w:val="0"/>
            <w:vAlign w:val="center"/>
          </w:tcPr>
          <w:p w14:paraId="6C74ACE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E783C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指标1：提高环境整洁率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3B5A9C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0F2A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55B38A">
            <w:pPr>
              <w:spacing w:beforeLines="0" w:afterLines="0"/>
              <w:jc w:val="center"/>
              <w:rPr>
                <w:rFonts w:hint="eastAsia" w:ascii="宋体" w:hAnsi="宋体"/>
                <w:color w:val="000000"/>
                <w:sz w:val="18"/>
                <w:szCs w:val="24"/>
              </w:rPr>
            </w:pPr>
          </w:p>
        </w:tc>
      </w:tr>
      <w:tr w14:paraId="48030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05C9F06">
            <w:pPr>
              <w:spacing w:beforeLines="0" w:afterLines="0"/>
              <w:jc w:val="center"/>
              <w:rPr>
                <w:rFonts w:hint="eastAsia" w:ascii="宋体" w:hAnsi="宋体"/>
                <w:color w:val="000000"/>
                <w:sz w:val="18"/>
                <w:szCs w:val="24"/>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99A5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1C34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4B36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1AD09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≥95%</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5042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96%</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8FA9F2">
            <w:pPr>
              <w:spacing w:beforeLines="0" w:afterLines="0"/>
              <w:jc w:val="center"/>
              <w:rPr>
                <w:rFonts w:hint="eastAsia" w:ascii="宋体" w:hAnsi="宋体"/>
                <w:color w:val="000000"/>
                <w:sz w:val="18"/>
                <w:szCs w:val="24"/>
              </w:rPr>
            </w:pPr>
          </w:p>
        </w:tc>
      </w:tr>
    </w:tbl>
    <w:p w14:paraId="7311DD2F">
      <w:pPr>
        <w:pStyle w:val="5"/>
        <w:spacing w:before="72" w:afterLines="0"/>
        <w:rPr>
          <w:rFonts w:hint="eastAsia" w:hAnsi="仿宋_GB2312"/>
          <w:kern w:val="2"/>
          <w:sz w:val="22"/>
          <w:szCs w:val="24"/>
          <w:highlight w:val="yellow"/>
        </w:rPr>
        <w:sectPr>
          <w:pgSz w:w="12240" w:h="15840"/>
          <w:pgMar w:top="1440" w:right="1800" w:bottom="1440" w:left="1800" w:header="720" w:footer="720" w:gutter="0"/>
          <w:lnNumType w:countBy="0" w:distance="360"/>
          <w:cols w:space="720" w:num="1"/>
        </w:sectPr>
      </w:pPr>
    </w:p>
    <w:tbl>
      <w:tblPr>
        <w:tblStyle w:val="11"/>
        <w:tblW w:w="99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2"/>
        <w:gridCol w:w="288"/>
        <w:gridCol w:w="564"/>
        <w:gridCol w:w="516"/>
        <w:gridCol w:w="624"/>
        <w:gridCol w:w="456"/>
        <w:gridCol w:w="684"/>
        <w:gridCol w:w="396"/>
        <w:gridCol w:w="900"/>
        <w:gridCol w:w="536"/>
        <w:gridCol w:w="1228"/>
        <w:gridCol w:w="207"/>
        <w:gridCol w:w="1210"/>
        <w:gridCol w:w="227"/>
        <w:gridCol w:w="1038"/>
        <w:gridCol w:w="294"/>
      </w:tblGrid>
      <w:tr w14:paraId="2F7D5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0" w:type="dxa"/>
            <w:gridSpan w:val="16"/>
            <w:tcBorders>
              <w:top w:val="nil"/>
              <w:left w:val="nil"/>
              <w:bottom w:val="nil"/>
              <w:right w:val="nil"/>
              <w:tl2br w:val="nil"/>
              <w:tr2bl w:val="nil"/>
            </w:tcBorders>
            <w:noWrap w:val="0"/>
            <w:vAlign w:val="center"/>
          </w:tcPr>
          <w:p w14:paraId="0A982947">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昭化镇人大经费项目绩效自评表</w:t>
            </w:r>
          </w:p>
        </w:tc>
      </w:tr>
      <w:tr w14:paraId="66AAF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960" w:type="dxa"/>
            <w:gridSpan w:val="16"/>
            <w:tcBorders>
              <w:top w:val="nil"/>
              <w:left w:val="nil"/>
              <w:bottom w:val="nil"/>
              <w:right w:val="nil"/>
              <w:tl2br w:val="nil"/>
              <w:tr2bl w:val="nil"/>
            </w:tcBorders>
            <w:noWrap w:val="0"/>
            <w:vAlign w:val="top"/>
          </w:tcPr>
          <w:p w14:paraId="3BC212F2">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4C806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17C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8316" w:type="dxa"/>
            <w:gridSpan w:val="1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C974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昭化镇人大经费</w:t>
            </w:r>
          </w:p>
        </w:tc>
      </w:tr>
      <w:tr w14:paraId="2002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3ED6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5340" w:type="dxa"/>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2D4A3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0BA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332" w:type="dxa"/>
            <w:gridSpan w:val="2"/>
            <w:tcBorders>
              <w:top w:val="single" w:color="000000" w:sz="4" w:space="0"/>
              <w:left w:val="single" w:color="000000" w:sz="4" w:space="0"/>
              <w:bottom w:val="nil"/>
              <w:right w:val="single" w:color="000000" w:sz="4" w:space="0"/>
              <w:tl2br w:val="nil"/>
              <w:tr2bl w:val="nil"/>
            </w:tcBorders>
            <w:noWrap w:val="0"/>
            <w:vAlign w:val="center"/>
          </w:tcPr>
          <w:p w14:paraId="586CD5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BB22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restart"/>
            <w:tcBorders>
              <w:top w:val="single" w:color="000000" w:sz="4" w:space="0"/>
              <w:left w:val="single" w:color="000000" w:sz="4" w:space="0"/>
              <w:bottom w:val="nil"/>
              <w:right w:val="single" w:color="000000" w:sz="4" w:space="0"/>
              <w:tl2br w:val="nil"/>
              <w:tr2bl w:val="nil"/>
            </w:tcBorders>
            <w:noWrap w:val="0"/>
            <w:vAlign w:val="center"/>
          </w:tcPr>
          <w:p w14:paraId="45AEE2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280" w:type="dxa"/>
            <w:gridSpan w:val="4"/>
            <w:tcBorders>
              <w:top w:val="nil"/>
              <w:left w:val="single" w:color="000000" w:sz="4" w:space="0"/>
              <w:bottom w:val="single" w:color="000000" w:sz="4" w:space="0"/>
              <w:right w:val="single" w:color="000000" w:sz="4" w:space="0"/>
              <w:tl2br w:val="nil"/>
              <w:tr2bl w:val="nil"/>
            </w:tcBorders>
            <w:noWrap w:val="0"/>
            <w:vAlign w:val="center"/>
          </w:tcPr>
          <w:p w14:paraId="43EDF861">
            <w:pPr>
              <w:spacing w:beforeLines="0" w:afterLines="0"/>
              <w:jc w:val="center"/>
              <w:rPr>
                <w:rFonts w:hint="eastAsia" w:ascii="宋体" w:hAnsi="宋体"/>
                <w:color w:val="000000"/>
                <w:sz w:val="18"/>
                <w:szCs w:val="24"/>
              </w:rPr>
            </w:pPr>
          </w:p>
        </w:tc>
        <w:tc>
          <w:tcPr>
            <w:tcW w:w="1296" w:type="dxa"/>
            <w:gridSpan w:val="2"/>
            <w:tcBorders>
              <w:top w:val="nil"/>
              <w:left w:val="single" w:color="000000" w:sz="4" w:space="0"/>
              <w:bottom w:val="single" w:color="000000" w:sz="4" w:space="0"/>
              <w:right w:val="single" w:color="000000" w:sz="4" w:space="0"/>
              <w:tl2br w:val="nil"/>
              <w:tr2bl w:val="nil"/>
            </w:tcBorders>
            <w:noWrap w:val="0"/>
            <w:vAlign w:val="center"/>
          </w:tcPr>
          <w:p w14:paraId="0A85BBD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764" w:type="dxa"/>
            <w:gridSpan w:val="2"/>
            <w:tcBorders>
              <w:top w:val="nil"/>
              <w:left w:val="single" w:color="000000" w:sz="4" w:space="0"/>
              <w:bottom w:val="single" w:color="000000" w:sz="4" w:space="0"/>
              <w:right w:val="single" w:color="000000" w:sz="4" w:space="0"/>
              <w:tl2br w:val="nil"/>
              <w:tr2bl w:val="nil"/>
            </w:tcBorders>
            <w:noWrap w:val="0"/>
            <w:vAlign w:val="center"/>
          </w:tcPr>
          <w:p w14:paraId="47FBAB4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644" w:type="dxa"/>
            <w:gridSpan w:val="3"/>
            <w:tcBorders>
              <w:top w:val="nil"/>
              <w:left w:val="single" w:color="000000" w:sz="4" w:space="0"/>
              <w:bottom w:val="single" w:color="000000" w:sz="4" w:space="0"/>
              <w:right w:val="single" w:color="000000" w:sz="4" w:space="0"/>
              <w:tl2br w:val="nil"/>
              <w:tr2bl w:val="nil"/>
            </w:tcBorders>
            <w:noWrap w:val="0"/>
            <w:vAlign w:val="center"/>
          </w:tcPr>
          <w:p w14:paraId="110E45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950EC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2D05B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71902088">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20849">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826F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D563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6.99</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9CC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6.99</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6CE8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B327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2C2535E7">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17366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913D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5DE60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6B9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3228C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3248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387A6B7F">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DE2EE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E16CE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6EC6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CBD2B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5FA8F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9EE2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67F4DB1E">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6469C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CAFE3">
            <w:pPr>
              <w:spacing w:beforeLines="0" w:afterLines="0"/>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9B706">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4B9D74">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C4BCC">
            <w:pPr>
              <w:spacing w:beforeLines="0" w:afterLines="0"/>
              <w:jc w:val="center"/>
              <w:rPr>
                <w:rFonts w:hint="eastAsia" w:ascii="宋体" w:hAnsi="宋体"/>
                <w:color w:val="000000"/>
                <w:sz w:val="18"/>
                <w:szCs w:val="24"/>
              </w:rPr>
            </w:pPr>
          </w:p>
        </w:tc>
      </w:tr>
      <w:tr w14:paraId="5571C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56FCEF3E">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80C35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2EDB2E">
            <w:pPr>
              <w:spacing w:beforeLines="0" w:afterLines="0"/>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5B4D1F">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3BED51">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61F23E">
            <w:pPr>
              <w:spacing w:beforeLines="0" w:afterLines="0"/>
              <w:jc w:val="center"/>
              <w:rPr>
                <w:rFonts w:hint="eastAsia" w:ascii="宋体" w:hAnsi="宋体"/>
                <w:color w:val="000000"/>
                <w:sz w:val="18"/>
                <w:szCs w:val="24"/>
              </w:rPr>
            </w:pPr>
          </w:p>
        </w:tc>
      </w:tr>
      <w:tr w14:paraId="1D8F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6DC46ACD">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9D8CB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E01233">
            <w:pPr>
              <w:spacing w:beforeLines="0" w:afterLines="0"/>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98F06">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D1CAD9">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E7E4D6">
            <w:pPr>
              <w:spacing w:beforeLines="0" w:afterLines="0"/>
              <w:jc w:val="center"/>
              <w:rPr>
                <w:rFonts w:hint="eastAsia" w:ascii="宋体" w:hAnsi="宋体"/>
                <w:color w:val="000000"/>
                <w:sz w:val="18"/>
                <w:szCs w:val="24"/>
              </w:rPr>
            </w:pPr>
          </w:p>
        </w:tc>
      </w:tr>
      <w:tr w14:paraId="06681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7F6C3CB4">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0D12F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E4A367">
            <w:pPr>
              <w:spacing w:beforeLines="0" w:afterLines="0"/>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B4FE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0.19</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893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0.19</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EF10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338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933A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836" w:type="dxa"/>
            <w:gridSpan w:val="1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8D19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332" w:type="dxa"/>
            <w:gridSpan w:val="2"/>
            <w:tcBorders>
              <w:top w:val="nil"/>
              <w:left w:val="single" w:color="000000" w:sz="4" w:space="0"/>
              <w:bottom w:val="single" w:color="000000" w:sz="4" w:space="0"/>
              <w:right w:val="single" w:color="000000" w:sz="4" w:space="0"/>
              <w:tl2br w:val="nil"/>
              <w:tr2bl w:val="nil"/>
            </w:tcBorders>
            <w:noWrap w:val="0"/>
            <w:vAlign w:val="center"/>
          </w:tcPr>
          <w:p w14:paraId="72402BC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00C9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3A946">
            <w:pPr>
              <w:spacing w:beforeLines="0" w:afterLines="0"/>
              <w:jc w:val="center"/>
              <w:rPr>
                <w:rFonts w:hint="eastAsia" w:ascii="宋体" w:hAnsi="宋体"/>
                <w:color w:val="000000"/>
                <w:sz w:val="18"/>
                <w:szCs w:val="24"/>
              </w:rPr>
            </w:pPr>
          </w:p>
        </w:tc>
        <w:tc>
          <w:tcPr>
            <w:tcW w:w="7836" w:type="dxa"/>
            <w:gridSpan w:val="1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4B48A9">
            <w:pPr>
              <w:widowControl/>
              <w:spacing w:beforeLines="0" w:afterLines="0" w:line="192" w:lineRule="auto"/>
              <w:jc w:val="center"/>
              <w:textAlignment w:val="center"/>
              <w:rPr>
                <w:rFonts w:hint="eastAsia" w:ascii="宋体" w:hAnsi="宋体"/>
                <w:color w:val="000000"/>
                <w:sz w:val="18"/>
                <w:szCs w:val="24"/>
              </w:rPr>
            </w:pPr>
            <w:r>
              <w:rPr>
                <w:rFonts w:hint="eastAsia" w:ascii="宋体" w:hAnsi="宋体"/>
                <w:color w:val="000000"/>
                <w:sz w:val="18"/>
                <w:szCs w:val="24"/>
              </w:rPr>
              <w:t>乡镇人大作为我国最基层的国家权力机关，是人民代表大会制度优越性在基层的具体体现，有利于实现基层政治生活民主化，切实有效地保护群众的合法利益；有利于国家机关联系人民群众，为党和国家广开言路，吸取人民的集体智慧。昭化镇人大经费是保障人大主席团、人大代表（60人）年度各项工作的正常开展和镇级人大代表之家阵地建设，顺利履行镇人大代表、人大主席团的主要职责，制定和完善本级人民代表大会闭会期间的各项工作制度和代表活动制度。具体体现在：一是在本行政区划内，保证宪法、法律、行政法规和上级人民代表大会及其常务委员会决议的遵守和执行；二是领导和主持本级人民代表大会代表的选举；三是召集本级人民代表大会会议；四是讨论、决定本行政区域内的政治、经济、科学、文化、卫生、环境和资源保护等工作的中大事项；五是监督本级人民政府工作，联系本级人民代表大会代表，受理人民群众的申诉和意见。</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A237B6">
            <w:pPr>
              <w:widowControl/>
              <w:spacing w:beforeLines="0" w:afterLines="0" w:line="216" w:lineRule="auto"/>
              <w:jc w:val="center"/>
              <w:textAlignment w:val="center"/>
              <w:rPr>
                <w:rFonts w:hint="eastAsia" w:ascii="宋体" w:hAnsi="宋体"/>
                <w:color w:val="000000"/>
                <w:sz w:val="18"/>
                <w:szCs w:val="24"/>
              </w:rPr>
            </w:pPr>
            <w:r>
              <w:rPr>
                <w:rFonts w:hint="eastAsia" w:ascii="宋体" w:hAnsi="宋体"/>
                <w:color w:val="000000"/>
                <w:sz w:val="18"/>
                <w:szCs w:val="24"/>
              </w:rPr>
              <w:t>一是主持本级人民代表大会代表的选举；二是召集本级人民代表大会会议；三是监督本级人民政府工作等。</w:t>
            </w:r>
          </w:p>
        </w:tc>
      </w:tr>
      <w:tr w14:paraId="3CF10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01C050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8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8335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0CC4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EFC8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47076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338D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5A662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74E70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87A22B5">
            <w:pPr>
              <w:spacing w:beforeLines="0" w:afterLines="0"/>
              <w:jc w:val="center"/>
              <w:rPr>
                <w:rFonts w:hint="eastAsia" w:ascii="宋体" w:hAnsi="宋体"/>
                <w:color w:val="000000"/>
                <w:sz w:val="18"/>
                <w:szCs w:val="24"/>
              </w:rPr>
            </w:pPr>
          </w:p>
        </w:tc>
        <w:tc>
          <w:tcPr>
            <w:tcW w:w="852"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53846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4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2C8B1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6B1A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指标1：人大代表人数</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EA176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=60人</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705742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60人</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6213E8">
            <w:pPr>
              <w:spacing w:beforeLines="0" w:afterLines="0"/>
              <w:jc w:val="center"/>
              <w:rPr>
                <w:rFonts w:hint="eastAsia" w:ascii="宋体" w:hAnsi="宋体"/>
                <w:color w:val="000000"/>
                <w:sz w:val="18"/>
                <w:szCs w:val="24"/>
              </w:rPr>
            </w:pPr>
          </w:p>
        </w:tc>
      </w:tr>
      <w:tr w14:paraId="191F0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837277F">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3EDD2">
            <w:pPr>
              <w:spacing w:beforeLines="0" w:afterLines="0"/>
              <w:jc w:val="center"/>
              <w:rPr>
                <w:rFonts w:hint="eastAsia" w:ascii="宋体" w:hAnsi="宋体"/>
                <w:color w:val="000000"/>
                <w:sz w:val="18"/>
                <w:szCs w:val="24"/>
              </w:rPr>
            </w:pPr>
          </w:p>
        </w:tc>
        <w:tc>
          <w:tcPr>
            <w:tcW w:w="114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7653FB">
            <w:pPr>
              <w:spacing w:beforeLines="0" w:afterLines="0"/>
              <w:jc w:val="center"/>
              <w:rPr>
                <w:rFonts w:hint="eastAsia" w:ascii="宋体" w:hAnsi="宋体"/>
                <w:color w:val="000000"/>
                <w:sz w:val="18"/>
                <w:szCs w:val="24"/>
              </w:rPr>
            </w:pP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23326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指:2：人大代表之家阵地建设数</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AF3A57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22536E6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2829BA">
            <w:pPr>
              <w:spacing w:beforeLines="0" w:afterLines="0"/>
              <w:jc w:val="center"/>
              <w:rPr>
                <w:rFonts w:hint="eastAsia" w:ascii="宋体" w:hAnsi="宋体"/>
                <w:color w:val="000000"/>
                <w:sz w:val="18"/>
                <w:szCs w:val="24"/>
              </w:rPr>
            </w:pPr>
          </w:p>
        </w:tc>
      </w:tr>
      <w:tr w14:paraId="4F69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AAFDDBD">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4546BE">
            <w:pPr>
              <w:spacing w:beforeLines="0" w:afterLines="0"/>
              <w:jc w:val="center"/>
              <w:rPr>
                <w:rFonts w:hint="eastAsia" w:ascii="宋体" w:hAnsi="宋体"/>
                <w:color w:val="000000"/>
                <w:sz w:val="18"/>
                <w:szCs w:val="24"/>
              </w:rPr>
            </w:pPr>
          </w:p>
        </w:tc>
        <w:tc>
          <w:tcPr>
            <w:tcW w:w="114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0494B">
            <w:pPr>
              <w:spacing w:beforeLines="0" w:afterLines="0"/>
              <w:jc w:val="center"/>
              <w:rPr>
                <w:rFonts w:hint="eastAsia" w:ascii="宋体" w:hAnsi="宋体"/>
                <w:color w:val="000000"/>
                <w:sz w:val="18"/>
                <w:szCs w:val="24"/>
              </w:rPr>
            </w:pP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240FC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指标3：人大主席团个数</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717E24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0A6A25C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A680F">
            <w:pPr>
              <w:spacing w:beforeLines="0" w:afterLines="0"/>
              <w:jc w:val="center"/>
              <w:rPr>
                <w:rFonts w:hint="eastAsia" w:ascii="宋体" w:hAnsi="宋体"/>
                <w:color w:val="000000"/>
                <w:sz w:val="18"/>
                <w:szCs w:val="24"/>
              </w:rPr>
            </w:pPr>
          </w:p>
        </w:tc>
      </w:tr>
      <w:tr w14:paraId="45D5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CB8B041">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DF0C20">
            <w:pPr>
              <w:spacing w:beforeLines="0" w:afterLines="0"/>
              <w:jc w:val="center"/>
              <w:rPr>
                <w:rFonts w:hint="eastAsia" w:ascii="宋体" w:hAnsi="宋体"/>
                <w:color w:val="000000"/>
                <w:sz w:val="18"/>
                <w:szCs w:val="24"/>
              </w:rPr>
            </w:pP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C3D5E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2C57C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指标1：各项指标任务完成并通过考核</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BB7290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79EF452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3C1D0">
            <w:pPr>
              <w:spacing w:beforeLines="0" w:afterLines="0"/>
              <w:jc w:val="center"/>
              <w:rPr>
                <w:rFonts w:hint="eastAsia" w:ascii="宋体" w:hAnsi="宋体"/>
                <w:color w:val="000000"/>
                <w:sz w:val="18"/>
                <w:szCs w:val="24"/>
              </w:rPr>
            </w:pPr>
          </w:p>
        </w:tc>
      </w:tr>
      <w:tr w14:paraId="7F462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D05E108">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673027">
            <w:pPr>
              <w:spacing w:beforeLines="0" w:afterLines="0"/>
              <w:jc w:val="center"/>
              <w:rPr>
                <w:rFonts w:hint="eastAsia" w:ascii="宋体" w:hAnsi="宋体"/>
                <w:color w:val="000000"/>
                <w:sz w:val="18"/>
                <w:szCs w:val="24"/>
              </w:rPr>
            </w:pP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318C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393FD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指标1：各项目标任务完成及时率</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3A71BD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070C7D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85B69">
            <w:pPr>
              <w:spacing w:beforeLines="0" w:afterLines="0"/>
              <w:jc w:val="center"/>
              <w:rPr>
                <w:rFonts w:hint="eastAsia" w:ascii="宋体" w:hAnsi="宋体"/>
                <w:color w:val="000000"/>
                <w:sz w:val="18"/>
                <w:szCs w:val="24"/>
              </w:rPr>
            </w:pPr>
          </w:p>
        </w:tc>
      </w:tr>
      <w:tr w14:paraId="34D8A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31BB2C8">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9FA003">
            <w:pPr>
              <w:spacing w:beforeLines="0" w:afterLines="0"/>
              <w:jc w:val="center"/>
              <w:rPr>
                <w:rFonts w:hint="eastAsia" w:ascii="宋体" w:hAnsi="宋体"/>
                <w:color w:val="000000"/>
                <w:sz w:val="18"/>
                <w:szCs w:val="24"/>
              </w:rPr>
            </w:pPr>
          </w:p>
        </w:tc>
        <w:tc>
          <w:tcPr>
            <w:tcW w:w="114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CB18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1AE0C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指标1：人大代表之家阵地建设经费控制数</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5908E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=30000元</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70A4D2C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30000元</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B2A3AA">
            <w:pPr>
              <w:spacing w:beforeLines="0" w:afterLines="0"/>
              <w:jc w:val="center"/>
              <w:rPr>
                <w:rFonts w:hint="eastAsia" w:ascii="宋体" w:hAnsi="宋体"/>
                <w:color w:val="000000"/>
                <w:sz w:val="18"/>
                <w:szCs w:val="24"/>
              </w:rPr>
            </w:pPr>
          </w:p>
        </w:tc>
      </w:tr>
      <w:tr w14:paraId="2F4D3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80AFDEA">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75DF77">
            <w:pPr>
              <w:spacing w:beforeLines="0" w:afterLines="0"/>
              <w:jc w:val="center"/>
              <w:rPr>
                <w:rFonts w:hint="eastAsia" w:ascii="宋体" w:hAnsi="宋体"/>
                <w:color w:val="000000"/>
                <w:sz w:val="18"/>
                <w:szCs w:val="24"/>
              </w:rPr>
            </w:pPr>
          </w:p>
        </w:tc>
        <w:tc>
          <w:tcPr>
            <w:tcW w:w="114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72F5B">
            <w:pPr>
              <w:spacing w:beforeLines="0" w:afterLines="0"/>
              <w:jc w:val="center"/>
              <w:rPr>
                <w:rFonts w:hint="eastAsia" w:ascii="宋体" w:hAnsi="宋体"/>
                <w:color w:val="000000"/>
                <w:sz w:val="18"/>
                <w:szCs w:val="24"/>
              </w:rPr>
            </w:pP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E59B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指标2：人大主席团经费控制数</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399E73E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=21890元</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3143C99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21890元</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4FFDCB">
            <w:pPr>
              <w:spacing w:beforeLines="0" w:afterLines="0"/>
              <w:jc w:val="center"/>
              <w:rPr>
                <w:rFonts w:hint="eastAsia" w:ascii="宋体" w:hAnsi="宋体"/>
                <w:color w:val="000000"/>
                <w:sz w:val="18"/>
                <w:szCs w:val="24"/>
              </w:rPr>
            </w:pPr>
          </w:p>
        </w:tc>
      </w:tr>
      <w:tr w14:paraId="0F086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69A3950">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B1FF7">
            <w:pPr>
              <w:spacing w:beforeLines="0" w:afterLines="0"/>
              <w:jc w:val="center"/>
              <w:rPr>
                <w:rFonts w:hint="eastAsia" w:ascii="宋体" w:hAnsi="宋体"/>
                <w:color w:val="000000"/>
                <w:sz w:val="18"/>
                <w:szCs w:val="24"/>
              </w:rPr>
            </w:pPr>
          </w:p>
        </w:tc>
        <w:tc>
          <w:tcPr>
            <w:tcW w:w="114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B7514">
            <w:pPr>
              <w:spacing w:beforeLines="0" w:afterLines="0"/>
              <w:jc w:val="center"/>
              <w:rPr>
                <w:rFonts w:hint="eastAsia" w:ascii="宋体" w:hAnsi="宋体"/>
                <w:color w:val="000000"/>
                <w:sz w:val="18"/>
                <w:szCs w:val="24"/>
              </w:rPr>
            </w:pP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8F0E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指标3：人大代表工作经费控制数</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D5AC24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=18000元</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0B002B1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18000元</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75390">
            <w:pPr>
              <w:spacing w:beforeLines="0" w:afterLines="0"/>
              <w:jc w:val="center"/>
              <w:rPr>
                <w:rFonts w:hint="eastAsia" w:ascii="宋体" w:hAnsi="宋体"/>
                <w:color w:val="000000"/>
                <w:sz w:val="18"/>
                <w:szCs w:val="24"/>
              </w:rPr>
            </w:pPr>
          </w:p>
        </w:tc>
      </w:tr>
      <w:tr w14:paraId="3B186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A711D5A">
            <w:pPr>
              <w:spacing w:beforeLines="0" w:afterLines="0"/>
              <w:jc w:val="center"/>
              <w:rPr>
                <w:rFonts w:hint="eastAsia" w:ascii="宋体" w:hAnsi="宋体"/>
                <w:color w:val="000000"/>
                <w:sz w:val="18"/>
                <w:szCs w:val="24"/>
              </w:rPr>
            </w:pPr>
          </w:p>
        </w:tc>
        <w:tc>
          <w:tcPr>
            <w:tcW w:w="8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12C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40" w:type="dxa"/>
            <w:gridSpan w:val="2"/>
            <w:tcBorders>
              <w:top w:val="single" w:color="000000" w:sz="4" w:space="0"/>
              <w:left w:val="single" w:color="000000" w:sz="4" w:space="0"/>
              <w:bottom w:val="nil"/>
              <w:right w:val="single" w:color="000000" w:sz="4" w:space="0"/>
              <w:tl2br w:val="nil"/>
              <w:tr2bl w:val="nil"/>
            </w:tcBorders>
            <w:noWrap w:val="0"/>
            <w:vAlign w:val="center"/>
          </w:tcPr>
          <w:p w14:paraId="608C1D4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58F58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指标1：采纳意见建议及时率</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A3EA2F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104606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5F5E27">
            <w:pPr>
              <w:spacing w:beforeLines="0" w:afterLines="0"/>
              <w:jc w:val="center"/>
              <w:rPr>
                <w:rFonts w:hint="eastAsia" w:ascii="宋体" w:hAnsi="宋体"/>
                <w:color w:val="000000"/>
                <w:sz w:val="18"/>
                <w:szCs w:val="24"/>
              </w:rPr>
            </w:pPr>
          </w:p>
        </w:tc>
      </w:tr>
      <w:tr w14:paraId="58A00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23BB7DA">
            <w:pPr>
              <w:spacing w:beforeLines="0" w:afterLines="0"/>
              <w:jc w:val="center"/>
              <w:rPr>
                <w:rFonts w:hint="eastAsia" w:ascii="宋体" w:hAnsi="宋体"/>
                <w:color w:val="000000"/>
                <w:sz w:val="18"/>
                <w:szCs w:val="24"/>
              </w:rPr>
            </w:pPr>
          </w:p>
        </w:tc>
        <w:tc>
          <w:tcPr>
            <w:tcW w:w="8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0498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DC94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D34F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指标1：群众对代表工作满意</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623E1E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71462D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3C0605">
            <w:pPr>
              <w:spacing w:beforeLines="0" w:afterLines="0"/>
              <w:jc w:val="center"/>
              <w:rPr>
                <w:rFonts w:hint="eastAsia" w:ascii="宋体" w:hAnsi="宋体"/>
                <w:color w:val="000000"/>
                <w:sz w:val="18"/>
                <w:szCs w:val="24"/>
              </w:rPr>
            </w:pPr>
          </w:p>
        </w:tc>
      </w:tr>
      <w:tr w14:paraId="6A726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528" w:hRule="atLeast"/>
        </w:trPr>
        <w:tc>
          <w:tcPr>
            <w:tcW w:w="9666" w:type="dxa"/>
            <w:gridSpan w:val="15"/>
            <w:tcBorders>
              <w:top w:val="nil"/>
              <w:left w:val="nil"/>
              <w:bottom w:val="nil"/>
              <w:right w:val="nil"/>
              <w:tl2br w:val="nil"/>
              <w:tr2bl w:val="nil"/>
            </w:tcBorders>
            <w:noWrap w:val="0"/>
            <w:vAlign w:val="center"/>
          </w:tcPr>
          <w:p w14:paraId="0DA73213">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昭化镇武装级安办经费项目绩效自评表</w:t>
            </w:r>
          </w:p>
        </w:tc>
      </w:tr>
      <w:tr w14:paraId="34641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9666" w:type="dxa"/>
            <w:gridSpan w:val="15"/>
            <w:tcBorders>
              <w:top w:val="nil"/>
              <w:left w:val="nil"/>
              <w:bottom w:val="nil"/>
              <w:right w:val="nil"/>
              <w:tl2br w:val="nil"/>
              <w:tr2bl w:val="nil"/>
            </w:tcBorders>
            <w:noWrap w:val="0"/>
            <w:vAlign w:val="top"/>
          </w:tcPr>
          <w:p w14:paraId="691673BB">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9083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C7FFB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506" w:type="dxa"/>
            <w:gridSpan w:val="11"/>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0F996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昭化镇武装级安办经费</w:t>
            </w:r>
          </w:p>
        </w:tc>
      </w:tr>
      <w:tr w14:paraId="37F59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95B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5031" w:type="dxa"/>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9DDFF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EBB1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65" w:type="dxa"/>
            <w:gridSpan w:val="2"/>
            <w:tcBorders>
              <w:top w:val="single" w:color="000000" w:sz="4" w:space="0"/>
              <w:left w:val="single" w:color="000000" w:sz="4" w:space="0"/>
              <w:bottom w:val="nil"/>
              <w:right w:val="single" w:color="000000" w:sz="4" w:space="0"/>
              <w:tl2br w:val="nil"/>
              <w:tr2bl w:val="nil"/>
            </w:tcBorders>
            <w:noWrap w:val="0"/>
            <w:vAlign w:val="center"/>
          </w:tcPr>
          <w:p w14:paraId="52CC93A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48166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restart"/>
            <w:tcBorders>
              <w:top w:val="single" w:color="000000" w:sz="4" w:space="0"/>
              <w:left w:val="single" w:color="000000" w:sz="4" w:space="0"/>
              <w:bottom w:val="nil"/>
              <w:right w:val="single" w:color="000000" w:sz="4" w:space="0"/>
              <w:tl2br w:val="nil"/>
              <w:tr2bl w:val="nil"/>
            </w:tcBorders>
            <w:noWrap w:val="0"/>
            <w:vAlign w:val="center"/>
          </w:tcPr>
          <w:p w14:paraId="33AF22F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160" w:type="dxa"/>
            <w:gridSpan w:val="4"/>
            <w:tcBorders>
              <w:top w:val="nil"/>
              <w:left w:val="single" w:color="000000" w:sz="4" w:space="0"/>
              <w:bottom w:val="single" w:color="000000" w:sz="4" w:space="0"/>
              <w:right w:val="single" w:color="000000" w:sz="4" w:space="0"/>
              <w:tl2br w:val="nil"/>
              <w:tr2bl w:val="nil"/>
            </w:tcBorders>
            <w:noWrap w:val="0"/>
            <w:vAlign w:val="center"/>
          </w:tcPr>
          <w:p w14:paraId="1B750E5C">
            <w:pPr>
              <w:spacing w:beforeLines="0" w:afterLines="0"/>
              <w:jc w:val="center"/>
              <w:rPr>
                <w:rFonts w:hint="eastAsia" w:ascii="宋体" w:hAnsi="宋体"/>
                <w:color w:val="000000"/>
                <w:sz w:val="18"/>
                <w:szCs w:val="24"/>
              </w:rPr>
            </w:pPr>
          </w:p>
        </w:tc>
        <w:tc>
          <w:tcPr>
            <w:tcW w:w="1436" w:type="dxa"/>
            <w:gridSpan w:val="2"/>
            <w:tcBorders>
              <w:top w:val="nil"/>
              <w:left w:val="single" w:color="000000" w:sz="4" w:space="0"/>
              <w:bottom w:val="single" w:color="000000" w:sz="4" w:space="0"/>
              <w:right w:val="single" w:color="000000" w:sz="4" w:space="0"/>
              <w:tl2br w:val="nil"/>
              <w:tr2bl w:val="nil"/>
            </w:tcBorders>
            <w:noWrap w:val="0"/>
            <w:vAlign w:val="center"/>
          </w:tcPr>
          <w:p w14:paraId="1DBFED3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435" w:type="dxa"/>
            <w:gridSpan w:val="2"/>
            <w:tcBorders>
              <w:top w:val="nil"/>
              <w:left w:val="single" w:color="000000" w:sz="4" w:space="0"/>
              <w:bottom w:val="single" w:color="000000" w:sz="4" w:space="0"/>
              <w:right w:val="single" w:color="000000" w:sz="4" w:space="0"/>
              <w:tl2br w:val="nil"/>
              <w:tr2bl w:val="nil"/>
            </w:tcBorders>
            <w:noWrap w:val="0"/>
            <w:vAlign w:val="center"/>
          </w:tcPr>
          <w:p w14:paraId="034AA85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A7AB9E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9D8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90B6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696F117F">
            <w:pPr>
              <w:spacing w:beforeLines="0" w:afterLines="0"/>
              <w:jc w:val="center"/>
              <w:rPr>
                <w:rFonts w:hint="eastAsia" w:ascii="宋体" w:hAnsi="宋体"/>
                <w:color w:val="000000"/>
                <w:sz w:val="18"/>
                <w:szCs w:val="24"/>
              </w:rPr>
            </w:pPr>
          </w:p>
        </w:tc>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1EE88F">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A3D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B8BB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8.38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1778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8.38</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DB03C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369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6F3A23F0">
            <w:pPr>
              <w:spacing w:beforeLines="0" w:afterLines="0"/>
              <w:jc w:val="center"/>
              <w:rPr>
                <w:rFonts w:hint="eastAsia" w:ascii="宋体" w:hAnsi="宋体"/>
                <w:color w:val="000000"/>
                <w:sz w:val="18"/>
                <w:szCs w:val="24"/>
              </w:rPr>
            </w:pPr>
          </w:p>
        </w:tc>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4878E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9037C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C118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E23BA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B5B1C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5FC3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1F6B1339">
            <w:pPr>
              <w:spacing w:beforeLines="0" w:afterLines="0"/>
              <w:jc w:val="center"/>
              <w:rPr>
                <w:rFonts w:hint="eastAsia" w:ascii="宋体" w:hAnsi="宋体"/>
                <w:color w:val="000000"/>
                <w:sz w:val="18"/>
                <w:szCs w:val="24"/>
              </w:rPr>
            </w:pPr>
          </w:p>
        </w:tc>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E891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067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AFEE0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8FB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34DE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44A9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663E2087">
            <w:pPr>
              <w:spacing w:beforeLines="0" w:afterLines="0"/>
              <w:jc w:val="center"/>
              <w:rPr>
                <w:rFonts w:hint="eastAsia" w:ascii="宋体" w:hAnsi="宋体"/>
                <w:color w:val="000000"/>
                <w:sz w:val="18"/>
                <w:szCs w:val="24"/>
              </w:rPr>
            </w:pPr>
          </w:p>
        </w:tc>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B1547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DBDA3">
            <w:pPr>
              <w:spacing w:beforeLines="0" w:afterLines="0"/>
              <w:rPr>
                <w:rFonts w:hint="eastAsia" w:ascii="宋体" w:hAnsi="宋体"/>
                <w:color w:val="000000"/>
                <w:sz w:val="18"/>
                <w:szCs w:val="24"/>
              </w:rPr>
            </w:pP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00AA25">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D04942">
            <w:pPr>
              <w:spacing w:beforeLines="0" w:afterLines="0"/>
              <w:jc w:val="center"/>
              <w:rPr>
                <w:rFonts w:hint="eastAsia" w:ascii="宋体" w:hAnsi="宋体"/>
                <w:color w:val="000000"/>
                <w:sz w:val="18"/>
                <w:szCs w:val="24"/>
              </w:rPr>
            </w:pP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47127">
            <w:pPr>
              <w:spacing w:beforeLines="0" w:afterLines="0"/>
              <w:jc w:val="center"/>
              <w:rPr>
                <w:rFonts w:hint="eastAsia" w:ascii="宋体" w:hAnsi="宋体"/>
                <w:color w:val="000000"/>
                <w:sz w:val="18"/>
                <w:szCs w:val="24"/>
              </w:rPr>
            </w:pPr>
          </w:p>
        </w:tc>
      </w:tr>
      <w:tr w14:paraId="6A5F6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2787A635">
            <w:pPr>
              <w:spacing w:beforeLines="0" w:afterLines="0"/>
              <w:jc w:val="center"/>
              <w:rPr>
                <w:rFonts w:hint="eastAsia" w:ascii="宋体" w:hAnsi="宋体"/>
                <w:color w:val="000000"/>
                <w:sz w:val="18"/>
                <w:szCs w:val="24"/>
              </w:rPr>
            </w:pPr>
          </w:p>
        </w:tc>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F3E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BCE098">
            <w:pPr>
              <w:spacing w:beforeLines="0" w:afterLines="0"/>
              <w:rPr>
                <w:rFonts w:hint="eastAsia" w:ascii="宋体" w:hAnsi="宋体"/>
                <w:color w:val="000000"/>
                <w:sz w:val="18"/>
                <w:szCs w:val="24"/>
              </w:rPr>
            </w:pP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1CB0B3">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B582D0">
            <w:pPr>
              <w:spacing w:beforeLines="0" w:afterLines="0"/>
              <w:jc w:val="center"/>
              <w:rPr>
                <w:rFonts w:hint="eastAsia" w:ascii="宋体" w:hAnsi="宋体"/>
                <w:color w:val="000000"/>
                <w:sz w:val="18"/>
                <w:szCs w:val="24"/>
              </w:rPr>
            </w:pP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CE8DE7">
            <w:pPr>
              <w:spacing w:beforeLines="0" w:afterLines="0"/>
              <w:jc w:val="center"/>
              <w:rPr>
                <w:rFonts w:hint="eastAsia" w:ascii="宋体" w:hAnsi="宋体"/>
                <w:color w:val="000000"/>
                <w:sz w:val="18"/>
                <w:szCs w:val="24"/>
              </w:rPr>
            </w:pPr>
          </w:p>
        </w:tc>
      </w:tr>
      <w:tr w14:paraId="71CA4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6442F5D0">
            <w:pPr>
              <w:spacing w:beforeLines="0" w:afterLines="0"/>
              <w:jc w:val="center"/>
              <w:rPr>
                <w:rFonts w:hint="eastAsia" w:ascii="宋体" w:hAnsi="宋体"/>
                <w:color w:val="000000"/>
                <w:sz w:val="18"/>
                <w:szCs w:val="24"/>
              </w:rPr>
            </w:pPr>
          </w:p>
        </w:tc>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DCB2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563D3A">
            <w:pPr>
              <w:spacing w:beforeLines="0" w:afterLines="0"/>
              <w:rPr>
                <w:rFonts w:hint="eastAsia" w:ascii="宋体" w:hAnsi="宋体"/>
                <w:color w:val="000000"/>
                <w:sz w:val="18"/>
                <w:szCs w:val="24"/>
              </w:rPr>
            </w:pP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4D596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AC92F7">
            <w:pPr>
              <w:spacing w:beforeLines="0" w:afterLines="0"/>
              <w:jc w:val="center"/>
              <w:rPr>
                <w:rFonts w:hint="eastAsia" w:ascii="宋体" w:hAnsi="宋体"/>
                <w:color w:val="000000"/>
                <w:sz w:val="18"/>
                <w:szCs w:val="24"/>
              </w:rPr>
            </w:pP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DD6CAC">
            <w:pPr>
              <w:spacing w:beforeLines="0" w:afterLines="0"/>
              <w:jc w:val="center"/>
              <w:rPr>
                <w:rFonts w:hint="eastAsia" w:ascii="宋体" w:hAnsi="宋体"/>
                <w:color w:val="000000"/>
                <w:sz w:val="18"/>
                <w:szCs w:val="24"/>
              </w:rPr>
            </w:pPr>
          </w:p>
        </w:tc>
      </w:tr>
      <w:tr w14:paraId="7A3B6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5524C0B5">
            <w:pPr>
              <w:spacing w:beforeLines="0" w:afterLines="0"/>
              <w:jc w:val="center"/>
              <w:rPr>
                <w:rFonts w:hint="eastAsia" w:ascii="宋体" w:hAnsi="宋体"/>
                <w:color w:val="000000"/>
                <w:sz w:val="18"/>
                <w:szCs w:val="24"/>
              </w:rPr>
            </w:pPr>
          </w:p>
        </w:tc>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6ACA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250303">
            <w:pPr>
              <w:spacing w:beforeLines="0" w:afterLines="0"/>
              <w:rPr>
                <w:rFonts w:hint="eastAsia" w:ascii="宋体" w:hAnsi="宋体"/>
                <w:color w:val="000000"/>
                <w:sz w:val="18"/>
                <w:szCs w:val="24"/>
              </w:rPr>
            </w:pP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F488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0.38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B67D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0.38</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C6A2B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4F3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432" w:hRule="atLeast"/>
        </w:trPr>
        <w:tc>
          <w:tcPr>
            <w:tcW w:w="108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88E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321" w:type="dxa"/>
            <w:gridSpan w:val="11"/>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EE0E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1ED4E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04F5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198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7452A2">
            <w:pPr>
              <w:spacing w:beforeLines="0" w:afterLines="0"/>
              <w:jc w:val="center"/>
              <w:rPr>
                <w:rFonts w:hint="eastAsia" w:ascii="宋体" w:hAnsi="宋体"/>
                <w:color w:val="000000"/>
                <w:sz w:val="18"/>
                <w:szCs w:val="24"/>
              </w:rPr>
            </w:pPr>
          </w:p>
        </w:tc>
        <w:tc>
          <w:tcPr>
            <w:tcW w:w="7321" w:type="dxa"/>
            <w:gridSpan w:val="11"/>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CC2B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是对本级政府增强适龄青年依法参加民兵预备役部队组织、履行国防义务的自觉性；规范民兵整租、调整和改进民兵组织建设；有序做好兵役登记、扎实抓好年度征兵；严格抓好民兵军事训练、全面提高应急应战能力建设做保障。二是保障本年度镇安办（道安、消防）工作正常运行，一方面维护道路交通秩序，落实上级部署的道路交通安全宣传工作，定期组织开展辖区道路交通事故排查等等；另一方面落实消防安全责任制，制定本单位消防安全制度，制定灭火和应急疏散预案，组织防火检查，及时消除火灾隐患，组织进行优针对性的消防演练等等。</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19B34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一是完成征兵2次和整组、训练等；二是维护保障交通和消防安全。</w:t>
            </w:r>
          </w:p>
        </w:tc>
      </w:tr>
      <w:tr w14:paraId="628E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60" w:hRule="atLeast"/>
        </w:trPr>
        <w:tc>
          <w:tcPr>
            <w:tcW w:w="108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C8180E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D0BC5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0CE88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F6D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893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6C01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2BB12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2170F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12A146">
            <w:pPr>
              <w:spacing w:beforeLines="0" w:afterLines="0"/>
              <w:jc w:val="center"/>
              <w:rPr>
                <w:rFonts w:hint="eastAsia" w:ascii="宋体" w:hAnsi="宋体"/>
                <w:color w:val="000000"/>
                <w:sz w:val="18"/>
                <w:szCs w:val="24"/>
              </w:rPr>
            </w:pPr>
          </w:p>
        </w:tc>
        <w:tc>
          <w:tcPr>
            <w:tcW w:w="108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1DCD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08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EB25B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3F77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指标1：开展征兵工作次数</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33EB90D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F8781E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2次</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CD21E">
            <w:pPr>
              <w:spacing w:beforeLines="0" w:afterLines="0"/>
              <w:jc w:val="center"/>
              <w:rPr>
                <w:rFonts w:hint="eastAsia" w:ascii="宋体" w:hAnsi="宋体"/>
                <w:color w:val="000000"/>
                <w:sz w:val="18"/>
                <w:szCs w:val="24"/>
              </w:rPr>
            </w:pPr>
          </w:p>
        </w:tc>
      </w:tr>
      <w:tr w14:paraId="089EA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D28D026">
            <w:pPr>
              <w:spacing w:beforeLines="0" w:afterLines="0"/>
              <w:jc w:val="center"/>
              <w:rPr>
                <w:rFonts w:hint="eastAsia" w:ascii="宋体" w:hAnsi="宋体"/>
                <w:color w:val="000000"/>
                <w:sz w:val="18"/>
                <w:szCs w:val="24"/>
              </w:rPr>
            </w:pPr>
          </w:p>
        </w:tc>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E18EA4">
            <w:pPr>
              <w:spacing w:beforeLines="0" w:afterLines="0"/>
              <w:jc w:val="center"/>
              <w:rPr>
                <w:rFonts w:hint="eastAsia" w:ascii="宋体" w:hAnsi="宋体"/>
                <w:color w:val="000000"/>
                <w:sz w:val="18"/>
                <w:szCs w:val="24"/>
              </w:rPr>
            </w:pPr>
          </w:p>
        </w:tc>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D2FAF">
            <w:pPr>
              <w:spacing w:beforeLines="0" w:afterLines="0"/>
              <w:jc w:val="center"/>
              <w:rPr>
                <w:rFonts w:hint="eastAsia" w:ascii="宋体" w:hAnsi="宋体"/>
                <w:color w:val="000000"/>
                <w:sz w:val="18"/>
                <w:szCs w:val="24"/>
              </w:rPr>
            </w:pP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311E2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指标2：开展安全检查次数</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11AE62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≥48次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99E57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48次</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F4D004">
            <w:pPr>
              <w:spacing w:beforeLines="0" w:afterLines="0"/>
              <w:jc w:val="center"/>
              <w:rPr>
                <w:rFonts w:hint="eastAsia" w:ascii="宋体" w:hAnsi="宋体"/>
                <w:color w:val="000000"/>
                <w:sz w:val="18"/>
                <w:szCs w:val="24"/>
              </w:rPr>
            </w:pPr>
          </w:p>
        </w:tc>
      </w:tr>
      <w:tr w14:paraId="29DC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A68DB8C">
            <w:pPr>
              <w:spacing w:beforeLines="0" w:afterLines="0"/>
              <w:jc w:val="center"/>
              <w:rPr>
                <w:rFonts w:hint="eastAsia" w:ascii="宋体" w:hAnsi="宋体"/>
                <w:color w:val="000000"/>
                <w:sz w:val="18"/>
                <w:szCs w:val="24"/>
              </w:rPr>
            </w:pPr>
          </w:p>
        </w:tc>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1D8897">
            <w:pPr>
              <w:spacing w:beforeLines="0" w:afterLines="0"/>
              <w:jc w:val="center"/>
              <w:rPr>
                <w:rFonts w:hint="eastAsia" w:ascii="宋体" w:hAnsi="宋体"/>
                <w:color w:val="000000"/>
                <w:sz w:val="18"/>
                <w:szCs w:val="24"/>
              </w:rPr>
            </w:pP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0839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8E06C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指标1：各项目标任务考核合格率</w:t>
            </w:r>
          </w:p>
        </w:tc>
        <w:tc>
          <w:tcPr>
            <w:tcW w:w="1435" w:type="dxa"/>
            <w:gridSpan w:val="2"/>
            <w:tcBorders>
              <w:top w:val="nil"/>
              <w:left w:val="nil"/>
              <w:bottom w:val="nil"/>
              <w:right w:val="nil"/>
              <w:tl2br w:val="nil"/>
              <w:tr2bl w:val="nil"/>
            </w:tcBorders>
            <w:noWrap/>
            <w:vAlign w:val="center"/>
          </w:tcPr>
          <w:p w14:paraId="6978554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10" w:type="dxa"/>
            <w:tcBorders>
              <w:top w:val="nil"/>
              <w:left w:val="single" w:color="000000" w:sz="4" w:space="0"/>
              <w:bottom w:val="single" w:color="000000" w:sz="4" w:space="0"/>
              <w:right w:val="single" w:color="000000" w:sz="4" w:space="0"/>
              <w:tl2br w:val="nil"/>
              <w:tr2bl w:val="nil"/>
            </w:tcBorders>
            <w:noWrap/>
            <w:vAlign w:val="center"/>
          </w:tcPr>
          <w:p w14:paraId="22D7621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09CBA">
            <w:pPr>
              <w:spacing w:beforeLines="0" w:afterLines="0"/>
              <w:jc w:val="center"/>
              <w:rPr>
                <w:rFonts w:hint="eastAsia" w:ascii="宋体" w:hAnsi="宋体"/>
                <w:color w:val="000000"/>
                <w:sz w:val="18"/>
                <w:szCs w:val="24"/>
              </w:rPr>
            </w:pPr>
          </w:p>
        </w:tc>
      </w:tr>
      <w:tr w14:paraId="6DCE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2BBC845">
            <w:pPr>
              <w:spacing w:beforeLines="0" w:afterLines="0"/>
              <w:jc w:val="center"/>
              <w:rPr>
                <w:rFonts w:hint="eastAsia" w:ascii="宋体" w:hAnsi="宋体"/>
                <w:color w:val="000000"/>
                <w:sz w:val="18"/>
                <w:szCs w:val="24"/>
              </w:rPr>
            </w:pPr>
          </w:p>
        </w:tc>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7F7F45">
            <w:pPr>
              <w:spacing w:beforeLines="0" w:afterLines="0"/>
              <w:jc w:val="center"/>
              <w:rPr>
                <w:rFonts w:hint="eastAsia" w:ascii="宋体" w:hAnsi="宋体"/>
                <w:color w:val="000000"/>
                <w:sz w:val="18"/>
                <w:szCs w:val="24"/>
              </w:rPr>
            </w:pP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4E3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D5C1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指标1：各项目标任务完成及时率</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174289D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D7F7C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42D17">
            <w:pPr>
              <w:spacing w:beforeLines="0" w:afterLines="0"/>
              <w:jc w:val="center"/>
              <w:rPr>
                <w:rFonts w:hint="eastAsia" w:ascii="宋体" w:hAnsi="宋体"/>
                <w:color w:val="000000"/>
                <w:sz w:val="18"/>
                <w:szCs w:val="24"/>
              </w:rPr>
            </w:pPr>
          </w:p>
        </w:tc>
      </w:tr>
      <w:tr w14:paraId="1D8BF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02A8369">
            <w:pPr>
              <w:spacing w:beforeLines="0" w:afterLines="0"/>
              <w:jc w:val="center"/>
              <w:rPr>
                <w:rFonts w:hint="eastAsia" w:ascii="宋体" w:hAnsi="宋体"/>
                <w:color w:val="000000"/>
                <w:sz w:val="18"/>
                <w:szCs w:val="24"/>
              </w:rPr>
            </w:pPr>
          </w:p>
        </w:tc>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35AEC1">
            <w:pPr>
              <w:spacing w:beforeLines="0" w:afterLines="0"/>
              <w:jc w:val="center"/>
              <w:rPr>
                <w:rFonts w:hint="eastAsia" w:ascii="宋体" w:hAnsi="宋体"/>
                <w:color w:val="000000"/>
                <w:sz w:val="18"/>
                <w:szCs w:val="24"/>
              </w:rPr>
            </w:pPr>
          </w:p>
        </w:tc>
        <w:tc>
          <w:tcPr>
            <w:tcW w:w="108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5C7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D7D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指标1：安办经费控制数</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5D34B4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D56474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5万元</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37898">
            <w:pPr>
              <w:spacing w:beforeLines="0" w:afterLines="0"/>
              <w:jc w:val="center"/>
              <w:rPr>
                <w:rFonts w:hint="eastAsia" w:ascii="宋体" w:hAnsi="宋体"/>
                <w:color w:val="000000"/>
                <w:sz w:val="18"/>
                <w:szCs w:val="24"/>
              </w:rPr>
            </w:pPr>
          </w:p>
        </w:tc>
      </w:tr>
      <w:tr w14:paraId="47140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4E35DDC">
            <w:pPr>
              <w:spacing w:beforeLines="0" w:afterLines="0"/>
              <w:jc w:val="center"/>
              <w:rPr>
                <w:rFonts w:hint="eastAsia" w:ascii="宋体" w:hAnsi="宋体"/>
                <w:color w:val="000000"/>
                <w:sz w:val="18"/>
                <w:szCs w:val="24"/>
              </w:rPr>
            </w:pPr>
          </w:p>
        </w:tc>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5B9A1">
            <w:pPr>
              <w:spacing w:beforeLines="0" w:afterLines="0"/>
              <w:jc w:val="center"/>
              <w:rPr>
                <w:rFonts w:hint="eastAsia" w:ascii="宋体" w:hAnsi="宋体"/>
                <w:color w:val="000000"/>
                <w:sz w:val="18"/>
                <w:szCs w:val="24"/>
              </w:rPr>
            </w:pPr>
          </w:p>
        </w:tc>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8446FC">
            <w:pPr>
              <w:spacing w:beforeLines="0" w:afterLines="0"/>
              <w:jc w:val="center"/>
              <w:rPr>
                <w:rFonts w:hint="eastAsia" w:ascii="宋体" w:hAnsi="宋体"/>
                <w:color w:val="000000"/>
                <w:sz w:val="18"/>
                <w:szCs w:val="24"/>
              </w:rPr>
            </w:pP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9CB37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指标1：武装经费控制额</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47E4E62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＝3.38万元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A01D93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3.38万元</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781514">
            <w:pPr>
              <w:spacing w:beforeLines="0" w:afterLines="0"/>
              <w:jc w:val="center"/>
              <w:rPr>
                <w:rFonts w:hint="eastAsia" w:ascii="宋体" w:hAnsi="宋体"/>
                <w:color w:val="000000"/>
                <w:sz w:val="18"/>
                <w:szCs w:val="24"/>
              </w:rPr>
            </w:pPr>
          </w:p>
        </w:tc>
      </w:tr>
      <w:tr w14:paraId="72558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9D7401">
            <w:pPr>
              <w:spacing w:beforeLines="0" w:afterLines="0"/>
              <w:jc w:val="center"/>
              <w:rPr>
                <w:rFonts w:hint="eastAsia" w:ascii="宋体" w:hAnsi="宋体"/>
                <w:color w:val="000000"/>
                <w:sz w:val="18"/>
                <w:szCs w:val="24"/>
              </w:rPr>
            </w:pP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496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080" w:type="dxa"/>
            <w:gridSpan w:val="2"/>
            <w:tcBorders>
              <w:top w:val="single" w:color="000000" w:sz="4" w:space="0"/>
              <w:left w:val="single" w:color="000000" w:sz="4" w:space="0"/>
              <w:bottom w:val="nil"/>
              <w:right w:val="single" w:color="000000" w:sz="4" w:space="0"/>
              <w:tl2br w:val="nil"/>
              <w:tr2bl w:val="nil"/>
            </w:tcBorders>
            <w:noWrap w:val="0"/>
            <w:vAlign w:val="center"/>
          </w:tcPr>
          <w:p w14:paraId="4B37CA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37D33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指标1：无重大安全事故发生</w:t>
            </w:r>
          </w:p>
        </w:tc>
        <w:tc>
          <w:tcPr>
            <w:tcW w:w="1435" w:type="dxa"/>
            <w:gridSpan w:val="2"/>
            <w:tcBorders>
              <w:top w:val="nil"/>
              <w:left w:val="nil"/>
              <w:bottom w:val="nil"/>
              <w:right w:val="nil"/>
              <w:tl2br w:val="nil"/>
              <w:tr2bl w:val="nil"/>
            </w:tcBorders>
            <w:noWrap/>
            <w:vAlign w:val="center"/>
          </w:tcPr>
          <w:p w14:paraId="4C9631D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10" w:type="dxa"/>
            <w:tcBorders>
              <w:top w:val="nil"/>
              <w:left w:val="single" w:color="000000" w:sz="4" w:space="0"/>
              <w:bottom w:val="single" w:color="000000" w:sz="4" w:space="0"/>
              <w:right w:val="single" w:color="000000" w:sz="4" w:space="0"/>
              <w:tl2br w:val="nil"/>
              <w:tr2bl w:val="nil"/>
            </w:tcBorders>
            <w:noWrap/>
            <w:vAlign w:val="center"/>
          </w:tcPr>
          <w:p w14:paraId="048488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72E92">
            <w:pPr>
              <w:spacing w:beforeLines="0" w:afterLines="0"/>
              <w:jc w:val="center"/>
              <w:rPr>
                <w:rFonts w:hint="eastAsia" w:ascii="宋体" w:hAnsi="宋体"/>
                <w:color w:val="000000"/>
                <w:sz w:val="18"/>
                <w:szCs w:val="24"/>
              </w:rPr>
            </w:pPr>
          </w:p>
        </w:tc>
      </w:tr>
      <w:tr w14:paraId="01C18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4"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677B925">
            <w:pPr>
              <w:spacing w:beforeLines="0" w:afterLines="0"/>
              <w:jc w:val="center"/>
              <w:rPr>
                <w:rFonts w:hint="eastAsia" w:ascii="宋体" w:hAnsi="宋体"/>
                <w:color w:val="000000"/>
                <w:sz w:val="18"/>
                <w:szCs w:val="24"/>
              </w:rPr>
            </w:pP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9A0B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9AE88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51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024A4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指标1：群众对征兵、安工作开展情况满意度</w:t>
            </w:r>
          </w:p>
        </w:tc>
        <w:tc>
          <w:tcPr>
            <w:tcW w:w="143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77C8FEB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660BCC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ACBBF">
            <w:pPr>
              <w:spacing w:beforeLines="0" w:afterLines="0"/>
              <w:jc w:val="center"/>
              <w:rPr>
                <w:rFonts w:hint="eastAsia" w:ascii="宋体" w:hAnsi="宋体"/>
                <w:color w:val="000000"/>
                <w:sz w:val="18"/>
                <w:szCs w:val="24"/>
              </w:rPr>
            </w:pPr>
          </w:p>
        </w:tc>
      </w:tr>
    </w:tbl>
    <w:p w14:paraId="3F4828D5">
      <w:pPr>
        <w:overflowPunct w:val="0"/>
        <w:topLinePunct/>
        <w:spacing w:beforeLines="0" w:afterLines="0" w:line="576" w:lineRule="exact"/>
        <w:jc w:val="both"/>
        <w:rPr>
          <w:rFonts w:hint="eastAsia" w:ascii="仿宋_GB2312" w:hAnsi="仿宋_GB2312" w:eastAsia="仿宋_GB2312"/>
          <w:kern w:val="2"/>
          <w:sz w:val="32"/>
          <w:szCs w:val="24"/>
          <w:highlight w:val="yellow"/>
        </w:rPr>
      </w:pPr>
    </w:p>
    <w:tbl>
      <w:tblPr>
        <w:tblStyle w:val="11"/>
        <w:tblW w:w="987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0"/>
        <w:gridCol w:w="1034"/>
        <w:gridCol w:w="1884"/>
        <w:gridCol w:w="2150"/>
        <w:gridCol w:w="1476"/>
        <w:gridCol w:w="1207"/>
        <w:gridCol w:w="1055"/>
      </w:tblGrid>
      <w:tr w14:paraId="7E6EC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885" w:type="dxa"/>
            <w:gridSpan w:val="7"/>
            <w:tcBorders>
              <w:top w:val="nil"/>
              <w:left w:val="nil"/>
              <w:bottom w:val="nil"/>
              <w:right w:val="nil"/>
              <w:tl2br w:val="nil"/>
              <w:tr2bl w:val="nil"/>
            </w:tcBorders>
            <w:noWrap w:val="0"/>
            <w:vAlign w:val="center"/>
          </w:tcPr>
          <w:p w14:paraId="4C705359">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昭化镇路灯及垃圾清理费项目绩效自评表</w:t>
            </w:r>
          </w:p>
        </w:tc>
      </w:tr>
      <w:tr w14:paraId="3E7D5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5" w:type="dxa"/>
            <w:gridSpan w:val="7"/>
            <w:tcBorders>
              <w:top w:val="nil"/>
              <w:left w:val="nil"/>
              <w:bottom w:val="nil"/>
              <w:right w:val="nil"/>
              <w:tl2br w:val="nil"/>
              <w:tr2bl w:val="nil"/>
            </w:tcBorders>
            <w:noWrap w:val="0"/>
            <w:vAlign w:val="top"/>
          </w:tcPr>
          <w:p w14:paraId="697BB1B8">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29D6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6C4F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725"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A020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昭化镇路灯及垃圾清理费</w:t>
            </w:r>
          </w:p>
        </w:tc>
      </w:tr>
      <w:tr w14:paraId="537E4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F0EE6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556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599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1A21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28DAD7D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B5A3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013266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1965" w:type="dxa"/>
            <w:tcBorders>
              <w:top w:val="nil"/>
              <w:left w:val="single" w:color="000000" w:sz="4" w:space="0"/>
              <w:bottom w:val="single" w:color="000000" w:sz="4" w:space="0"/>
              <w:right w:val="single" w:color="000000" w:sz="4" w:space="0"/>
              <w:tl2br w:val="nil"/>
              <w:tr2bl w:val="nil"/>
            </w:tcBorders>
            <w:noWrap w:val="0"/>
            <w:vAlign w:val="center"/>
          </w:tcPr>
          <w:p w14:paraId="75AE5831">
            <w:pPr>
              <w:spacing w:beforeLines="0" w:afterLines="0"/>
              <w:jc w:val="center"/>
              <w:rPr>
                <w:rFonts w:hint="eastAsia" w:ascii="宋体" w:hAnsi="宋体"/>
                <w:color w:val="000000"/>
                <w:sz w:val="18"/>
                <w:szCs w:val="24"/>
              </w:rPr>
            </w:pPr>
          </w:p>
        </w:tc>
        <w:tc>
          <w:tcPr>
            <w:tcW w:w="2250" w:type="dxa"/>
            <w:tcBorders>
              <w:top w:val="nil"/>
              <w:left w:val="single" w:color="000000" w:sz="4" w:space="0"/>
              <w:bottom w:val="single" w:color="000000" w:sz="4" w:space="0"/>
              <w:right w:val="single" w:color="000000" w:sz="4" w:space="0"/>
              <w:tl2br w:val="nil"/>
              <w:tr2bl w:val="nil"/>
            </w:tcBorders>
            <w:noWrap w:val="0"/>
            <w:vAlign w:val="center"/>
          </w:tcPr>
          <w:p w14:paraId="16D73A3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50" w:type="dxa"/>
            <w:tcBorders>
              <w:top w:val="nil"/>
              <w:left w:val="single" w:color="000000" w:sz="4" w:space="0"/>
              <w:bottom w:val="single" w:color="000000" w:sz="4" w:space="0"/>
              <w:right w:val="single" w:color="000000" w:sz="4" w:space="0"/>
              <w:tl2br w:val="nil"/>
              <w:tr2bl w:val="nil"/>
            </w:tcBorders>
            <w:noWrap w:val="0"/>
            <w:vAlign w:val="center"/>
          </w:tcPr>
          <w:p w14:paraId="62380E7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080" w:type="dxa"/>
            <w:tcBorders>
              <w:top w:val="nil"/>
              <w:left w:val="single" w:color="000000" w:sz="4" w:space="0"/>
              <w:bottom w:val="single" w:color="000000" w:sz="4" w:space="0"/>
              <w:right w:val="single" w:color="000000" w:sz="4" w:space="0"/>
              <w:tl2br w:val="nil"/>
              <w:tr2bl w:val="nil"/>
            </w:tcBorders>
            <w:noWrap w:val="0"/>
            <w:vAlign w:val="center"/>
          </w:tcPr>
          <w:p w14:paraId="61E3D41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B08E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6F326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4F823C">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999A34">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5A2A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219.32</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1D7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232.6</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957F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232.6</w:t>
            </w:r>
          </w:p>
        </w:tc>
        <w:tc>
          <w:tcPr>
            <w:tcW w:w="1080" w:type="dxa"/>
            <w:tcBorders>
              <w:top w:val="nil"/>
              <w:left w:val="single" w:color="000000" w:sz="4" w:space="0"/>
              <w:bottom w:val="single" w:color="000000" w:sz="4" w:space="0"/>
              <w:right w:val="single" w:color="000000" w:sz="4" w:space="0"/>
              <w:tl2br w:val="nil"/>
              <w:tr2bl w:val="nil"/>
            </w:tcBorders>
            <w:noWrap w:val="0"/>
            <w:vAlign w:val="center"/>
          </w:tcPr>
          <w:p w14:paraId="1527F5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C006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C39E374">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nil"/>
              <w:tl2br w:val="nil"/>
              <w:tr2bl w:val="nil"/>
            </w:tcBorders>
            <w:noWrap w:val="0"/>
            <w:vAlign w:val="center"/>
          </w:tcPr>
          <w:p w14:paraId="73E7557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202CD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219.32</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BFF87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219.32</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25A9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219.32</w:t>
            </w:r>
          </w:p>
        </w:tc>
        <w:tc>
          <w:tcPr>
            <w:tcW w:w="1080" w:type="dxa"/>
            <w:tcBorders>
              <w:top w:val="nil"/>
              <w:left w:val="single" w:color="000000" w:sz="4" w:space="0"/>
              <w:bottom w:val="single" w:color="000000" w:sz="4" w:space="0"/>
              <w:right w:val="single" w:color="000000" w:sz="4" w:space="0"/>
              <w:tl2br w:val="nil"/>
              <w:tr2bl w:val="nil"/>
            </w:tcBorders>
            <w:noWrap w:val="0"/>
            <w:vAlign w:val="center"/>
          </w:tcPr>
          <w:p w14:paraId="20B584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82E0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75CAC2B">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nil"/>
              <w:tl2br w:val="nil"/>
              <w:tr2bl w:val="nil"/>
            </w:tcBorders>
            <w:noWrap w:val="0"/>
            <w:vAlign w:val="center"/>
          </w:tcPr>
          <w:p w14:paraId="046786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2AC3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219.32</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F86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219.32</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7DB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219.32</w:t>
            </w:r>
          </w:p>
        </w:tc>
        <w:tc>
          <w:tcPr>
            <w:tcW w:w="1080" w:type="dxa"/>
            <w:tcBorders>
              <w:top w:val="nil"/>
              <w:left w:val="single" w:color="000000" w:sz="4" w:space="0"/>
              <w:bottom w:val="single" w:color="000000" w:sz="4" w:space="0"/>
              <w:right w:val="single" w:color="000000" w:sz="4" w:space="0"/>
              <w:tl2br w:val="nil"/>
              <w:tr2bl w:val="nil"/>
            </w:tcBorders>
            <w:noWrap w:val="0"/>
            <w:vAlign w:val="center"/>
          </w:tcPr>
          <w:p w14:paraId="060A234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D1B3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49F15B">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nil"/>
              <w:tl2br w:val="nil"/>
              <w:tr2bl w:val="nil"/>
            </w:tcBorders>
            <w:noWrap w:val="0"/>
            <w:vAlign w:val="center"/>
          </w:tcPr>
          <w:p w14:paraId="1958D71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BC4ED">
            <w:pPr>
              <w:spacing w:beforeLines="0" w:afterLines="0"/>
              <w:rPr>
                <w:rFonts w:hint="eastAsia" w:ascii="宋体" w:hAnsi="宋体"/>
                <w:color w:val="000000"/>
                <w:sz w:val="18"/>
                <w:szCs w:val="24"/>
              </w:rPr>
            </w:pP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42AD3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76087">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3AE819">
            <w:pPr>
              <w:spacing w:beforeLines="0" w:afterLines="0"/>
              <w:jc w:val="center"/>
              <w:rPr>
                <w:rFonts w:hint="eastAsia" w:ascii="宋体" w:hAnsi="宋体"/>
                <w:color w:val="000000"/>
                <w:sz w:val="18"/>
                <w:szCs w:val="24"/>
              </w:rPr>
            </w:pPr>
          </w:p>
        </w:tc>
      </w:tr>
      <w:tr w14:paraId="79428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0545D0A">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nil"/>
              <w:tl2br w:val="nil"/>
              <w:tr2bl w:val="nil"/>
            </w:tcBorders>
            <w:noWrap w:val="0"/>
            <w:vAlign w:val="center"/>
          </w:tcPr>
          <w:p w14:paraId="2CB4E46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DE2F5">
            <w:pPr>
              <w:spacing w:beforeLines="0" w:afterLines="0"/>
              <w:rPr>
                <w:rFonts w:hint="eastAsia" w:ascii="宋体" w:hAnsi="宋体"/>
                <w:color w:val="000000"/>
                <w:sz w:val="18"/>
                <w:szCs w:val="24"/>
              </w:rPr>
            </w:pP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556DA2">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1A4F7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E0D93">
            <w:pPr>
              <w:spacing w:beforeLines="0" w:afterLines="0"/>
              <w:jc w:val="center"/>
              <w:rPr>
                <w:rFonts w:hint="eastAsia" w:ascii="宋体" w:hAnsi="宋体"/>
                <w:color w:val="000000"/>
                <w:sz w:val="18"/>
                <w:szCs w:val="24"/>
              </w:rPr>
            </w:pPr>
          </w:p>
        </w:tc>
      </w:tr>
      <w:tr w14:paraId="16B55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AE46F70">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nil"/>
              <w:tl2br w:val="nil"/>
              <w:tr2bl w:val="nil"/>
            </w:tcBorders>
            <w:noWrap w:val="0"/>
            <w:vAlign w:val="center"/>
          </w:tcPr>
          <w:p w14:paraId="6BCA90C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D95E8">
            <w:pPr>
              <w:spacing w:beforeLines="0" w:afterLines="0"/>
              <w:rPr>
                <w:rFonts w:hint="eastAsia" w:ascii="宋体" w:hAnsi="宋体"/>
                <w:color w:val="000000"/>
                <w:sz w:val="18"/>
                <w:szCs w:val="24"/>
              </w:rPr>
            </w:pP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211A5B">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052C19">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6082B">
            <w:pPr>
              <w:spacing w:beforeLines="0" w:afterLines="0"/>
              <w:jc w:val="center"/>
              <w:rPr>
                <w:rFonts w:hint="eastAsia" w:ascii="宋体" w:hAnsi="宋体"/>
                <w:color w:val="000000"/>
                <w:sz w:val="18"/>
                <w:szCs w:val="24"/>
              </w:rPr>
            </w:pPr>
          </w:p>
        </w:tc>
      </w:tr>
      <w:tr w14:paraId="040D2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B3BC7EA">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nil"/>
              <w:tl2br w:val="nil"/>
              <w:tr2bl w:val="nil"/>
            </w:tcBorders>
            <w:noWrap w:val="0"/>
            <w:vAlign w:val="center"/>
          </w:tcPr>
          <w:p w14:paraId="7E9A43D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075BFB">
            <w:pPr>
              <w:spacing w:beforeLines="0" w:afterLines="0"/>
              <w:rPr>
                <w:rFonts w:hint="eastAsia" w:ascii="宋体" w:hAnsi="宋体"/>
                <w:color w:val="000000"/>
                <w:sz w:val="18"/>
                <w:szCs w:val="24"/>
              </w:rPr>
            </w:pP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715C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13.28</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7ED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13.28</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FC1E9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8F1B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E27C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725"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4640C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080" w:type="dxa"/>
            <w:tcBorders>
              <w:top w:val="nil"/>
              <w:left w:val="single" w:color="000000" w:sz="4" w:space="0"/>
              <w:bottom w:val="single" w:color="000000" w:sz="4" w:space="0"/>
              <w:right w:val="single" w:color="000000" w:sz="4" w:space="0"/>
              <w:tl2br w:val="nil"/>
              <w:tr2bl w:val="nil"/>
            </w:tcBorders>
            <w:noWrap w:val="0"/>
            <w:vAlign w:val="center"/>
          </w:tcPr>
          <w:p w14:paraId="1412FFB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1CB2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66324">
            <w:pPr>
              <w:spacing w:beforeLines="0" w:afterLines="0"/>
              <w:jc w:val="center"/>
              <w:rPr>
                <w:rFonts w:hint="eastAsia" w:ascii="宋体" w:hAnsi="宋体"/>
                <w:color w:val="000000"/>
                <w:sz w:val="18"/>
                <w:szCs w:val="24"/>
              </w:rPr>
            </w:pPr>
          </w:p>
        </w:tc>
        <w:tc>
          <w:tcPr>
            <w:tcW w:w="7725"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30BF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主要包括路灯经费12万元、垃圾场清理费3万元、昭化古城垃圾处理购买服务148.857万元、昭化西市垃圾清运资金55.46万元。一是保障辖区内曲回高速收费出口至景区范围内沿线所有路灯设施完好率99%、亮灯率99%以上，提升旅游业态；二是维护鸭浮村、朝阳村垃圾中转站环境卫生，每天至少处理1次，确保无任何垃圾积压现象产生；三是通过政府采购招标与恒美洁公司签订劳务协议，对整个昭化古城景区街道（包括城关村和葭萌关社区）和背街小巷、广场、绿化带、景区厕所进行清洁，对景区内设施设备进行维护，对景区内垃圾进行收集、清理和处理，对垃圾中转站进行维修维护，每天至少清运垃圾1次，为广大游客朋友提供一个良好的旅游环境。</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86A250">
            <w:pPr>
              <w:widowControl/>
              <w:spacing w:beforeLines="0" w:afterLines="0"/>
              <w:jc w:val="center"/>
              <w:textAlignment w:val="center"/>
              <w:rPr>
                <w:rFonts w:hint="eastAsia" w:ascii="宋体" w:hAnsi="宋体"/>
                <w:color w:val="000000"/>
                <w:sz w:val="16"/>
                <w:szCs w:val="24"/>
              </w:rPr>
            </w:pPr>
            <w:r>
              <w:rPr>
                <w:rFonts w:hint="eastAsia" w:ascii="宋体" w:hAnsi="宋体"/>
                <w:color w:val="000000"/>
                <w:sz w:val="16"/>
                <w:szCs w:val="24"/>
              </w:rPr>
              <w:t>一是保障辖区路灯亮灯率100%；二是维护3个中转站环境卫生；三是保障昭化古城和昭化西市环境卫生。</w:t>
            </w:r>
          </w:p>
        </w:tc>
      </w:tr>
      <w:tr w14:paraId="7B86E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1E3892E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6778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9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38B1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5E50BF0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FCF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30CF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08BE1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098D5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EF732A3">
            <w:pPr>
              <w:spacing w:beforeLines="0" w:afterLines="0"/>
              <w:jc w:val="center"/>
              <w:rPr>
                <w:rFonts w:hint="eastAsia" w:ascii="宋体" w:hAnsi="宋体"/>
                <w:color w:val="000000"/>
                <w:sz w:val="18"/>
                <w:szCs w:val="24"/>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46CF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96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9CF1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2CAA752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指标1：垃圾清运场所数</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24D510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=4个</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33BA515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4个</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33B328">
            <w:pPr>
              <w:spacing w:beforeLines="0" w:afterLines="0"/>
              <w:jc w:val="center"/>
              <w:rPr>
                <w:rFonts w:hint="eastAsia" w:ascii="宋体" w:hAnsi="宋体"/>
                <w:color w:val="000000"/>
                <w:sz w:val="18"/>
                <w:szCs w:val="24"/>
              </w:rPr>
            </w:pPr>
          </w:p>
        </w:tc>
      </w:tr>
      <w:tr w14:paraId="712AD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16D2885">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9416A">
            <w:pPr>
              <w:spacing w:beforeLines="0" w:afterLines="0"/>
              <w:jc w:val="center"/>
              <w:rPr>
                <w:rFonts w:hint="eastAsia" w:ascii="宋体" w:hAnsi="宋体"/>
                <w:color w:val="000000"/>
                <w:sz w:val="18"/>
                <w:szCs w:val="24"/>
              </w:rPr>
            </w:pPr>
          </w:p>
        </w:tc>
        <w:tc>
          <w:tcPr>
            <w:tcW w:w="196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6C155">
            <w:pPr>
              <w:spacing w:beforeLines="0" w:afterLines="0"/>
              <w:jc w:val="center"/>
              <w:rPr>
                <w:rFonts w:hint="eastAsia" w:ascii="宋体" w:hAnsi="宋体"/>
                <w:color w:val="000000"/>
                <w:sz w:val="18"/>
                <w:szCs w:val="24"/>
              </w:rPr>
            </w:pP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3BCDC1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指标2：路灯线路长度</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567493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≥3公里</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31A23E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3公里</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85B361">
            <w:pPr>
              <w:spacing w:beforeLines="0" w:afterLines="0"/>
              <w:jc w:val="center"/>
              <w:rPr>
                <w:rFonts w:hint="eastAsia" w:ascii="宋体" w:hAnsi="宋体"/>
                <w:color w:val="000000"/>
                <w:sz w:val="18"/>
                <w:szCs w:val="24"/>
              </w:rPr>
            </w:pPr>
          </w:p>
        </w:tc>
      </w:tr>
      <w:tr w14:paraId="0905D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AF70AFC">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C82B19">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6813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16930C2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指标1：垃圾清运检查验收合格率和路灯设施设备检查合格率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462A0D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2CD6A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D663AE">
            <w:pPr>
              <w:spacing w:beforeLines="0" w:afterLines="0"/>
              <w:jc w:val="center"/>
              <w:rPr>
                <w:rFonts w:hint="eastAsia" w:ascii="宋体" w:hAnsi="宋体"/>
                <w:color w:val="000000"/>
                <w:sz w:val="18"/>
                <w:szCs w:val="24"/>
              </w:rPr>
            </w:pPr>
          </w:p>
        </w:tc>
      </w:tr>
      <w:tr w14:paraId="1FF2B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3855166">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744B23">
            <w:pPr>
              <w:spacing w:beforeLines="0" w:afterLines="0"/>
              <w:jc w:val="center"/>
              <w:rPr>
                <w:rFonts w:hint="eastAsia" w:ascii="宋体" w:hAnsi="宋体"/>
                <w:color w:val="000000"/>
                <w:sz w:val="18"/>
                <w:szCs w:val="24"/>
              </w:rPr>
            </w:pPr>
          </w:p>
        </w:tc>
        <w:tc>
          <w:tcPr>
            <w:tcW w:w="19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C9737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79CA409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指标1：各项目标任务完成及时率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3F153BA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42AEE47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FBB857">
            <w:pPr>
              <w:spacing w:beforeLines="0" w:afterLines="0"/>
              <w:jc w:val="center"/>
              <w:rPr>
                <w:rFonts w:hint="eastAsia" w:ascii="宋体" w:hAnsi="宋体"/>
                <w:color w:val="000000"/>
                <w:sz w:val="18"/>
                <w:szCs w:val="24"/>
              </w:rPr>
            </w:pPr>
          </w:p>
        </w:tc>
      </w:tr>
      <w:tr w14:paraId="078A5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833A7D">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015F77">
            <w:pPr>
              <w:spacing w:beforeLines="0" w:afterLines="0"/>
              <w:jc w:val="center"/>
              <w:rPr>
                <w:rFonts w:hint="eastAsia" w:ascii="宋体" w:hAnsi="宋体"/>
                <w:color w:val="000000"/>
                <w:sz w:val="18"/>
                <w:szCs w:val="24"/>
              </w:rPr>
            </w:pPr>
          </w:p>
        </w:tc>
        <w:tc>
          <w:tcPr>
            <w:tcW w:w="196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182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0F9D504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指标1：保洁人员垃圾清运成本控制数</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641586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=2103170元</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485FAA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2103170元</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1B7DA">
            <w:pPr>
              <w:spacing w:beforeLines="0" w:afterLines="0"/>
              <w:jc w:val="center"/>
              <w:rPr>
                <w:rFonts w:hint="eastAsia" w:ascii="宋体" w:hAnsi="宋体"/>
                <w:color w:val="000000"/>
                <w:sz w:val="18"/>
                <w:szCs w:val="24"/>
              </w:rPr>
            </w:pPr>
          </w:p>
        </w:tc>
      </w:tr>
      <w:tr w14:paraId="7AE11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8F9540D">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B372F4">
            <w:pPr>
              <w:spacing w:beforeLines="0" w:afterLines="0"/>
              <w:jc w:val="center"/>
              <w:rPr>
                <w:rFonts w:hint="eastAsia" w:ascii="宋体" w:hAnsi="宋体"/>
                <w:color w:val="000000"/>
                <w:sz w:val="18"/>
                <w:szCs w:val="24"/>
              </w:rPr>
            </w:pPr>
          </w:p>
        </w:tc>
        <w:tc>
          <w:tcPr>
            <w:tcW w:w="196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98E8E6">
            <w:pPr>
              <w:spacing w:beforeLines="0" w:afterLines="0"/>
              <w:jc w:val="center"/>
              <w:rPr>
                <w:rFonts w:hint="eastAsia" w:ascii="宋体" w:hAnsi="宋体"/>
                <w:color w:val="000000"/>
                <w:sz w:val="18"/>
                <w:szCs w:val="24"/>
              </w:rPr>
            </w:pP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13D313D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指标2：路灯电费90000元，设施设备维护30000元</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0ACDB86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＝222839.78元</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60978E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222839.78元</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314782">
            <w:pPr>
              <w:spacing w:beforeLines="0" w:afterLines="0"/>
              <w:jc w:val="center"/>
              <w:rPr>
                <w:rFonts w:hint="eastAsia" w:ascii="宋体" w:hAnsi="宋体"/>
                <w:color w:val="000000"/>
                <w:sz w:val="18"/>
                <w:szCs w:val="24"/>
              </w:rPr>
            </w:pPr>
          </w:p>
        </w:tc>
      </w:tr>
      <w:tr w14:paraId="5D0D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38FC4E8">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FB6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965" w:type="dxa"/>
            <w:tcBorders>
              <w:top w:val="single" w:color="000000" w:sz="4" w:space="0"/>
              <w:left w:val="single" w:color="000000" w:sz="4" w:space="0"/>
              <w:bottom w:val="nil"/>
              <w:right w:val="single" w:color="000000" w:sz="4" w:space="0"/>
              <w:tl2br w:val="nil"/>
              <w:tr2bl w:val="nil"/>
            </w:tcBorders>
            <w:noWrap w:val="0"/>
            <w:vAlign w:val="center"/>
          </w:tcPr>
          <w:p w14:paraId="60803B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250" w:type="dxa"/>
            <w:tcBorders>
              <w:top w:val="single" w:color="000000" w:sz="4" w:space="0"/>
              <w:left w:val="nil"/>
              <w:bottom w:val="single" w:color="000000" w:sz="4" w:space="0"/>
              <w:right w:val="single" w:color="000000" w:sz="4" w:space="0"/>
              <w:tl2br w:val="nil"/>
              <w:tr2bl w:val="nil"/>
            </w:tcBorders>
            <w:noWrap w:val="0"/>
            <w:vAlign w:val="center"/>
          </w:tcPr>
          <w:p w14:paraId="0980969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指标1：保障环境整洁率和灯光对旅游业态的提升率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618746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224848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0E78A">
            <w:pPr>
              <w:spacing w:beforeLines="0" w:afterLines="0"/>
              <w:jc w:val="center"/>
              <w:rPr>
                <w:rFonts w:hint="eastAsia" w:ascii="宋体" w:hAnsi="宋体"/>
                <w:color w:val="000000"/>
                <w:sz w:val="18"/>
                <w:szCs w:val="24"/>
              </w:rPr>
            </w:pPr>
          </w:p>
        </w:tc>
      </w:tr>
      <w:tr w14:paraId="2A280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5B47799">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B3BE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965" w:type="dxa"/>
            <w:tcBorders>
              <w:top w:val="single" w:color="000000" w:sz="4" w:space="0"/>
              <w:left w:val="single" w:color="000000" w:sz="4" w:space="0"/>
              <w:bottom w:val="single" w:color="000000" w:sz="4" w:space="0"/>
              <w:right w:val="nil"/>
              <w:tl2br w:val="nil"/>
              <w:tr2bl w:val="nil"/>
            </w:tcBorders>
            <w:noWrap w:val="0"/>
            <w:vAlign w:val="center"/>
          </w:tcPr>
          <w:p w14:paraId="04826C7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2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4545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指标1：当地群众及游客满意度</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05B8CED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6C0FB8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51FFD">
            <w:pPr>
              <w:spacing w:beforeLines="0" w:afterLines="0"/>
              <w:jc w:val="center"/>
              <w:rPr>
                <w:rFonts w:hint="eastAsia" w:ascii="宋体" w:hAnsi="宋体"/>
                <w:color w:val="000000"/>
                <w:sz w:val="18"/>
                <w:szCs w:val="24"/>
              </w:rPr>
            </w:pPr>
          </w:p>
        </w:tc>
      </w:tr>
    </w:tbl>
    <w:p w14:paraId="35F15EB7">
      <w:pPr>
        <w:pStyle w:val="2"/>
        <w:spacing w:beforeLines="0" w:afterLines="0"/>
        <w:ind w:left="0" w:leftChars="0" w:firstLine="0" w:firstLineChars="0"/>
        <w:rPr>
          <w:rFonts w:hint="eastAsia" w:ascii="仿宋_GB2312" w:hAnsi="仿宋_GB2312" w:eastAsia="仿宋_GB2312"/>
          <w:kern w:val="2"/>
          <w:sz w:val="32"/>
          <w:szCs w:val="24"/>
          <w:highlight w:val="yellow"/>
        </w:rPr>
      </w:pPr>
    </w:p>
    <w:tbl>
      <w:tblPr>
        <w:tblStyle w:val="11"/>
        <w:tblW w:w="96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080"/>
        <w:gridCol w:w="111"/>
        <w:gridCol w:w="1117"/>
        <w:gridCol w:w="111"/>
        <w:gridCol w:w="1210"/>
        <w:gridCol w:w="37"/>
        <w:gridCol w:w="1265"/>
        <w:gridCol w:w="1247"/>
        <w:gridCol w:w="18"/>
        <w:gridCol w:w="1192"/>
        <w:gridCol w:w="92"/>
      </w:tblGrid>
      <w:tr w14:paraId="48B15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640" w:type="dxa"/>
            <w:gridSpan w:val="13"/>
            <w:tcBorders>
              <w:top w:val="nil"/>
              <w:left w:val="nil"/>
              <w:bottom w:val="nil"/>
              <w:right w:val="nil"/>
              <w:tl2br w:val="nil"/>
              <w:tr2bl w:val="nil"/>
            </w:tcBorders>
            <w:noWrap w:val="0"/>
            <w:vAlign w:val="center"/>
          </w:tcPr>
          <w:p w14:paraId="4774BC5D">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昭化镇交通接待及临聘人员经费项目绩效自评表</w:t>
            </w:r>
          </w:p>
        </w:tc>
      </w:tr>
      <w:tr w14:paraId="2ECDD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640" w:type="dxa"/>
            <w:gridSpan w:val="13"/>
            <w:tcBorders>
              <w:top w:val="nil"/>
              <w:left w:val="nil"/>
              <w:bottom w:val="nil"/>
              <w:right w:val="nil"/>
              <w:tl2br w:val="nil"/>
              <w:tr2bl w:val="nil"/>
            </w:tcBorders>
            <w:noWrap w:val="0"/>
            <w:vAlign w:val="top"/>
          </w:tcPr>
          <w:p w14:paraId="05B7AFAA">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6F614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E8F96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480" w:type="dxa"/>
            <w:gridSpan w:val="11"/>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962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昭化镇交通接待及临聘人员经费</w:t>
            </w:r>
          </w:p>
        </w:tc>
      </w:tr>
      <w:tr w14:paraId="71905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65F4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74A33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F93E4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84" w:type="dxa"/>
            <w:gridSpan w:val="2"/>
            <w:tcBorders>
              <w:top w:val="single" w:color="000000" w:sz="4" w:space="0"/>
              <w:left w:val="single" w:color="000000" w:sz="4" w:space="0"/>
              <w:bottom w:val="nil"/>
              <w:right w:val="single" w:color="000000" w:sz="4" w:space="0"/>
              <w:tl2br w:val="nil"/>
              <w:tr2bl w:val="nil"/>
            </w:tcBorders>
            <w:noWrap w:val="0"/>
            <w:vAlign w:val="center"/>
          </w:tcPr>
          <w:p w14:paraId="66F4E1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655C2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ABA2E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308" w:type="dxa"/>
            <w:gridSpan w:val="3"/>
            <w:tcBorders>
              <w:top w:val="nil"/>
              <w:left w:val="single" w:color="000000" w:sz="4" w:space="0"/>
              <w:bottom w:val="single" w:color="000000" w:sz="4" w:space="0"/>
              <w:right w:val="single" w:color="000000" w:sz="4" w:space="0"/>
              <w:tl2br w:val="nil"/>
              <w:tr2bl w:val="nil"/>
            </w:tcBorders>
            <w:noWrap w:val="0"/>
            <w:vAlign w:val="center"/>
          </w:tcPr>
          <w:p w14:paraId="525741B0">
            <w:pPr>
              <w:spacing w:beforeLines="0" w:afterLines="0"/>
              <w:jc w:val="center"/>
              <w:rPr>
                <w:rFonts w:hint="eastAsia" w:ascii="宋体" w:hAnsi="宋体"/>
                <w:color w:val="000000"/>
                <w:sz w:val="18"/>
                <w:szCs w:val="24"/>
              </w:rPr>
            </w:pPr>
          </w:p>
        </w:tc>
        <w:tc>
          <w:tcPr>
            <w:tcW w:w="1358" w:type="dxa"/>
            <w:gridSpan w:val="3"/>
            <w:tcBorders>
              <w:top w:val="nil"/>
              <w:left w:val="single" w:color="000000" w:sz="4" w:space="0"/>
              <w:bottom w:val="single" w:color="000000" w:sz="4" w:space="0"/>
              <w:right w:val="single" w:color="000000" w:sz="4" w:space="0"/>
              <w:tl2br w:val="nil"/>
              <w:tr2bl w:val="nil"/>
            </w:tcBorders>
            <w:noWrap w:val="0"/>
            <w:vAlign w:val="center"/>
          </w:tcPr>
          <w:p w14:paraId="45BE4F7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265" w:type="dxa"/>
            <w:tcBorders>
              <w:top w:val="nil"/>
              <w:left w:val="single" w:color="000000" w:sz="4" w:space="0"/>
              <w:bottom w:val="single" w:color="000000" w:sz="4" w:space="0"/>
              <w:right w:val="single" w:color="000000" w:sz="4" w:space="0"/>
              <w:tl2br w:val="nil"/>
              <w:tr2bl w:val="nil"/>
            </w:tcBorders>
            <w:noWrap w:val="0"/>
            <w:vAlign w:val="center"/>
          </w:tcPr>
          <w:p w14:paraId="6DEE98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65" w:type="dxa"/>
            <w:gridSpan w:val="2"/>
            <w:tcBorders>
              <w:top w:val="nil"/>
              <w:left w:val="single" w:color="000000" w:sz="4" w:space="0"/>
              <w:bottom w:val="single" w:color="000000" w:sz="4" w:space="0"/>
              <w:right w:val="single" w:color="000000" w:sz="4" w:space="0"/>
              <w:tl2br w:val="nil"/>
              <w:tr2bl w:val="nil"/>
            </w:tcBorders>
            <w:noWrap w:val="0"/>
            <w:vAlign w:val="center"/>
          </w:tcPr>
          <w:p w14:paraId="5FE921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5C2E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EA3D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C37AE87">
            <w:pPr>
              <w:spacing w:beforeLines="0" w:afterLines="0"/>
              <w:jc w:val="center"/>
              <w:rPr>
                <w:rFonts w:hint="eastAsia" w:ascii="宋体" w:hAnsi="宋体"/>
                <w:color w:val="000000"/>
                <w:sz w:val="18"/>
                <w:szCs w:val="24"/>
              </w:rPr>
            </w:pPr>
          </w:p>
        </w:tc>
        <w:tc>
          <w:tcPr>
            <w:tcW w:w="230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F2ED80">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35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D8B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A1CC1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073E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84" w:type="dxa"/>
            <w:gridSpan w:val="2"/>
            <w:tcBorders>
              <w:top w:val="nil"/>
              <w:left w:val="single" w:color="000000" w:sz="4" w:space="0"/>
              <w:bottom w:val="single" w:color="000000" w:sz="4" w:space="0"/>
              <w:right w:val="single" w:color="000000" w:sz="4" w:space="0"/>
              <w:tl2br w:val="nil"/>
              <w:tr2bl w:val="nil"/>
            </w:tcBorders>
            <w:noWrap w:val="0"/>
            <w:vAlign w:val="center"/>
          </w:tcPr>
          <w:p w14:paraId="1BF8FAE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9FCC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6B62107">
            <w:pPr>
              <w:spacing w:beforeLines="0" w:afterLines="0"/>
              <w:jc w:val="center"/>
              <w:rPr>
                <w:rFonts w:hint="eastAsia" w:ascii="宋体" w:hAnsi="宋体"/>
                <w:color w:val="000000"/>
                <w:sz w:val="18"/>
                <w:szCs w:val="24"/>
              </w:rPr>
            </w:pPr>
          </w:p>
        </w:tc>
        <w:tc>
          <w:tcPr>
            <w:tcW w:w="230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10BFE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35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35527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FFCAC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1FC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84" w:type="dxa"/>
            <w:gridSpan w:val="2"/>
            <w:tcBorders>
              <w:top w:val="nil"/>
              <w:left w:val="single" w:color="000000" w:sz="4" w:space="0"/>
              <w:bottom w:val="single" w:color="000000" w:sz="4" w:space="0"/>
              <w:right w:val="single" w:color="000000" w:sz="4" w:space="0"/>
              <w:tl2br w:val="nil"/>
              <w:tr2bl w:val="nil"/>
            </w:tcBorders>
            <w:noWrap w:val="0"/>
            <w:vAlign w:val="center"/>
          </w:tcPr>
          <w:p w14:paraId="22EA066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767D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17D8B2E">
            <w:pPr>
              <w:spacing w:beforeLines="0" w:afterLines="0"/>
              <w:jc w:val="center"/>
              <w:rPr>
                <w:rFonts w:hint="eastAsia" w:ascii="宋体" w:hAnsi="宋体"/>
                <w:color w:val="000000"/>
                <w:sz w:val="18"/>
                <w:szCs w:val="24"/>
              </w:rPr>
            </w:pPr>
          </w:p>
        </w:tc>
        <w:tc>
          <w:tcPr>
            <w:tcW w:w="230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55846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35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D68D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3378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B2AD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23.5</w:t>
            </w:r>
          </w:p>
        </w:tc>
        <w:tc>
          <w:tcPr>
            <w:tcW w:w="1284" w:type="dxa"/>
            <w:gridSpan w:val="2"/>
            <w:tcBorders>
              <w:top w:val="nil"/>
              <w:left w:val="single" w:color="000000" w:sz="4" w:space="0"/>
              <w:bottom w:val="single" w:color="000000" w:sz="4" w:space="0"/>
              <w:right w:val="single" w:color="000000" w:sz="4" w:space="0"/>
              <w:tl2br w:val="nil"/>
              <w:tr2bl w:val="nil"/>
            </w:tcBorders>
            <w:noWrap w:val="0"/>
            <w:vAlign w:val="center"/>
          </w:tcPr>
          <w:p w14:paraId="6B51710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A0E8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28E65F">
            <w:pPr>
              <w:spacing w:beforeLines="0" w:afterLines="0"/>
              <w:jc w:val="center"/>
              <w:rPr>
                <w:rFonts w:hint="eastAsia" w:ascii="宋体" w:hAnsi="宋体"/>
                <w:color w:val="000000"/>
                <w:sz w:val="18"/>
                <w:szCs w:val="24"/>
              </w:rPr>
            </w:pPr>
          </w:p>
        </w:tc>
        <w:tc>
          <w:tcPr>
            <w:tcW w:w="230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71CC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35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187D8C">
            <w:pPr>
              <w:spacing w:beforeLines="0" w:afterLines="0"/>
              <w:rPr>
                <w:rFonts w:hint="eastAsia" w:ascii="宋体" w:hAnsi="宋体"/>
                <w:color w:val="000000"/>
                <w:sz w:val="18"/>
                <w:szCs w:val="24"/>
              </w:rPr>
            </w:pP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F04F9">
            <w:pPr>
              <w:spacing w:beforeLines="0" w:afterLines="0"/>
              <w:jc w:val="center"/>
              <w:rPr>
                <w:rFonts w:hint="eastAsia" w:ascii="宋体" w:hAnsi="宋体"/>
                <w:color w:val="000000"/>
                <w:sz w:val="18"/>
                <w:szCs w:val="24"/>
              </w:rPr>
            </w:pP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6C434">
            <w:pPr>
              <w:spacing w:beforeLines="0" w:afterLines="0"/>
              <w:jc w:val="center"/>
              <w:rPr>
                <w:rFonts w:hint="eastAsia" w:ascii="宋体" w:hAnsi="宋体"/>
                <w:color w:val="000000"/>
                <w:sz w:val="18"/>
                <w:szCs w:val="24"/>
              </w:rPr>
            </w:pP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8B018D">
            <w:pPr>
              <w:spacing w:beforeLines="0" w:afterLines="0"/>
              <w:jc w:val="center"/>
              <w:rPr>
                <w:rFonts w:hint="eastAsia" w:ascii="宋体" w:hAnsi="宋体"/>
                <w:color w:val="000000"/>
                <w:sz w:val="18"/>
                <w:szCs w:val="24"/>
              </w:rPr>
            </w:pPr>
          </w:p>
        </w:tc>
      </w:tr>
      <w:tr w14:paraId="4AAD9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C92387">
            <w:pPr>
              <w:spacing w:beforeLines="0" w:afterLines="0"/>
              <w:jc w:val="center"/>
              <w:rPr>
                <w:rFonts w:hint="eastAsia" w:ascii="宋体" w:hAnsi="宋体"/>
                <w:color w:val="000000"/>
                <w:sz w:val="18"/>
                <w:szCs w:val="24"/>
              </w:rPr>
            </w:pPr>
          </w:p>
        </w:tc>
        <w:tc>
          <w:tcPr>
            <w:tcW w:w="230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E71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35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471F7">
            <w:pPr>
              <w:spacing w:beforeLines="0" w:afterLines="0"/>
              <w:rPr>
                <w:rFonts w:hint="eastAsia" w:ascii="宋体" w:hAnsi="宋体"/>
                <w:color w:val="000000"/>
                <w:sz w:val="18"/>
                <w:szCs w:val="24"/>
              </w:rPr>
            </w:pP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B8BE4">
            <w:pPr>
              <w:spacing w:beforeLines="0" w:afterLines="0"/>
              <w:jc w:val="center"/>
              <w:rPr>
                <w:rFonts w:hint="eastAsia" w:ascii="宋体" w:hAnsi="宋体"/>
                <w:color w:val="000000"/>
                <w:sz w:val="18"/>
                <w:szCs w:val="24"/>
              </w:rPr>
            </w:pP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F03AD8">
            <w:pPr>
              <w:spacing w:beforeLines="0" w:afterLines="0"/>
              <w:jc w:val="center"/>
              <w:rPr>
                <w:rFonts w:hint="eastAsia" w:ascii="宋体" w:hAnsi="宋体"/>
                <w:color w:val="000000"/>
                <w:sz w:val="18"/>
                <w:szCs w:val="24"/>
              </w:rPr>
            </w:pP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CC7471">
            <w:pPr>
              <w:spacing w:beforeLines="0" w:afterLines="0"/>
              <w:jc w:val="center"/>
              <w:rPr>
                <w:rFonts w:hint="eastAsia" w:ascii="宋体" w:hAnsi="宋体"/>
                <w:color w:val="000000"/>
                <w:sz w:val="18"/>
                <w:szCs w:val="24"/>
              </w:rPr>
            </w:pPr>
          </w:p>
        </w:tc>
      </w:tr>
      <w:tr w14:paraId="5C214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5713A4A">
            <w:pPr>
              <w:spacing w:beforeLines="0" w:afterLines="0"/>
              <w:jc w:val="center"/>
              <w:rPr>
                <w:rFonts w:hint="eastAsia" w:ascii="宋体" w:hAnsi="宋体"/>
                <w:color w:val="000000"/>
                <w:sz w:val="18"/>
                <w:szCs w:val="24"/>
              </w:rPr>
            </w:pPr>
          </w:p>
        </w:tc>
        <w:tc>
          <w:tcPr>
            <w:tcW w:w="230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93A3F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35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4FBD4E">
            <w:pPr>
              <w:spacing w:beforeLines="0" w:afterLines="0"/>
              <w:rPr>
                <w:rFonts w:hint="eastAsia" w:ascii="宋体" w:hAnsi="宋体"/>
                <w:color w:val="000000"/>
                <w:sz w:val="18"/>
                <w:szCs w:val="24"/>
              </w:rPr>
            </w:pP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BB407B">
            <w:pPr>
              <w:spacing w:beforeLines="0" w:afterLines="0"/>
              <w:jc w:val="center"/>
              <w:rPr>
                <w:rFonts w:hint="eastAsia" w:ascii="宋体" w:hAnsi="宋体"/>
                <w:color w:val="000000"/>
                <w:sz w:val="18"/>
                <w:szCs w:val="24"/>
              </w:rPr>
            </w:pP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1B2460">
            <w:pPr>
              <w:spacing w:beforeLines="0" w:afterLines="0"/>
              <w:jc w:val="center"/>
              <w:rPr>
                <w:rFonts w:hint="eastAsia" w:ascii="宋体" w:hAnsi="宋体"/>
                <w:color w:val="000000"/>
                <w:sz w:val="18"/>
                <w:szCs w:val="24"/>
              </w:rPr>
            </w:pP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004790">
            <w:pPr>
              <w:spacing w:beforeLines="0" w:afterLines="0"/>
              <w:jc w:val="center"/>
              <w:rPr>
                <w:rFonts w:hint="eastAsia" w:ascii="宋体" w:hAnsi="宋体"/>
                <w:color w:val="000000"/>
                <w:sz w:val="18"/>
                <w:szCs w:val="24"/>
              </w:rPr>
            </w:pPr>
          </w:p>
        </w:tc>
      </w:tr>
      <w:tr w14:paraId="6E8B3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479AAB7">
            <w:pPr>
              <w:spacing w:beforeLines="0" w:afterLines="0"/>
              <w:jc w:val="center"/>
              <w:rPr>
                <w:rFonts w:hint="eastAsia" w:ascii="宋体" w:hAnsi="宋体"/>
                <w:color w:val="000000"/>
                <w:sz w:val="18"/>
                <w:szCs w:val="24"/>
              </w:rPr>
            </w:pPr>
          </w:p>
        </w:tc>
        <w:tc>
          <w:tcPr>
            <w:tcW w:w="230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017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35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AC7261">
            <w:pPr>
              <w:spacing w:beforeLines="0" w:afterLines="0"/>
              <w:rPr>
                <w:rFonts w:hint="eastAsia" w:ascii="宋体" w:hAnsi="宋体"/>
                <w:color w:val="000000"/>
                <w:sz w:val="18"/>
                <w:szCs w:val="24"/>
              </w:rPr>
            </w:pP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23E4FD">
            <w:pPr>
              <w:spacing w:beforeLines="0" w:afterLines="0"/>
              <w:jc w:val="center"/>
              <w:rPr>
                <w:rFonts w:hint="eastAsia" w:ascii="宋体" w:hAnsi="宋体"/>
                <w:color w:val="000000"/>
                <w:sz w:val="18"/>
                <w:szCs w:val="24"/>
              </w:rPr>
            </w:pP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BB986C">
            <w:pPr>
              <w:spacing w:beforeLines="0" w:afterLines="0"/>
              <w:jc w:val="center"/>
              <w:rPr>
                <w:rFonts w:hint="eastAsia" w:ascii="宋体" w:hAnsi="宋体"/>
                <w:color w:val="000000"/>
                <w:sz w:val="18"/>
                <w:szCs w:val="24"/>
              </w:rPr>
            </w:pP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5B1D86">
            <w:pPr>
              <w:spacing w:beforeLines="0" w:afterLines="0"/>
              <w:jc w:val="center"/>
              <w:rPr>
                <w:rFonts w:hint="eastAsia" w:ascii="宋体" w:hAnsi="宋体"/>
                <w:color w:val="000000"/>
                <w:sz w:val="18"/>
                <w:szCs w:val="24"/>
              </w:rPr>
            </w:pPr>
          </w:p>
        </w:tc>
      </w:tr>
      <w:tr w14:paraId="2D036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CCF2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76" w:type="dxa"/>
            <w:gridSpan w:val="10"/>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5B74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84" w:type="dxa"/>
            <w:gridSpan w:val="2"/>
            <w:tcBorders>
              <w:top w:val="nil"/>
              <w:left w:val="single" w:color="000000" w:sz="4" w:space="0"/>
              <w:bottom w:val="single" w:color="000000" w:sz="4" w:space="0"/>
              <w:right w:val="single" w:color="000000" w:sz="4" w:space="0"/>
              <w:tl2br w:val="nil"/>
              <w:tr2bl w:val="nil"/>
            </w:tcBorders>
            <w:noWrap w:val="0"/>
            <w:vAlign w:val="center"/>
          </w:tcPr>
          <w:p w14:paraId="3F352C8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37BE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B6DBC1">
            <w:pPr>
              <w:spacing w:beforeLines="0" w:afterLines="0"/>
              <w:jc w:val="center"/>
              <w:rPr>
                <w:rFonts w:hint="eastAsia" w:ascii="宋体" w:hAnsi="宋体"/>
                <w:color w:val="000000"/>
                <w:sz w:val="18"/>
                <w:szCs w:val="24"/>
              </w:rPr>
            </w:pPr>
          </w:p>
        </w:tc>
        <w:tc>
          <w:tcPr>
            <w:tcW w:w="7276" w:type="dxa"/>
            <w:gridSpan w:val="10"/>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33F4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交通接待及乡镇临聘人员经费主要包含交通费10万元、接待费3万元、乡镇临聘人员经费10.5万元，保障镇政府日常专项公务交通运行、专项公务接待和临聘人员工作开展，为日常工作开展提供有力支撑，确保全面完成年度目标任务。具体体现在：一是为全镇干部职工全年深入基层和出差开展工作提供有力交通保障；二是为全年各级调研、视察、检查等提供有力保障；三是保障3名乡镇临聘人员日常工作的正常开展，为完成全年目标任务提供有力保障。</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B3AC8A">
            <w:pPr>
              <w:widowControl/>
              <w:spacing w:beforeLines="0" w:afterLines="0" w:line="192" w:lineRule="auto"/>
              <w:jc w:val="center"/>
              <w:textAlignment w:val="center"/>
              <w:rPr>
                <w:rFonts w:hint="eastAsia" w:ascii="宋体" w:hAnsi="宋体"/>
                <w:color w:val="000000"/>
                <w:sz w:val="18"/>
                <w:szCs w:val="24"/>
              </w:rPr>
            </w:pPr>
            <w:r>
              <w:rPr>
                <w:rFonts w:hint="eastAsia" w:ascii="宋体" w:hAnsi="宋体"/>
                <w:color w:val="000000"/>
                <w:sz w:val="18"/>
                <w:szCs w:val="24"/>
              </w:rPr>
              <w:t>一是为干部深入基层和出差提供保障；二是为各级调研、视察、检查等提供保障；三是保障3名临聘人员工作开展。</w:t>
            </w:r>
          </w:p>
        </w:tc>
      </w:tr>
      <w:tr w14:paraId="2473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627EDD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150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32322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E8628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A850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7976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AAE1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26C98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2940341">
            <w:pPr>
              <w:spacing w:beforeLines="0" w:afterLines="0"/>
              <w:jc w:val="center"/>
              <w:rPr>
                <w:rFonts w:hint="eastAsia" w:ascii="宋体" w:hAnsi="宋体"/>
                <w:color w:val="000000"/>
                <w:sz w:val="18"/>
                <w:szCs w:val="24"/>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3E28F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F4B2D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E12F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指标1：临聘人员数量</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F13A3EB">
            <w:pPr>
              <w:widowControl/>
              <w:spacing w:beforeLines="0" w:afterLines="0"/>
              <w:jc w:val="center"/>
              <w:textAlignment w:val="center"/>
              <w:rPr>
                <w:rFonts w:hint="eastAsia" w:ascii="宋体" w:hAnsi="宋体"/>
                <w:color w:val="000000"/>
                <w:sz w:val="22"/>
                <w:szCs w:val="24"/>
              </w:rPr>
            </w:pPr>
            <w:r>
              <w:rPr>
                <w:rFonts w:hint="eastAsia" w:ascii="宋体" w:hAnsi="宋体"/>
                <w:color w:val="000000"/>
                <w:sz w:val="22"/>
                <w:szCs w:val="24"/>
              </w:rPr>
              <w:t>=3人</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42B7380">
            <w:pPr>
              <w:widowControl/>
              <w:spacing w:beforeLines="0" w:afterLines="0"/>
              <w:jc w:val="center"/>
              <w:textAlignment w:val="center"/>
              <w:rPr>
                <w:rFonts w:hint="eastAsia" w:ascii="宋体" w:hAnsi="宋体"/>
                <w:color w:val="000000"/>
                <w:sz w:val="22"/>
                <w:szCs w:val="24"/>
              </w:rPr>
            </w:pPr>
            <w:r>
              <w:rPr>
                <w:rFonts w:hint="eastAsia" w:ascii="宋体" w:hAnsi="宋体"/>
                <w:color w:val="000000"/>
                <w:sz w:val="22"/>
                <w:szCs w:val="24"/>
              </w:rPr>
              <w:t>3人</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6B928C">
            <w:pPr>
              <w:spacing w:beforeLines="0" w:afterLines="0"/>
              <w:jc w:val="center"/>
              <w:rPr>
                <w:rFonts w:hint="eastAsia" w:ascii="宋体" w:hAnsi="宋体"/>
                <w:color w:val="000000"/>
                <w:sz w:val="18"/>
                <w:szCs w:val="24"/>
              </w:rPr>
            </w:pPr>
          </w:p>
        </w:tc>
      </w:tr>
      <w:tr w14:paraId="74934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DAD577E">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331F6B">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5048BC">
            <w:pPr>
              <w:spacing w:beforeLines="0" w:afterLines="0"/>
              <w:jc w:val="center"/>
              <w:rPr>
                <w:rFonts w:hint="eastAsia" w:ascii="宋体" w:hAnsi="宋体"/>
                <w:color w:val="000000"/>
                <w:sz w:val="18"/>
                <w:szCs w:val="24"/>
              </w:rPr>
            </w:pP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C732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指标2：全年干部出差及下村次数</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FC99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≥3560次</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668F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4000次</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790A6">
            <w:pPr>
              <w:spacing w:beforeLines="0" w:afterLines="0"/>
              <w:jc w:val="center"/>
              <w:rPr>
                <w:rFonts w:hint="eastAsia" w:ascii="宋体" w:hAnsi="宋体"/>
                <w:color w:val="000000"/>
                <w:sz w:val="18"/>
                <w:szCs w:val="24"/>
              </w:rPr>
            </w:pPr>
          </w:p>
        </w:tc>
      </w:tr>
      <w:tr w14:paraId="41203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4FAC36B">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CCF726">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2DD60">
            <w:pPr>
              <w:spacing w:beforeLines="0" w:afterLines="0"/>
              <w:jc w:val="center"/>
              <w:rPr>
                <w:rFonts w:hint="eastAsia" w:ascii="宋体" w:hAnsi="宋体"/>
                <w:color w:val="000000"/>
                <w:sz w:val="18"/>
                <w:szCs w:val="24"/>
              </w:rPr>
            </w:pP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7547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指标3：全年专项接待次数</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C89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≤30次</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EF1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30次</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DF59A6">
            <w:pPr>
              <w:spacing w:beforeLines="0" w:afterLines="0"/>
              <w:jc w:val="center"/>
              <w:rPr>
                <w:rFonts w:hint="eastAsia" w:ascii="宋体" w:hAnsi="宋体"/>
                <w:color w:val="000000"/>
                <w:sz w:val="18"/>
                <w:szCs w:val="24"/>
              </w:rPr>
            </w:pPr>
          </w:p>
        </w:tc>
      </w:tr>
      <w:tr w14:paraId="33D4E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9A0906D">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CEC3F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A5A7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C1ED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指标1：资金使用合规率和各项目标任务完成并通过考核</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8B7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6CD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优</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E7A61">
            <w:pPr>
              <w:spacing w:beforeLines="0" w:afterLines="0"/>
              <w:jc w:val="center"/>
              <w:rPr>
                <w:rFonts w:hint="eastAsia" w:ascii="宋体" w:hAnsi="宋体"/>
                <w:color w:val="000000"/>
                <w:sz w:val="18"/>
                <w:szCs w:val="24"/>
              </w:rPr>
            </w:pPr>
          </w:p>
        </w:tc>
      </w:tr>
      <w:tr w14:paraId="7AD17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C4A003B">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C46B3">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098F4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8F6E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指标1：各项目标任务完成及时率</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E9BB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551D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586A7E">
            <w:pPr>
              <w:spacing w:beforeLines="0" w:afterLines="0"/>
              <w:jc w:val="center"/>
              <w:rPr>
                <w:rFonts w:hint="eastAsia" w:ascii="宋体" w:hAnsi="宋体"/>
                <w:color w:val="000000"/>
                <w:sz w:val="18"/>
                <w:szCs w:val="24"/>
              </w:rPr>
            </w:pPr>
          </w:p>
        </w:tc>
      </w:tr>
      <w:tr w14:paraId="34CDD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534581C">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43E024">
            <w:pPr>
              <w:spacing w:beforeLines="0" w:afterLines="0"/>
              <w:jc w:val="center"/>
              <w:rPr>
                <w:rFonts w:hint="eastAsia" w:ascii="宋体" w:hAnsi="宋体"/>
                <w:color w:val="000000"/>
                <w:sz w:val="18"/>
                <w:szCs w:val="24"/>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ED4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9C48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指标1：交通费控制数</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B270F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=10万元</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3679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10万元</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47971">
            <w:pPr>
              <w:spacing w:beforeLines="0" w:afterLines="0"/>
              <w:jc w:val="center"/>
              <w:rPr>
                <w:rFonts w:hint="eastAsia" w:ascii="宋体" w:hAnsi="宋体"/>
                <w:color w:val="000000"/>
                <w:sz w:val="18"/>
                <w:szCs w:val="24"/>
              </w:rPr>
            </w:pPr>
          </w:p>
        </w:tc>
      </w:tr>
      <w:tr w14:paraId="0147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383E28">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A3B14">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A8B401">
            <w:pPr>
              <w:spacing w:beforeLines="0" w:afterLines="0"/>
              <w:jc w:val="center"/>
              <w:rPr>
                <w:rFonts w:hint="eastAsia" w:ascii="宋体" w:hAnsi="宋体"/>
                <w:color w:val="000000"/>
                <w:sz w:val="18"/>
                <w:szCs w:val="24"/>
              </w:rPr>
            </w:pP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30AC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指标2：接待费控制额</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7276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=3万元</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8C7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3万元</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A9901">
            <w:pPr>
              <w:spacing w:beforeLines="0" w:afterLines="0"/>
              <w:jc w:val="center"/>
              <w:rPr>
                <w:rFonts w:hint="eastAsia" w:ascii="宋体" w:hAnsi="宋体"/>
                <w:color w:val="000000"/>
                <w:sz w:val="18"/>
                <w:szCs w:val="24"/>
              </w:rPr>
            </w:pPr>
          </w:p>
        </w:tc>
      </w:tr>
      <w:tr w14:paraId="559BB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3F7688">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829C8F">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56285D">
            <w:pPr>
              <w:spacing w:beforeLines="0" w:afterLines="0"/>
              <w:jc w:val="center"/>
              <w:rPr>
                <w:rFonts w:hint="eastAsia" w:ascii="宋体" w:hAnsi="宋体"/>
                <w:color w:val="000000"/>
                <w:sz w:val="18"/>
                <w:szCs w:val="24"/>
              </w:rPr>
            </w:pP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301D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指标3：临聘人员经费</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5CCE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＝10.5万元</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68CAC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10.5万元</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3A7882">
            <w:pPr>
              <w:spacing w:beforeLines="0" w:afterLines="0"/>
              <w:jc w:val="center"/>
              <w:rPr>
                <w:rFonts w:hint="eastAsia" w:ascii="宋体" w:hAnsi="宋体"/>
                <w:color w:val="000000"/>
                <w:sz w:val="18"/>
                <w:szCs w:val="24"/>
              </w:rPr>
            </w:pPr>
          </w:p>
        </w:tc>
      </w:tr>
      <w:tr w14:paraId="2AB65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B37B383">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148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2306C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社会效益指标</w:t>
            </w: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8A4D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 引导干部多多深入基层，促进干群关系发展</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9A9F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2AC70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优</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E11E26">
            <w:pPr>
              <w:spacing w:beforeLines="0" w:afterLines="0"/>
              <w:jc w:val="center"/>
              <w:rPr>
                <w:rFonts w:hint="eastAsia" w:ascii="宋体" w:hAnsi="宋体"/>
                <w:color w:val="000000"/>
                <w:sz w:val="18"/>
                <w:szCs w:val="24"/>
              </w:rPr>
            </w:pPr>
          </w:p>
        </w:tc>
      </w:tr>
      <w:tr w14:paraId="5F522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574C37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F37D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F261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586"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D4B67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指标1：基层群众满意</w:t>
            </w:r>
          </w:p>
        </w:tc>
        <w:tc>
          <w:tcPr>
            <w:tcW w:w="12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5DFCB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6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04A24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98%</w:t>
            </w:r>
          </w:p>
        </w:tc>
        <w:tc>
          <w:tcPr>
            <w:tcW w:w="1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D4860B">
            <w:pPr>
              <w:spacing w:beforeLines="0" w:afterLines="0"/>
              <w:jc w:val="center"/>
              <w:rPr>
                <w:rFonts w:hint="eastAsia" w:ascii="宋体" w:hAnsi="宋体"/>
                <w:color w:val="000000"/>
                <w:sz w:val="18"/>
                <w:szCs w:val="24"/>
              </w:rPr>
            </w:pPr>
          </w:p>
        </w:tc>
      </w:tr>
      <w:tr w14:paraId="6DA17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28" w:hRule="atLeast"/>
        </w:trPr>
        <w:tc>
          <w:tcPr>
            <w:tcW w:w="9548" w:type="dxa"/>
            <w:gridSpan w:val="12"/>
            <w:tcBorders>
              <w:top w:val="nil"/>
              <w:left w:val="nil"/>
              <w:bottom w:val="nil"/>
              <w:right w:val="nil"/>
              <w:tl2br w:val="nil"/>
              <w:tr2bl w:val="nil"/>
            </w:tcBorders>
            <w:noWrap w:val="0"/>
            <w:vAlign w:val="center"/>
          </w:tcPr>
          <w:p w14:paraId="08B5283F">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昭化镇村社干部报酬及公用经费项目绩效自评表</w:t>
            </w:r>
          </w:p>
        </w:tc>
      </w:tr>
      <w:tr w14:paraId="395F1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9548" w:type="dxa"/>
            <w:gridSpan w:val="12"/>
            <w:tcBorders>
              <w:top w:val="nil"/>
              <w:left w:val="nil"/>
              <w:bottom w:val="nil"/>
              <w:right w:val="nil"/>
              <w:tl2br w:val="nil"/>
              <w:tr2bl w:val="nil"/>
            </w:tcBorders>
            <w:noWrap w:val="0"/>
            <w:vAlign w:val="top"/>
          </w:tcPr>
          <w:p w14:paraId="760A20B2">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3063A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38FA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10"/>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17B2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昭化镇村社干部报酬及公用经费</w:t>
            </w:r>
          </w:p>
        </w:tc>
      </w:tr>
      <w:tr w14:paraId="3FA0B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71E8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443C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3AF7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gridSpan w:val="2"/>
            <w:tcBorders>
              <w:top w:val="single" w:color="000000" w:sz="4" w:space="0"/>
              <w:left w:val="single" w:color="000000" w:sz="4" w:space="0"/>
              <w:bottom w:val="nil"/>
              <w:right w:val="single" w:color="000000" w:sz="4" w:space="0"/>
              <w:tl2br w:val="nil"/>
              <w:tr2bl w:val="nil"/>
            </w:tcBorders>
            <w:noWrap w:val="0"/>
            <w:vAlign w:val="center"/>
          </w:tcPr>
          <w:p w14:paraId="1DE6DE5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4EC7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0D69A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4"/>
            <w:tcBorders>
              <w:top w:val="nil"/>
              <w:left w:val="single" w:color="000000" w:sz="4" w:space="0"/>
              <w:bottom w:val="single" w:color="000000" w:sz="4" w:space="0"/>
              <w:right w:val="single" w:color="000000" w:sz="4" w:space="0"/>
              <w:tl2br w:val="nil"/>
              <w:tr2bl w:val="nil"/>
            </w:tcBorders>
            <w:noWrap w:val="0"/>
            <w:vAlign w:val="center"/>
          </w:tcPr>
          <w:p w14:paraId="3A9797DA">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232CE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gridSpan w:val="2"/>
            <w:tcBorders>
              <w:top w:val="nil"/>
              <w:left w:val="single" w:color="000000" w:sz="4" w:space="0"/>
              <w:bottom w:val="single" w:color="000000" w:sz="4" w:space="0"/>
              <w:right w:val="single" w:color="000000" w:sz="4" w:space="0"/>
              <w:tl2br w:val="nil"/>
              <w:tr2bl w:val="nil"/>
            </w:tcBorders>
            <w:noWrap w:val="0"/>
            <w:vAlign w:val="center"/>
          </w:tcPr>
          <w:p w14:paraId="486A2E7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6C1257D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3ADC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5C45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B95BFFC">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16FD25">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44A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351.86</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CBFD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440.62</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B0C2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440.62</w:t>
            </w: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4D561F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A24A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2F726D">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4837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BD1A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351.86</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3F0E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353.81</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B8CD6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353.81</w:t>
            </w: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7B5F559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4CC4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F1BEBEE">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1E66A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65E3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351.86</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D1D60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353.81</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15B6E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353.81</w:t>
            </w: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2BF9D2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986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C528CAA">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5B35C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D4CC7B">
            <w:pPr>
              <w:spacing w:beforeLines="0" w:afterLines="0"/>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A20D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F5D943">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8B0B4">
            <w:pPr>
              <w:spacing w:beforeLines="0" w:afterLines="0"/>
              <w:jc w:val="center"/>
              <w:rPr>
                <w:rFonts w:hint="eastAsia" w:ascii="宋体" w:hAnsi="宋体"/>
                <w:color w:val="000000"/>
                <w:sz w:val="18"/>
                <w:szCs w:val="24"/>
              </w:rPr>
            </w:pPr>
          </w:p>
        </w:tc>
      </w:tr>
      <w:tr w14:paraId="601E8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E36E31">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1B480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85DB6">
            <w:pPr>
              <w:spacing w:beforeLines="0" w:afterLines="0"/>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76EBC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A1027">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EF8C0A">
            <w:pPr>
              <w:spacing w:beforeLines="0" w:afterLines="0"/>
              <w:jc w:val="center"/>
              <w:rPr>
                <w:rFonts w:hint="eastAsia" w:ascii="宋体" w:hAnsi="宋体"/>
                <w:color w:val="000000"/>
                <w:sz w:val="18"/>
                <w:szCs w:val="24"/>
              </w:rPr>
            </w:pPr>
          </w:p>
        </w:tc>
      </w:tr>
      <w:tr w14:paraId="01736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3C9D49">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66887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D9A44">
            <w:pPr>
              <w:spacing w:beforeLines="0" w:afterLines="0"/>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3FB7D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B156A9">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3B2BF5">
            <w:pPr>
              <w:spacing w:beforeLines="0" w:afterLines="0"/>
              <w:jc w:val="center"/>
              <w:rPr>
                <w:rFonts w:hint="eastAsia" w:ascii="宋体" w:hAnsi="宋体"/>
                <w:color w:val="000000"/>
                <w:sz w:val="18"/>
                <w:szCs w:val="24"/>
              </w:rPr>
            </w:pPr>
          </w:p>
        </w:tc>
      </w:tr>
      <w:tr w14:paraId="797A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0BF997">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225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CA5E09">
            <w:pPr>
              <w:spacing w:beforeLines="0" w:afterLines="0"/>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7C8D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86.81</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E6BAB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86.81</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027D5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CEA3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12AF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9"/>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0BA5C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1B00AD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3F6F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0D3EAF">
            <w:pPr>
              <w:spacing w:beforeLines="0" w:afterLines="0"/>
              <w:jc w:val="center"/>
              <w:rPr>
                <w:rFonts w:hint="eastAsia" w:ascii="宋体" w:hAnsi="宋体"/>
                <w:color w:val="000000"/>
                <w:sz w:val="18"/>
                <w:szCs w:val="24"/>
              </w:rPr>
            </w:pPr>
          </w:p>
        </w:tc>
        <w:tc>
          <w:tcPr>
            <w:tcW w:w="7258" w:type="dxa"/>
            <w:gridSpan w:val="9"/>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A785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保障2023年辖区内12个村1个社区日常办公正常运行、村（居）169名村社干部报酬及保险、任满一届且连任的36名村（社区）三职干部生活补助和2021年村组干部考核绩效发放，确保村（居）正常开展日常工作。</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B93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完成12个村干部报酬和村居办公经费、2021年村组干部考核绩效发放。</w:t>
            </w:r>
          </w:p>
        </w:tc>
      </w:tr>
      <w:tr w14:paraId="4E60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1ECFB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DB7A8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B12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A9717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159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8B697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30930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1942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53A3C68">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1FD5BD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64C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40E37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指标1：村居干部连任数</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527DA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044B6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36人</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C4FF2D">
            <w:pPr>
              <w:spacing w:beforeLines="0" w:afterLines="0"/>
              <w:rPr>
                <w:rFonts w:hint="eastAsia" w:ascii="宋体" w:hAnsi="宋体"/>
                <w:color w:val="000000"/>
                <w:sz w:val="18"/>
                <w:szCs w:val="24"/>
              </w:rPr>
            </w:pPr>
          </w:p>
        </w:tc>
      </w:tr>
      <w:tr w14:paraId="5D007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D47F50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69E4B48">
            <w:pPr>
              <w:spacing w:beforeLines="0" w:afterLines="0"/>
              <w:jc w:val="center"/>
              <w:rPr>
                <w:rFonts w:hint="eastAsia" w:ascii="宋体" w:hAnsi="宋体"/>
                <w:color w:val="000000"/>
                <w:sz w:val="18"/>
                <w:szCs w:val="24"/>
              </w:rPr>
            </w:pPr>
          </w:p>
        </w:tc>
        <w:tc>
          <w:tcPr>
            <w:tcW w:w="1191"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832C2F">
            <w:pPr>
              <w:spacing w:beforeLines="0" w:afterLines="0"/>
              <w:jc w:val="center"/>
              <w:rPr>
                <w:rFonts w:hint="eastAsia" w:ascii="宋体" w:hAnsi="宋体"/>
                <w:color w:val="000000"/>
                <w:sz w:val="18"/>
                <w:szCs w:val="24"/>
              </w:rPr>
            </w:pP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E403A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指标2：村社干部人数</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83135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=169人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5B025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169人</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CE336C">
            <w:pPr>
              <w:spacing w:beforeLines="0" w:afterLines="0"/>
              <w:rPr>
                <w:rFonts w:hint="eastAsia" w:ascii="宋体" w:hAnsi="宋体"/>
                <w:color w:val="000000"/>
                <w:sz w:val="18"/>
                <w:szCs w:val="24"/>
              </w:rPr>
            </w:pPr>
          </w:p>
        </w:tc>
      </w:tr>
      <w:tr w14:paraId="76EAC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36B319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58E15C9">
            <w:pPr>
              <w:spacing w:beforeLines="0" w:afterLines="0"/>
              <w:jc w:val="center"/>
              <w:rPr>
                <w:rFonts w:hint="eastAsia" w:ascii="宋体" w:hAnsi="宋体"/>
                <w:color w:val="000000"/>
                <w:sz w:val="18"/>
                <w:szCs w:val="24"/>
              </w:rPr>
            </w:pPr>
          </w:p>
        </w:tc>
        <w:tc>
          <w:tcPr>
            <w:tcW w:w="1191"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F12FD">
            <w:pPr>
              <w:spacing w:beforeLines="0" w:afterLines="0"/>
              <w:jc w:val="center"/>
              <w:rPr>
                <w:rFonts w:hint="eastAsia" w:ascii="宋体" w:hAnsi="宋体"/>
                <w:color w:val="000000"/>
                <w:sz w:val="18"/>
                <w:szCs w:val="24"/>
              </w:rPr>
            </w:pP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5CF75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指标3：覆盖村、社区数</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F360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E694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13个</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29000">
            <w:pPr>
              <w:spacing w:beforeLines="0" w:afterLines="0"/>
              <w:rPr>
                <w:rFonts w:hint="eastAsia" w:ascii="宋体" w:hAnsi="宋体"/>
                <w:color w:val="000000"/>
                <w:sz w:val="18"/>
                <w:szCs w:val="24"/>
              </w:rPr>
            </w:pPr>
          </w:p>
        </w:tc>
      </w:tr>
      <w:tr w14:paraId="74E4C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95860F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0797B13">
            <w:pPr>
              <w:spacing w:beforeLines="0" w:afterLines="0"/>
              <w:jc w:val="center"/>
              <w:rPr>
                <w:rFonts w:hint="eastAsia" w:ascii="宋体" w:hAnsi="宋体"/>
                <w:color w:val="000000"/>
                <w:sz w:val="18"/>
                <w:szCs w:val="24"/>
              </w:rPr>
            </w:pP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7B7F0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11634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指标1：村居工作运转情况</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B1D0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E085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ADB638">
            <w:pPr>
              <w:spacing w:beforeLines="0" w:afterLines="0"/>
              <w:rPr>
                <w:rFonts w:hint="eastAsia" w:ascii="宋体" w:hAnsi="宋体"/>
                <w:color w:val="000000"/>
                <w:sz w:val="18"/>
                <w:szCs w:val="24"/>
              </w:rPr>
            </w:pPr>
          </w:p>
        </w:tc>
      </w:tr>
      <w:tr w14:paraId="75318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6BBA87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9DBA8B4">
            <w:pPr>
              <w:spacing w:beforeLines="0" w:afterLines="0"/>
              <w:jc w:val="center"/>
              <w:rPr>
                <w:rFonts w:hint="eastAsia" w:ascii="宋体" w:hAnsi="宋体"/>
                <w:color w:val="000000"/>
                <w:sz w:val="18"/>
                <w:szCs w:val="24"/>
              </w:rPr>
            </w:pP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3244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731E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指标1：各项目标任务完成及时率</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35CF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846B8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84865A">
            <w:pPr>
              <w:spacing w:beforeLines="0" w:afterLines="0"/>
              <w:rPr>
                <w:rFonts w:hint="eastAsia" w:ascii="宋体" w:hAnsi="宋体"/>
                <w:color w:val="000000"/>
                <w:sz w:val="18"/>
                <w:szCs w:val="24"/>
              </w:rPr>
            </w:pPr>
          </w:p>
        </w:tc>
      </w:tr>
      <w:tr w14:paraId="0D4BF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FE586D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F081537">
            <w:pPr>
              <w:spacing w:beforeLines="0" w:afterLines="0"/>
              <w:jc w:val="center"/>
              <w:rPr>
                <w:rFonts w:hint="eastAsia" w:ascii="宋体" w:hAnsi="宋体"/>
                <w:color w:val="000000"/>
                <w:sz w:val="18"/>
                <w:szCs w:val="24"/>
              </w:rPr>
            </w:pP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775F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0517A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D91CD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＝440.62万元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42E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440.62万元</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5419F9">
            <w:pPr>
              <w:spacing w:beforeLines="0" w:afterLines="0"/>
              <w:rPr>
                <w:rFonts w:hint="eastAsia" w:ascii="宋体" w:hAnsi="宋体"/>
                <w:color w:val="000000"/>
                <w:sz w:val="18"/>
                <w:szCs w:val="24"/>
              </w:rPr>
            </w:pPr>
          </w:p>
        </w:tc>
      </w:tr>
      <w:tr w14:paraId="5C44C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E3DB67D">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1AFCE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gridSpan w:val="2"/>
            <w:tcBorders>
              <w:top w:val="single" w:color="000000" w:sz="4" w:space="0"/>
              <w:left w:val="single" w:color="000000" w:sz="4" w:space="0"/>
              <w:bottom w:val="nil"/>
              <w:right w:val="single" w:color="000000" w:sz="4" w:space="0"/>
              <w:tl2br w:val="nil"/>
              <w:tr2bl w:val="nil"/>
            </w:tcBorders>
            <w:noWrap w:val="0"/>
            <w:vAlign w:val="center"/>
          </w:tcPr>
          <w:p w14:paraId="3B68B7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ED17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指标1：村（社区）便民服务惠及服务村组</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20DE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=89个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BA46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89个</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A34FB2">
            <w:pPr>
              <w:spacing w:beforeLines="0" w:afterLines="0"/>
              <w:rPr>
                <w:rFonts w:hint="eastAsia" w:ascii="宋体" w:hAnsi="宋体"/>
                <w:color w:val="000000"/>
                <w:sz w:val="18"/>
                <w:szCs w:val="24"/>
              </w:rPr>
            </w:pPr>
          </w:p>
        </w:tc>
      </w:tr>
      <w:tr w14:paraId="14275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90D69D">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355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4DF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6AAC2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0BA7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0887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AC0D62">
            <w:pPr>
              <w:spacing w:beforeLines="0" w:afterLines="0"/>
              <w:rPr>
                <w:rFonts w:hint="eastAsia" w:ascii="宋体" w:hAnsi="宋体"/>
                <w:color w:val="000000"/>
                <w:sz w:val="18"/>
                <w:szCs w:val="24"/>
              </w:rPr>
            </w:pPr>
          </w:p>
        </w:tc>
      </w:tr>
    </w:tbl>
    <w:p w14:paraId="091A99C2">
      <w:pPr>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094A4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63165ED8">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昭化镇景区管理经费项目绩效自评表</w:t>
            </w:r>
          </w:p>
        </w:tc>
      </w:tr>
      <w:tr w14:paraId="1293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EF34564">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5D52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B3775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577D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昭化镇景区管理经费</w:t>
            </w:r>
          </w:p>
        </w:tc>
      </w:tr>
      <w:tr w14:paraId="75006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B1D4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784B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2F2C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71E3B80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57EAD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B50C7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14089B9A">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4F181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8773E2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61B9A29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0603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207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C5AF5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360AEA">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9F094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F837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C44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6B254B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966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B1035F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47A9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AEF53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A111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97255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EAF4F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F1C8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26DC80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00C12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6BC7B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84F6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8BD33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7C914E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FEE4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85DE8B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C88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0AE7A5">
            <w:pPr>
              <w:spacing w:beforeLines="0" w:afterLines="0"/>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409464">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422C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95A4D">
            <w:pPr>
              <w:spacing w:beforeLines="0" w:afterLines="0"/>
              <w:jc w:val="center"/>
              <w:rPr>
                <w:rFonts w:hint="eastAsia" w:ascii="宋体" w:hAnsi="宋体"/>
                <w:color w:val="000000"/>
                <w:sz w:val="18"/>
                <w:szCs w:val="24"/>
              </w:rPr>
            </w:pPr>
          </w:p>
        </w:tc>
      </w:tr>
      <w:tr w14:paraId="4022B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A51DE7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E824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620245">
            <w:pPr>
              <w:spacing w:beforeLines="0" w:afterLines="0"/>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2DD7A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E760A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EA8DDC">
            <w:pPr>
              <w:spacing w:beforeLines="0" w:afterLines="0"/>
              <w:jc w:val="center"/>
              <w:rPr>
                <w:rFonts w:hint="eastAsia" w:ascii="宋体" w:hAnsi="宋体"/>
                <w:color w:val="000000"/>
                <w:sz w:val="18"/>
                <w:szCs w:val="24"/>
              </w:rPr>
            </w:pPr>
          </w:p>
        </w:tc>
      </w:tr>
      <w:tr w14:paraId="17762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B5A0A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D8F0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5C5A4C">
            <w:pPr>
              <w:spacing w:beforeLines="0" w:afterLines="0"/>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3CA1A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71BED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3C18CA">
            <w:pPr>
              <w:spacing w:beforeLines="0" w:afterLines="0"/>
              <w:jc w:val="center"/>
              <w:rPr>
                <w:rFonts w:hint="eastAsia" w:ascii="宋体" w:hAnsi="宋体"/>
                <w:color w:val="000000"/>
                <w:sz w:val="18"/>
                <w:szCs w:val="24"/>
              </w:rPr>
            </w:pPr>
          </w:p>
        </w:tc>
      </w:tr>
      <w:tr w14:paraId="48623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E9331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4F6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D212A">
            <w:pPr>
              <w:spacing w:beforeLines="0" w:afterLines="0"/>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602B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B9E46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EEA25E">
            <w:pPr>
              <w:spacing w:beforeLines="0" w:afterLines="0"/>
              <w:jc w:val="center"/>
              <w:rPr>
                <w:rFonts w:hint="eastAsia" w:ascii="宋体" w:hAnsi="宋体"/>
                <w:color w:val="000000"/>
                <w:sz w:val="18"/>
                <w:szCs w:val="24"/>
              </w:rPr>
            </w:pPr>
          </w:p>
        </w:tc>
      </w:tr>
      <w:tr w14:paraId="3E71F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91B54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0178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2DAEF0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BD36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18A3F8">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557CA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镇景区管理经费主要包括大朝云台山景区管理经费10万元、昭化古城景区和牛头山景区管理费10万元。保障大朝云台山景区、昭化古城景区、牛头山景区日常维护管理，确保提供一个安全的景区环境。主要任务体现在：一是保障3个景区道路、绿化带、景区厕所等环境卫生；二是保障3个景区道路维修维护、景区设施设备维护经费，为游客朋友提供一个良好的旅游环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7605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一是保障3个景区环境卫生；二是保障3个景区道路维修维护、景区设施设备维护。</w:t>
            </w:r>
          </w:p>
        </w:tc>
      </w:tr>
      <w:tr w14:paraId="0D17F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7AB57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84EB3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22F6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D513C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72CF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36B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561A4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2B5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30D3F47">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4259BF1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171A3D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6B7C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 涉及景区数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118A0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196EE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7416A">
            <w:pPr>
              <w:spacing w:beforeLines="0" w:afterLines="0"/>
              <w:rPr>
                <w:rFonts w:hint="eastAsia" w:ascii="宋体" w:hAnsi="宋体"/>
                <w:color w:val="000000"/>
                <w:sz w:val="18"/>
                <w:szCs w:val="24"/>
              </w:rPr>
            </w:pPr>
          </w:p>
        </w:tc>
      </w:tr>
      <w:tr w14:paraId="5131F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0F7221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F15195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084D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0B8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指标1：道路维修、景区设施设备维护检查验收合格</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8DCA2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2C7CA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64216D">
            <w:pPr>
              <w:spacing w:beforeLines="0" w:afterLines="0"/>
              <w:rPr>
                <w:rFonts w:hint="eastAsia" w:ascii="宋体" w:hAnsi="宋体"/>
                <w:color w:val="000000"/>
                <w:sz w:val="18"/>
                <w:szCs w:val="24"/>
              </w:rPr>
            </w:pPr>
          </w:p>
        </w:tc>
      </w:tr>
      <w:tr w14:paraId="5877D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070676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815DE1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AEBD8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1F2D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87FD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EDE48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4CD53B">
            <w:pPr>
              <w:spacing w:beforeLines="0" w:afterLines="0"/>
              <w:rPr>
                <w:rFonts w:hint="eastAsia" w:ascii="宋体" w:hAnsi="宋体"/>
                <w:color w:val="000000"/>
                <w:sz w:val="18"/>
                <w:szCs w:val="24"/>
              </w:rPr>
            </w:pPr>
          </w:p>
        </w:tc>
      </w:tr>
      <w:tr w14:paraId="26913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B16F25">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8C2886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DAED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98B4E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A0F0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A60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78FE2C">
            <w:pPr>
              <w:spacing w:beforeLines="0" w:afterLines="0"/>
              <w:rPr>
                <w:rFonts w:hint="eastAsia" w:ascii="宋体" w:hAnsi="宋体"/>
                <w:color w:val="000000"/>
                <w:sz w:val="18"/>
                <w:szCs w:val="24"/>
              </w:rPr>
            </w:pPr>
          </w:p>
        </w:tc>
      </w:tr>
      <w:tr w14:paraId="66412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963DC5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991B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EFAC2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9920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 优化景区环境，带动景区旅游业发展</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96CD5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1C04D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3430E">
            <w:pPr>
              <w:spacing w:beforeLines="0" w:afterLines="0"/>
              <w:rPr>
                <w:rFonts w:hint="eastAsia" w:ascii="宋体" w:hAnsi="宋体"/>
                <w:color w:val="000000"/>
                <w:sz w:val="18"/>
                <w:szCs w:val="24"/>
              </w:rPr>
            </w:pPr>
          </w:p>
        </w:tc>
      </w:tr>
      <w:tr w14:paraId="266D2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8B9F318">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73BCF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812C8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CD3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指标1：游客满意度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970F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C50DE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2179B">
            <w:pPr>
              <w:spacing w:beforeLines="0" w:afterLines="0"/>
              <w:rPr>
                <w:rFonts w:hint="eastAsia" w:ascii="宋体" w:hAnsi="宋体"/>
                <w:color w:val="000000"/>
                <w:sz w:val="18"/>
                <w:szCs w:val="24"/>
              </w:rPr>
            </w:pPr>
          </w:p>
        </w:tc>
      </w:tr>
    </w:tbl>
    <w:p w14:paraId="0AE3E2A9">
      <w:pPr>
        <w:pStyle w:val="2"/>
        <w:spacing w:beforeLines="0" w:afterLines="0"/>
        <w:ind w:left="0" w:leftChars="0" w:firstLine="0" w:firstLineChars="0"/>
        <w:rPr>
          <w:rFonts w:hint="eastAsia" w:ascii="仿宋_GB2312" w:hAnsi="仿宋_GB2312" w:eastAsia="仿宋_GB2312"/>
          <w:kern w:val="2"/>
          <w:sz w:val="32"/>
          <w:szCs w:val="24"/>
          <w:highlight w:val="yellow"/>
        </w:rPr>
      </w:pPr>
    </w:p>
    <w:p w14:paraId="2234E676">
      <w:pPr>
        <w:spacing w:beforeLines="0" w:afterLines="0"/>
        <w:rPr>
          <w:rFonts w:hint="eastAsia" w:ascii="仿宋_GB2312" w:hAnsi="仿宋_GB2312" w:eastAsia="仿宋_GB2312"/>
          <w:kern w:val="2"/>
          <w:sz w:val="32"/>
          <w:szCs w:val="24"/>
          <w:highlight w:val="yellow"/>
        </w:rPr>
      </w:pPr>
    </w:p>
    <w:p w14:paraId="4D01D159">
      <w:pPr>
        <w:pStyle w:val="2"/>
        <w:spacing w:beforeLines="0" w:afterLines="0"/>
        <w:rPr>
          <w:rFonts w:hint="eastAsia" w:ascii="仿宋_GB2312" w:hAnsi="仿宋_GB2312" w:eastAsia="仿宋_GB2312"/>
          <w:kern w:val="2"/>
          <w:sz w:val="32"/>
          <w:szCs w:val="24"/>
          <w:highlight w:val="yellow"/>
        </w:rPr>
      </w:pPr>
    </w:p>
    <w:p w14:paraId="28CFF369">
      <w:pPr>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321CE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5AF14489">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36"/>
                <w:szCs w:val="24"/>
              </w:rPr>
              <w:t>昭化古城消防水源抽水泵应急维修资金项目绩效自评表</w:t>
            </w:r>
          </w:p>
        </w:tc>
      </w:tr>
      <w:tr w14:paraId="6F166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579134E4">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5A616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3D98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800B8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昭化古城消防水源抽水泵应急维修资金</w:t>
            </w:r>
          </w:p>
        </w:tc>
      </w:tr>
      <w:tr w14:paraId="108DC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55337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080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02D6E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328F150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06A1C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A6C9AA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17D7E91F">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4196C1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04F092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CA80F0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701F3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752F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6E609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311AB5">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B834B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512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31A2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BDA36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0AC8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9AD8F4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78E9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0F77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F1C6C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CB97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1C3D7F8">
            <w:pPr>
              <w:spacing w:beforeLines="0" w:afterLines="0"/>
              <w:jc w:val="center"/>
              <w:rPr>
                <w:rFonts w:hint="eastAsia" w:ascii="宋体" w:hAnsi="宋体"/>
                <w:color w:val="000000"/>
                <w:sz w:val="18"/>
                <w:szCs w:val="24"/>
              </w:rPr>
            </w:pPr>
          </w:p>
        </w:tc>
      </w:tr>
      <w:tr w14:paraId="04EC3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21581E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EF46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0C34A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07DE5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7812C7">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CFF16AF">
            <w:pPr>
              <w:spacing w:beforeLines="0" w:afterLines="0"/>
              <w:jc w:val="center"/>
              <w:rPr>
                <w:rFonts w:hint="eastAsia" w:ascii="宋体" w:hAnsi="宋体"/>
                <w:color w:val="000000"/>
                <w:sz w:val="18"/>
                <w:szCs w:val="24"/>
              </w:rPr>
            </w:pPr>
          </w:p>
        </w:tc>
      </w:tr>
      <w:tr w14:paraId="384E3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663111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CE44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C5CE5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2ED8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1D0F1">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39675">
            <w:pPr>
              <w:spacing w:beforeLines="0" w:afterLines="0"/>
              <w:jc w:val="center"/>
              <w:rPr>
                <w:rFonts w:hint="eastAsia" w:ascii="宋体" w:hAnsi="宋体"/>
                <w:color w:val="000000"/>
                <w:sz w:val="18"/>
                <w:szCs w:val="24"/>
              </w:rPr>
            </w:pPr>
          </w:p>
        </w:tc>
      </w:tr>
      <w:tr w14:paraId="432F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E2A8CC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2E0E2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9D52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8AB3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6FEC0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81F7D">
            <w:pPr>
              <w:spacing w:beforeLines="0" w:afterLines="0"/>
              <w:jc w:val="center"/>
              <w:rPr>
                <w:rFonts w:hint="eastAsia" w:ascii="宋体" w:hAnsi="宋体"/>
                <w:color w:val="000000"/>
                <w:sz w:val="18"/>
                <w:szCs w:val="24"/>
              </w:rPr>
            </w:pPr>
          </w:p>
        </w:tc>
      </w:tr>
      <w:tr w14:paraId="6422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53EA1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3C66D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5407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E584F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C20CC0">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37A316">
            <w:pPr>
              <w:spacing w:beforeLines="0" w:afterLines="0"/>
              <w:jc w:val="center"/>
              <w:rPr>
                <w:rFonts w:hint="eastAsia" w:ascii="宋体" w:hAnsi="宋体"/>
                <w:color w:val="000000"/>
                <w:sz w:val="18"/>
                <w:szCs w:val="24"/>
              </w:rPr>
            </w:pPr>
          </w:p>
        </w:tc>
      </w:tr>
      <w:tr w14:paraId="70C4A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95BCE3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40644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828D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DFFFB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36FE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2312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DD23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D605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05C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D6F2C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66B4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38BBC8">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190C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昭化古城消防水源抽水泵应急维修资金10万元主要用于解决因2021年汛期高水位期间导致1号、2号水泵烧毁无法运行的问题，排除安全隐患，稳定解决古城消防用水问题。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06B0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解决了因2021年汛期高水位期间导致1号、2号水泵烧毁无法运行的问题。</w:t>
            </w:r>
          </w:p>
        </w:tc>
      </w:tr>
      <w:tr w14:paraId="51090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21F03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E80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DBE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24FAE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D6D12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3B6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63B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460E9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63CE89A">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1DA842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AB031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1F875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 更换消防水泵数量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720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A3AE0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289AE">
            <w:pPr>
              <w:spacing w:beforeLines="0" w:afterLines="0"/>
              <w:rPr>
                <w:rFonts w:hint="eastAsia" w:ascii="宋体" w:hAnsi="宋体"/>
                <w:color w:val="000000"/>
                <w:sz w:val="18"/>
                <w:szCs w:val="24"/>
              </w:rPr>
            </w:pPr>
          </w:p>
        </w:tc>
      </w:tr>
      <w:tr w14:paraId="3AF0E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123456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A948CE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1CF2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9DA74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指标1：昭化古城消防设施运行情况</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8A81A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FF1B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D2B82">
            <w:pPr>
              <w:spacing w:beforeLines="0" w:afterLines="0"/>
              <w:rPr>
                <w:rFonts w:hint="eastAsia" w:ascii="宋体" w:hAnsi="宋体"/>
                <w:color w:val="000000"/>
                <w:sz w:val="18"/>
                <w:szCs w:val="24"/>
              </w:rPr>
            </w:pPr>
          </w:p>
        </w:tc>
      </w:tr>
      <w:tr w14:paraId="6894D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188DAE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32A967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05CAC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BF1D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指标1：任务完成及时率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E486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3186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9C52B5">
            <w:pPr>
              <w:spacing w:beforeLines="0" w:afterLines="0"/>
              <w:rPr>
                <w:rFonts w:hint="eastAsia" w:ascii="宋体" w:hAnsi="宋体"/>
                <w:color w:val="000000"/>
                <w:sz w:val="18"/>
                <w:szCs w:val="24"/>
              </w:rPr>
            </w:pPr>
          </w:p>
        </w:tc>
      </w:tr>
      <w:tr w14:paraId="4B8DC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CEB444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671864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C00D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56B33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AC68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6CDE5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2464BF">
            <w:pPr>
              <w:spacing w:beforeLines="0" w:afterLines="0"/>
              <w:rPr>
                <w:rFonts w:hint="eastAsia" w:ascii="宋体" w:hAnsi="宋体"/>
                <w:color w:val="000000"/>
                <w:sz w:val="18"/>
                <w:szCs w:val="24"/>
              </w:rPr>
            </w:pPr>
          </w:p>
        </w:tc>
      </w:tr>
      <w:tr w14:paraId="45E57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693140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701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B03E1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89F8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 无安全隐患发生</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1F346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40044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33176A">
            <w:pPr>
              <w:spacing w:beforeLines="0" w:afterLines="0"/>
              <w:rPr>
                <w:rFonts w:hint="eastAsia" w:ascii="宋体" w:hAnsi="宋体"/>
                <w:color w:val="000000"/>
                <w:sz w:val="18"/>
                <w:szCs w:val="24"/>
              </w:rPr>
            </w:pPr>
          </w:p>
        </w:tc>
      </w:tr>
      <w:tr w14:paraId="06251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145D7C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43DF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AF43C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4725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指标1：游客群众满意度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4F43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121D1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035D1">
            <w:pPr>
              <w:spacing w:beforeLines="0" w:afterLines="0"/>
              <w:rPr>
                <w:rFonts w:hint="eastAsia" w:ascii="宋体" w:hAnsi="宋体"/>
                <w:color w:val="000000"/>
                <w:sz w:val="18"/>
                <w:szCs w:val="24"/>
              </w:rPr>
            </w:pPr>
          </w:p>
        </w:tc>
      </w:tr>
    </w:tbl>
    <w:p w14:paraId="2C848D4F">
      <w:pPr>
        <w:pStyle w:val="2"/>
        <w:spacing w:beforeLines="0" w:afterLines="0"/>
        <w:ind w:left="0" w:leftChars="0" w:firstLine="0" w:firstLineChars="0"/>
        <w:rPr>
          <w:rFonts w:hint="eastAsia" w:ascii="仿宋_GB2312" w:hAnsi="仿宋_GB2312" w:eastAsia="仿宋_GB2312"/>
          <w:kern w:val="2"/>
          <w:sz w:val="32"/>
          <w:szCs w:val="24"/>
          <w:highlight w:val="yellow"/>
        </w:rPr>
      </w:pPr>
    </w:p>
    <w:p w14:paraId="4DBAEEDB">
      <w:pPr>
        <w:spacing w:beforeLines="0" w:afterLines="0"/>
        <w:rPr>
          <w:rFonts w:hint="eastAsia" w:ascii="仿宋_GB2312" w:hAnsi="仿宋_GB2312" w:eastAsia="仿宋_GB2312"/>
          <w:kern w:val="2"/>
          <w:sz w:val="32"/>
          <w:szCs w:val="24"/>
          <w:highlight w:val="yellow"/>
        </w:rPr>
      </w:pPr>
    </w:p>
    <w:p w14:paraId="2D8C532F">
      <w:pPr>
        <w:pStyle w:val="2"/>
        <w:spacing w:beforeLines="0" w:afterLines="0"/>
        <w:rPr>
          <w:rFonts w:hint="eastAsia" w:ascii="仿宋_GB2312" w:hAnsi="仿宋_GB2312" w:eastAsia="仿宋_GB2312"/>
          <w:kern w:val="2"/>
          <w:sz w:val="32"/>
          <w:szCs w:val="24"/>
          <w:highlight w:val="yellow"/>
        </w:rPr>
      </w:pPr>
    </w:p>
    <w:p w14:paraId="2B5686A1">
      <w:pPr>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3F24C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58388215">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36"/>
                <w:szCs w:val="24"/>
              </w:rPr>
              <w:t>昭化古城垃圾清运服务采购项目差口资金项目绩效自评表</w:t>
            </w:r>
          </w:p>
        </w:tc>
      </w:tr>
      <w:tr w14:paraId="4E95A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5A8B3090">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1044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372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F44F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昭化古城垃圾清运服务采购项目差口资金</w:t>
            </w:r>
          </w:p>
        </w:tc>
      </w:tr>
      <w:tr w14:paraId="3AFCF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4F8C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AFB5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8D620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1E0F1CD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6DF2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2FA94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4C24D2A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EEBB85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1BA61D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5BDA77F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A2C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3863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8C8C3F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8C8242">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7ECF1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02248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18.98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5D72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18.98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2754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584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448584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7C9BE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A649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238B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A373A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756072B">
            <w:pPr>
              <w:spacing w:beforeLines="0" w:afterLines="0"/>
              <w:jc w:val="center"/>
              <w:rPr>
                <w:rFonts w:hint="eastAsia" w:ascii="宋体" w:hAnsi="宋体"/>
                <w:color w:val="000000"/>
                <w:sz w:val="18"/>
                <w:szCs w:val="24"/>
              </w:rPr>
            </w:pPr>
          </w:p>
        </w:tc>
      </w:tr>
      <w:tr w14:paraId="1263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2EB6E1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4D2D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0E48F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47293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74FE7">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BAA82FE">
            <w:pPr>
              <w:spacing w:beforeLines="0" w:afterLines="0"/>
              <w:jc w:val="center"/>
              <w:rPr>
                <w:rFonts w:hint="eastAsia" w:ascii="宋体" w:hAnsi="宋体"/>
                <w:color w:val="000000"/>
                <w:sz w:val="18"/>
                <w:szCs w:val="24"/>
              </w:rPr>
            </w:pPr>
          </w:p>
        </w:tc>
      </w:tr>
      <w:tr w14:paraId="377BA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186705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34138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F01F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D2D1C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3DCA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9E350">
            <w:pPr>
              <w:spacing w:beforeLines="0" w:afterLines="0"/>
              <w:jc w:val="center"/>
              <w:rPr>
                <w:rFonts w:hint="eastAsia" w:ascii="宋体" w:hAnsi="宋体"/>
                <w:color w:val="000000"/>
                <w:sz w:val="18"/>
                <w:szCs w:val="24"/>
              </w:rPr>
            </w:pPr>
          </w:p>
        </w:tc>
      </w:tr>
      <w:tr w14:paraId="4FD2E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43EAF3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4056D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60919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D24B8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9A65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A1FD6A">
            <w:pPr>
              <w:spacing w:beforeLines="0" w:afterLines="0"/>
              <w:jc w:val="center"/>
              <w:rPr>
                <w:rFonts w:hint="eastAsia" w:ascii="宋体" w:hAnsi="宋体"/>
                <w:color w:val="000000"/>
                <w:sz w:val="18"/>
                <w:szCs w:val="24"/>
              </w:rPr>
            </w:pPr>
          </w:p>
        </w:tc>
      </w:tr>
      <w:tr w14:paraId="4DD40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1C961D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D0E0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EA022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8A483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798CD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0BFBD">
            <w:pPr>
              <w:spacing w:beforeLines="0" w:afterLines="0"/>
              <w:jc w:val="center"/>
              <w:rPr>
                <w:rFonts w:hint="eastAsia" w:ascii="宋体" w:hAnsi="宋体"/>
                <w:color w:val="000000"/>
                <w:sz w:val="18"/>
                <w:szCs w:val="24"/>
              </w:rPr>
            </w:pPr>
          </w:p>
        </w:tc>
      </w:tr>
      <w:tr w14:paraId="33E86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C6B491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5F9C5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A9BD1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6C7E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18.98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7F67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18.98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7711A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377B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80E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F056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6C85B4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B791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B65F11">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D3446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古城垃圾清运服务采购项目送审金额为1531962元，审定金额为1488570元，年初预算金额为1298800元，差口资金189770元。通过政府采购招标与恒美洁公司签订劳务协议，对整个昭化古城景区街道（包括城关村和葭萌关社区）和背街小巷、广场、绿化带、景区厕所进行清洁，对景区内设施设备进行维护，对景区内垃圾进行收集、清理和处理，对垃圾中转站进行维修维护，每天至少清运垃圾1次，为广大游客朋友提供一个良好的旅游环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70AF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保障昭化古城和昭化西市环境卫生。</w:t>
            </w:r>
          </w:p>
        </w:tc>
      </w:tr>
      <w:tr w14:paraId="0858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F72E0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A3A68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1AB57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5312B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F07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55EC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9FFC1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7B804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70BDA9A">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4835908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8AA57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8DF3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指标1：涉及景区数量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AA05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DE81F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701C9B">
            <w:pPr>
              <w:spacing w:beforeLines="0" w:afterLines="0"/>
              <w:rPr>
                <w:rFonts w:hint="eastAsia" w:ascii="宋体" w:hAnsi="宋体"/>
                <w:color w:val="000000"/>
                <w:sz w:val="18"/>
                <w:szCs w:val="24"/>
              </w:rPr>
            </w:pPr>
          </w:p>
        </w:tc>
      </w:tr>
      <w:tr w14:paraId="50FE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A4C3D5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BD1AB7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236A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CF5F6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指标1：垃圾清运检查验收合格率和路灯设施设备检查合格率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6FCE4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7B696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E55175">
            <w:pPr>
              <w:spacing w:beforeLines="0" w:afterLines="0"/>
              <w:rPr>
                <w:rFonts w:hint="eastAsia" w:ascii="宋体" w:hAnsi="宋体"/>
                <w:color w:val="000000"/>
                <w:sz w:val="18"/>
                <w:szCs w:val="24"/>
              </w:rPr>
            </w:pPr>
          </w:p>
        </w:tc>
      </w:tr>
      <w:tr w14:paraId="70EB5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0A70221">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C8DBF3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9EB8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AF80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指标1：任务完成及时率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990F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E77C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EFEDBE">
            <w:pPr>
              <w:spacing w:beforeLines="0" w:afterLines="0"/>
              <w:rPr>
                <w:rFonts w:hint="eastAsia" w:ascii="宋体" w:hAnsi="宋体"/>
                <w:color w:val="000000"/>
                <w:sz w:val="18"/>
                <w:szCs w:val="24"/>
              </w:rPr>
            </w:pPr>
          </w:p>
        </w:tc>
      </w:tr>
      <w:tr w14:paraId="5EB09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AD8F27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7C53F7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67D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815E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4C059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＝18.98万元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F194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18.98万元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5362E1">
            <w:pPr>
              <w:spacing w:beforeLines="0" w:afterLines="0"/>
              <w:rPr>
                <w:rFonts w:hint="eastAsia" w:ascii="宋体" w:hAnsi="宋体"/>
                <w:color w:val="000000"/>
                <w:sz w:val="18"/>
                <w:szCs w:val="24"/>
              </w:rPr>
            </w:pPr>
          </w:p>
        </w:tc>
      </w:tr>
      <w:tr w14:paraId="3AEBF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E3822DB">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C1F0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B9C656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577A5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指标1：保障环境整洁率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64603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34AB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7F8971">
            <w:pPr>
              <w:spacing w:beforeLines="0" w:afterLines="0"/>
              <w:rPr>
                <w:rFonts w:hint="eastAsia" w:ascii="宋体" w:hAnsi="宋体"/>
                <w:color w:val="000000"/>
                <w:sz w:val="18"/>
                <w:szCs w:val="24"/>
              </w:rPr>
            </w:pPr>
          </w:p>
        </w:tc>
      </w:tr>
      <w:tr w14:paraId="210F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FBDBB14">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C49C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4CB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3288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指标1：游客满意度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9B1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74E22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36F1C0">
            <w:pPr>
              <w:spacing w:beforeLines="0" w:afterLines="0"/>
              <w:rPr>
                <w:rFonts w:hint="eastAsia" w:ascii="宋体" w:hAnsi="宋体"/>
                <w:color w:val="000000"/>
                <w:sz w:val="18"/>
                <w:szCs w:val="24"/>
              </w:rPr>
            </w:pPr>
          </w:p>
        </w:tc>
      </w:tr>
    </w:tbl>
    <w:p w14:paraId="5A157D3D">
      <w:pPr>
        <w:pStyle w:val="2"/>
        <w:spacing w:beforeLines="0" w:afterLines="0"/>
        <w:ind w:left="0" w:leftChars="0" w:firstLine="0" w:firstLineChars="0"/>
        <w:rPr>
          <w:rFonts w:hint="eastAsia" w:ascii="仿宋_GB2312" w:hAnsi="仿宋_GB2312" w:eastAsia="仿宋_GB2312"/>
          <w:kern w:val="2"/>
          <w:sz w:val="32"/>
          <w:szCs w:val="24"/>
          <w:highlight w:val="yellow"/>
        </w:rPr>
      </w:pPr>
    </w:p>
    <w:p w14:paraId="16282F22">
      <w:pPr>
        <w:spacing w:beforeLines="0" w:afterLines="0"/>
        <w:rPr>
          <w:rFonts w:hint="eastAsia" w:ascii="仿宋_GB2312" w:hAnsi="仿宋_GB2312" w:eastAsia="仿宋_GB2312"/>
          <w:kern w:val="2"/>
          <w:sz w:val="32"/>
          <w:szCs w:val="24"/>
          <w:highlight w:val="yellow"/>
        </w:rPr>
      </w:pPr>
    </w:p>
    <w:p w14:paraId="3AA2CCC8">
      <w:pPr>
        <w:pStyle w:val="2"/>
        <w:spacing w:beforeLines="0" w:afterLines="0"/>
        <w:rPr>
          <w:rFonts w:hint="eastAsia" w:ascii="仿宋_GB2312" w:hAnsi="仿宋_GB2312" w:eastAsia="仿宋_GB2312"/>
          <w:kern w:val="2"/>
          <w:sz w:val="32"/>
          <w:szCs w:val="24"/>
          <w:highlight w:val="yellow"/>
        </w:rPr>
      </w:pPr>
    </w:p>
    <w:p w14:paraId="73F6855B">
      <w:pPr>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2669D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68D4C9D3">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昭化古城景区日常管理运行经费项目绩效自评表</w:t>
            </w:r>
          </w:p>
        </w:tc>
      </w:tr>
      <w:tr w14:paraId="7EEE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345FCB36">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60CFA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3A6D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44C2B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昭化古城景区日常管理运行经费</w:t>
            </w:r>
          </w:p>
        </w:tc>
      </w:tr>
      <w:tr w14:paraId="4D45B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8399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6E231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544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4695F91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E23E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C3CA63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0157AFC2">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5A7120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A14C4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D6D863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4EC3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61C08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908379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8A3561">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60817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489BA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5C71C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29</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4548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7C28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35DD8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E939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9EBBE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E4800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34AAC3">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DD98859">
            <w:pPr>
              <w:spacing w:beforeLines="0" w:afterLines="0"/>
              <w:jc w:val="center"/>
              <w:rPr>
                <w:rFonts w:hint="eastAsia" w:ascii="宋体" w:hAnsi="宋体"/>
                <w:color w:val="000000"/>
                <w:sz w:val="18"/>
                <w:szCs w:val="24"/>
              </w:rPr>
            </w:pPr>
          </w:p>
        </w:tc>
      </w:tr>
      <w:tr w14:paraId="0E615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68D35B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83F4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90423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6211F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0147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F3141B4">
            <w:pPr>
              <w:spacing w:beforeLines="0" w:afterLines="0"/>
              <w:jc w:val="center"/>
              <w:rPr>
                <w:rFonts w:hint="eastAsia" w:ascii="宋体" w:hAnsi="宋体"/>
                <w:color w:val="000000"/>
                <w:sz w:val="18"/>
                <w:szCs w:val="24"/>
              </w:rPr>
            </w:pPr>
          </w:p>
        </w:tc>
      </w:tr>
      <w:tr w14:paraId="7F180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74986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CB865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0FCA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E924B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4A203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57156">
            <w:pPr>
              <w:spacing w:beforeLines="0" w:afterLines="0"/>
              <w:jc w:val="center"/>
              <w:rPr>
                <w:rFonts w:hint="eastAsia" w:ascii="宋体" w:hAnsi="宋体"/>
                <w:color w:val="000000"/>
                <w:sz w:val="18"/>
                <w:szCs w:val="24"/>
              </w:rPr>
            </w:pPr>
          </w:p>
        </w:tc>
      </w:tr>
      <w:tr w14:paraId="67A2A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3B34A6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73363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943BD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B5B8E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C3124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29613B">
            <w:pPr>
              <w:spacing w:beforeLines="0" w:afterLines="0"/>
              <w:jc w:val="center"/>
              <w:rPr>
                <w:rFonts w:hint="eastAsia" w:ascii="宋体" w:hAnsi="宋体"/>
                <w:color w:val="000000"/>
                <w:sz w:val="18"/>
                <w:szCs w:val="24"/>
              </w:rPr>
            </w:pPr>
          </w:p>
        </w:tc>
      </w:tr>
      <w:tr w14:paraId="5D765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F2A73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D3E8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C91F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7BB36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02785">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FBDF01">
            <w:pPr>
              <w:spacing w:beforeLines="0" w:afterLines="0"/>
              <w:jc w:val="center"/>
              <w:rPr>
                <w:rFonts w:hint="eastAsia" w:ascii="宋体" w:hAnsi="宋体"/>
                <w:color w:val="000000"/>
                <w:sz w:val="18"/>
                <w:szCs w:val="24"/>
              </w:rPr>
            </w:pPr>
          </w:p>
        </w:tc>
      </w:tr>
      <w:tr w14:paraId="37A0E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2A2DB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4D64C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1268A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A38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EA2C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29</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2E09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9388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9E85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BA6A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ED0B9E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2153F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BFA3C">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FB564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进一步确保“三创”工作落实落地，加强景区管理，提升服务水平，营造创建第七届全国文明城市浓厚氛围。经现场核实梳理，昭化古城景区日常管理运行经费29万元主要用于景区标识标牌、污水管网、石板道路、光亮工程、消防系统等设施维修维护。</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1F3C2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完成景区标识标牌、污水管网、石板道路、光亮工程、消防系统等设施维修维护。</w:t>
            </w:r>
          </w:p>
        </w:tc>
      </w:tr>
      <w:tr w14:paraId="39EF0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2607B8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271B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7895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0BC7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2405B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8C46D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63B7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576A5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C862CDB">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7A02C7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vMerge w:val="restart"/>
            <w:tcBorders>
              <w:top w:val="single" w:color="000000" w:sz="4" w:space="0"/>
              <w:left w:val="single" w:color="000000" w:sz="4" w:space="0"/>
              <w:bottom w:val="nil"/>
              <w:right w:val="single" w:color="000000" w:sz="4" w:space="0"/>
              <w:tl2br w:val="nil"/>
              <w:tr2bl w:val="nil"/>
            </w:tcBorders>
            <w:noWrap w:val="0"/>
            <w:vAlign w:val="center"/>
          </w:tcPr>
          <w:p w14:paraId="656620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C027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指标1：维护石板道路长度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C6E55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≥4公里</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05DE4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4公里</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4B9B03">
            <w:pPr>
              <w:spacing w:beforeLines="0" w:afterLines="0"/>
              <w:rPr>
                <w:rFonts w:hint="eastAsia" w:ascii="宋体" w:hAnsi="宋体"/>
                <w:color w:val="000000"/>
                <w:sz w:val="18"/>
                <w:szCs w:val="24"/>
              </w:rPr>
            </w:pPr>
          </w:p>
        </w:tc>
      </w:tr>
      <w:tr w14:paraId="6CBC5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2E0BE7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8456008">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49C646BF">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E9EFE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指标2：维护光亮工程长度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FC6F1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≥1.5公里</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59A4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1.5公里</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37F82">
            <w:pPr>
              <w:spacing w:beforeLines="0" w:afterLines="0"/>
              <w:rPr>
                <w:rFonts w:hint="eastAsia" w:ascii="宋体" w:hAnsi="宋体"/>
                <w:color w:val="000000"/>
                <w:sz w:val="18"/>
                <w:szCs w:val="24"/>
              </w:rPr>
            </w:pPr>
          </w:p>
        </w:tc>
      </w:tr>
      <w:tr w14:paraId="2F5B9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9CD2E5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8AEF9C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E0FCD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B4C5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指标1：设施设备检查合格率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3FCC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A080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2CA8CA">
            <w:pPr>
              <w:spacing w:beforeLines="0" w:afterLines="0"/>
              <w:rPr>
                <w:rFonts w:hint="eastAsia" w:ascii="宋体" w:hAnsi="宋体"/>
                <w:color w:val="000000"/>
                <w:sz w:val="18"/>
                <w:szCs w:val="24"/>
              </w:rPr>
            </w:pPr>
          </w:p>
        </w:tc>
      </w:tr>
      <w:tr w14:paraId="097CA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90F3E8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786F9C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2E3D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512A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指标1：任务完成及时率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79B9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A558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BCCBD3">
            <w:pPr>
              <w:spacing w:beforeLines="0" w:afterLines="0"/>
              <w:rPr>
                <w:rFonts w:hint="eastAsia" w:ascii="宋体" w:hAnsi="宋体"/>
                <w:color w:val="000000"/>
                <w:sz w:val="18"/>
                <w:szCs w:val="24"/>
              </w:rPr>
            </w:pPr>
          </w:p>
        </w:tc>
      </w:tr>
      <w:tr w14:paraId="4DC0A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2E2F9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2193A3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2F095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A7228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42A1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＝29万元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7C3D8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29万元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65CBED">
            <w:pPr>
              <w:spacing w:beforeLines="0" w:afterLines="0"/>
              <w:rPr>
                <w:rFonts w:hint="eastAsia" w:ascii="宋体" w:hAnsi="宋体"/>
                <w:color w:val="000000"/>
                <w:sz w:val="18"/>
                <w:szCs w:val="24"/>
              </w:rPr>
            </w:pPr>
          </w:p>
        </w:tc>
      </w:tr>
      <w:tr w14:paraId="1F9EF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3724568">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9365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907BD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D747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指标1：加强景区管理，提升服务水平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D0E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384D4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32649">
            <w:pPr>
              <w:spacing w:beforeLines="0" w:afterLines="0"/>
              <w:rPr>
                <w:rFonts w:hint="eastAsia" w:ascii="宋体" w:hAnsi="宋体"/>
                <w:color w:val="000000"/>
                <w:sz w:val="18"/>
                <w:szCs w:val="24"/>
              </w:rPr>
            </w:pPr>
          </w:p>
        </w:tc>
      </w:tr>
      <w:tr w14:paraId="1A6C5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06EDCA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0DE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C98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2A700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指标1：游客群众满意度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97AD0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1627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532F9">
            <w:pPr>
              <w:spacing w:beforeLines="0" w:afterLines="0"/>
              <w:rPr>
                <w:rFonts w:hint="eastAsia" w:ascii="宋体" w:hAnsi="宋体"/>
                <w:color w:val="000000"/>
                <w:sz w:val="18"/>
                <w:szCs w:val="24"/>
              </w:rPr>
            </w:pPr>
          </w:p>
        </w:tc>
      </w:tr>
    </w:tbl>
    <w:p w14:paraId="00D525A3">
      <w:pPr>
        <w:pStyle w:val="2"/>
        <w:spacing w:beforeLines="0" w:afterLines="0"/>
        <w:ind w:left="0" w:leftChars="0" w:firstLine="0" w:firstLineChars="0"/>
        <w:rPr>
          <w:rFonts w:hint="eastAsia" w:ascii="仿宋_GB2312" w:hAnsi="仿宋_GB2312" w:eastAsia="仿宋_GB2312"/>
          <w:kern w:val="2"/>
          <w:sz w:val="32"/>
          <w:szCs w:val="24"/>
          <w:highlight w:val="yellow"/>
        </w:rPr>
      </w:pPr>
    </w:p>
    <w:p w14:paraId="77616CCE">
      <w:pPr>
        <w:spacing w:beforeLines="0" w:afterLines="0"/>
        <w:rPr>
          <w:rFonts w:hint="eastAsia" w:ascii="仿宋_GB2312" w:hAnsi="仿宋_GB2312" w:eastAsia="仿宋_GB2312"/>
          <w:kern w:val="2"/>
          <w:sz w:val="32"/>
          <w:szCs w:val="24"/>
          <w:highlight w:val="yellow"/>
        </w:rPr>
      </w:pPr>
    </w:p>
    <w:p w14:paraId="024CFD42">
      <w:pPr>
        <w:pStyle w:val="2"/>
        <w:spacing w:beforeLines="0" w:afterLines="0"/>
        <w:rPr>
          <w:rFonts w:hint="eastAsia" w:ascii="仿宋_GB2312" w:hAnsi="仿宋_GB2312" w:eastAsia="仿宋_GB2312"/>
          <w:kern w:val="2"/>
          <w:sz w:val="32"/>
          <w:szCs w:val="24"/>
          <w:highlight w:val="yellow"/>
        </w:rPr>
      </w:pPr>
    </w:p>
    <w:p w14:paraId="4B543827">
      <w:pPr>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53D11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68BD4ED5">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广元窑陶艺馆征地补偿款项目绩效自评表</w:t>
            </w:r>
          </w:p>
        </w:tc>
      </w:tr>
      <w:tr w14:paraId="1D9C4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7AA48875">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E7BB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823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7C521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广元窑陶艺馆征地补偿款</w:t>
            </w:r>
          </w:p>
        </w:tc>
      </w:tr>
      <w:tr w14:paraId="7D52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9D1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8C48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BDD5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5B1B6A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47D99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405B0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620EB80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E21A2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2CB3E5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152743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5A0A7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28E3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08E535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83434">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130BA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C589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25.23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0514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25.23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29FE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D7BC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344ED5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52A9B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356FE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B98F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D3789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64C4CD3">
            <w:pPr>
              <w:spacing w:beforeLines="0" w:afterLines="0"/>
              <w:jc w:val="center"/>
              <w:rPr>
                <w:rFonts w:hint="eastAsia" w:ascii="宋体" w:hAnsi="宋体"/>
                <w:color w:val="000000"/>
                <w:sz w:val="18"/>
                <w:szCs w:val="24"/>
              </w:rPr>
            </w:pPr>
          </w:p>
        </w:tc>
      </w:tr>
      <w:tr w14:paraId="47DE7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D7303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CBAB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3AF6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09FC8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8696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31769DD">
            <w:pPr>
              <w:spacing w:beforeLines="0" w:afterLines="0"/>
              <w:jc w:val="center"/>
              <w:rPr>
                <w:rFonts w:hint="eastAsia" w:ascii="宋体" w:hAnsi="宋体"/>
                <w:color w:val="000000"/>
                <w:sz w:val="18"/>
                <w:szCs w:val="24"/>
              </w:rPr>
            </w:pPr>
          </w:p>
        </w:tc>
      </w:tr>
      <w:tr w14:paraId="594FF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A99CB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C9ED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83A94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6EFC6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2B414">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C3BE63">
            <w:pPr>
              <w:spacing w:beforeLines="0" w:afterLines="0"/>
              <w:jc w:val="center"/>
              <w:rPr>
                <w:rFonts w:hint="eastAsia" w:ascii="宋体" w:hAnsi="宋体"/>
                <w:color w:val="000000"/>
                <w:sz w:val="18"/>
                <w:szCs w:val="24"/>
              </w:rPr>
            </w:pPr>
          </w:p>
        </w:tc>
      </w:tr>
      <w:tr w14:paraId="5307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D19167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4CE64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E23D5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7A7B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07795D">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C31643">
            <w:pPr>
              <w:spacing w:beforeLines="0" w:afterLines="0"/>
              <w:jc w:val="center"/>
              <w:rPr>
                <w:rFonts w:hint="eastAsia" w:ascii="宋体" w:hAnsi="宋体"/>
                <w:color w:val="000000"/>
                <w:sz w:val="18"/>
                <w:szCs w:val="24"/>
              </w:rPr>
            </w:pPr>
          </w:p>
        </w:tc>
      </w:tr>
      <w:tr w14:paraId="0A76A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B6F472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2036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C6C77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5753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D436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D47A32">
            <w:pPr>
              <w:spacing w:beforeLines="0" w:afterLines="0"/>
              <w:jc w:val="center"/>
              <w:rPr>
                <w:rFonts w:hint="eastAsia" w:ascii="宋体" w:hAnsi="宋体"/>
                <w:color w:val="000000"/>
                <w:sz w:val="18"/>
                <w:szCs w:val="24"/>
              </w:rPr>
            </w:pPr>
          </w:p>
        </w:tc>
      </w:tr>
      <w:tr w14:paraId="6BA65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B19A5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ADAA6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4D015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98DFB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25.23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C3BF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25.23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2927B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30DD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718A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5F31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43015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3B71A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F5293">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02E3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广元窑陶艺馆位于昭化镇昭化西市，经现场勘测，新征土地0.22亩，需土地补偿资金12320元。经第三方评估公司评估，原市场征收拆除附着物及营业性收入补偿费用204839元，市场拆除机械人工费用35150元，改性剂252309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6D2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完成广元窑陶艺馆土地征收和补偿。</w:t>
            </w:r>
          </w:p>
        </w:tc>
      </w:tr>
      <w:tr w14:paraId="764F3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686E6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05614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ADF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9258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664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1ED58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99731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42D99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9C7BFC0">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4CF6FE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003739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6065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指标1：新征收土地面积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53786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=0.22亩</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62AA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0.22亩</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DB464">
            <w:pPr>
              <w:spacing w:beforeLines="0" w:afterLines="0"/>
              <w:rPr>
                <w:rFonts w:hint="eastAsia" w:ascii="宋体" w:hAnsi="宋体"/>
                <w:color w:val="000000"/>
                <w:sz w:val="18"/>
                <w:szCs w:val="24"/>
              </w:rPr>
            </w:pPr>
          </w:p>
        </w:tc>
      </w:tr>
      <w:tr w14:paraId="7DFCF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8C57AA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449776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2DE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5EC4A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指标1：土地征收补偿和安置精准率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0CD78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8143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5D6DD">
            <w:pPr>
              <w:spacing w:beforeLines="0" w:afterLines="0"/>
              <w:rPr>
                <w:rFonts w:hint="eastAsia" w:ascii="宋体" w:hAnsi="宋体"/>
                <w:color w:val="000000"/>
                <w:sz w:val="18"/>
                <w:szCs w:val="24"/>
              </w:rPr>
            </w:pPr>
          </w:p>
        </w:tc>
      </w:tr>
      <w:tr w14:paraId="70572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CD9997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3A4EA2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1D64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1383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指标1：任务完成及时率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D9C8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FBEDE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23CD71">
            <w:pPr>
              <w:spacing w:beforeLines="0" w:afterLines="0"/>
              <w:rPr>
                <w:rFonts w:hint="eastAsia" w:ascii="宋体" w:hAnsi="宋体"/>
                <w:color w:val="000000"/>
                <w:sz w:val="18"/>
                <w:szCs w:val="24"/>
              </w:rPr>
            </w:pPr>
          </w:p>
        </w:tc>
      </w:tr>
      <w:tr w14:paraId="703C5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E0A2A4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DC6122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AF31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BC59F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4C7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＝25.23万元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D5C46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25.23万元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80B1B8">
            <w:pPr>
              <w:spacing w:beforeLines="0" w:afterLines="0"/>
              <w:rPr>
                <w:rFonts w:hint="eastAsia" w:ascii="宋体" w:hAnsi="宋体"/>
                <w:color w:val="000000"/>
                <w:sz w:val="18"/>
                <w:szCs w:val="24"/>
              </w:rPr>
            </w:pPr>
          </w:p>
        </w:tc>
      </w:tr>
      <w:tr w14:paraId="7C445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3CC0881">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DFBD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987798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C5A5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指标1：促进项目顺利进行</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A1CEE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05D4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2F7034">
            <w:pPr>
              <w:spacing w:beforeLines="0" w:afterLines="0"/>
              <w:rPr>
                <w:rFonts w:hint="eastAsia" w:ascii="宋体" w:hAnsi="宋体"/>
                <w:color w:val="000000"/>
                <w:sz w:val="18"/>
                <w:szCs w:val="24"/>
              </w:rPr>
            </w:pPr>
          </w:p>
        </w:tc>
      </w:tr>
      <w:tr w14:paraId="0524C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66F2709">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608A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9687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0E9D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94FC6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82267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7FC7AF">
            <w:pPr>
              <w:spacing w:beforeLines="0" w:afterLines="0"/>
              <w:rPr>
                <w:rFonts w:hint="eastAsia" w:ascii="宋体" w:hAnsi="宋体"/>
                <w:color w:val="000000"/>
                <w:sz w:val="18"/>
                <w:szCs w:val="24"/>
              </w:rPr>
            </w:pPr>
          </w:p>
        </w:tc>
      </w:tr>
    </w:tbl>
    <w:p w14:paraId="655DCD91">
      <w:pPr>
        <w:pStyle w:val="2"/>
        <w:spacing w:beforeLines="0" w:afterLines="0"/>
        <w:rPr>
          <w:rFonts w:hint="eastAsia" w:ascii="仿宋_GB2312" w:hAnsi="仿宋_GB2312" w:eastAsia="仿宋_GB2312"/>
          <w:kern w:val="2"/>
          <w:sz w:val="32"/>
          <w:szCs w:val="24"/>
          <w:highlight w:val="yellow"/>
        </w:rPr>
      </w:pPr>
    </w:p>
    <w:p w14:paraId="59D1C144">
      <w:pPr>
        <w:spacing w:beforeLines="0" w:afterLines="0"/>
        <w:rPr>
          <w:rFonts w:hint="eastAsia" w:ascii="仿宋_GB2312" w:hAnsi="仿宋_GB2312" w:eastAsia="仿宋_GB2312"/>
          <w:kern w:val="2"/>
          <w:sz w:val="32"/>
          <w:szCs w:val="24"/>
          <w:highlight w:val="yellow"/>
        </w:rPr>
      </w:pPr>
    </w:p>
    <w:p w14:paraId="6F74BD33">
      <w:pPr>
        <w:pStyle w:val="2"/>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1E476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706D2750">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昭化西市房屋租金项目绩效自评表</w:t>
            </w:r>
          </w:p>
        </w:tc>
      </w:tr>
      <w:tr w14:paraId="02334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7B38B921">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7AE7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6B4D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62C80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昭化西市房屋租金</w:t>
            </w:r>
          </w:p>
        </w:tc>
      </w:tr>
      <w:tr w14:paraId="38B7A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F839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6F620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96D4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2A7F94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65A3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06F6C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3273D82B">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E4A487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E927F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3E6AFAD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493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06341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135735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D3E77C">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D3255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CBE4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2A020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740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43EA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C63C5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9678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6B86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0B2A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7682D">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DC7B5FB">
            <w:pPr>
              <w:spacing w:beforeLines="0" w:afterLines="0"/>
              <w:jc w:val="center"/>
              <w:rPr>
                <w:rFonts w:hint="eastAsia" w:ascii="宋体" w:hAnsi="宋体"/>
                <w:color w:val="000000"/>
                <w:sz w:val="18"/>
                <w:szCs w:val="24"/>
              </w:rPr>
            </w:pPr>
          </w:p>
        </w:tc>
      </w:tr>
      <w:tr w14:paraId="4E6F2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6CD797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30B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29BDF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91287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A62FF">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2816F87">
            <w:pPr>
              <w:spacing w:beforeLines="0" w:afterLines="0"/>
              <w:jc w:val="center"/>
              <w:rPr>
                <w:rFonts w:hint="eastAsia" w:ascii="宋体" w:hAnsi="宋体"/>
                <w:color w:val="000000"/>
                <w:sz w:val="18"/>
                <w:szCs w:val="24"/>
              </w:rPr>
            </w:pPr>
          </w:p>
        </w:tc>
      </w:tr>
      <w:tr w14:paraId="37360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C46C3A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74D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BFF7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3077B8">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60923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F4091">
            <w:pPr>
              <w:spacing w:beforeLines="0" w:afterLines="0"/>
              <w:jc w:val="center"/>
              <w:rPr>
                <w:rFonts w:hint="eastAsia" w:ascii="宋体" w:hAnsi="宋体"/>
                <w:color w:val="000000"/>
                <w:sz w:val="18"/>
                <w:szCs w:val="24"/>
              </w:rPr>
            </w:pPr>
          </w:p>
        </w:tc>
      </w:tr>
      <w:tr w14:paraId="376BA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0EACAD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B8CA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C1E13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51FF7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0E0B4A">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CDBC58">
            <w:pPr>
              <w:spacing w:beforeLines="0" w:afterLines="0"/>
              <w:jc w:val="center"/>
              <w:rPr>
                <w:rFonts w:hint="eastAsia" w:ascii="宋体" w:hAnsi="宋体"/>
                <w:color w:val="000000"/>
                <w:sz w:val="18"/>
                <w:szCs w:val="24"/>
              </w:rPr>
            </w:pPr>
          </w:p>
        </w:tc>
      </w:tr>
      <w:tr w14:paraId="4B9ED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2F5A03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4C1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ABD7A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B32D4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A7115">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1C8F0">
            <w:pPr>
              <w:spacing w:beforeLines="0" w:afterLines="0"/>
              <w:jc w:val="center"/>
              <w:rPr>
                <w:rFonts w:hint="eastAsia" w:ascii="宋体" w:hAnsi="宋体"/>
                <w:color w:val="000000"/>
                <w:sz w:val="18"/>
                <w:szCs w:val="24"/>
              </w:rPr>
            </w:pPr>
          </w:p>
        </w:tc>
      </w:tr>
      <w:tr w14:paraId="66F32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BDA936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53E6E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E8F7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CF1C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B71C8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BD53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4397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DADA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1FA9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E5706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047C7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99CD9A">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90ADE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响应四川省文旅兴川战略，按照2020年4月1日《关于专题研究昭化西市运营管理投资合作项目推进工作的纪要》（昭府阅〔2020〕16号）文件要求，由昭化镇牵头，昭化西市景区管理有限公司和三国西苑专合社配合，共同推进昭化院子房屋租金补助方案制定及租赁协议签订等工作。按照《昭化古城昭化西市项目运营管理投资合作协议》要求，由广元市昭化区三国西宛专合社与农户签订门面托管经营协议，前三年（2020.7-2023.7）安排专项资金补助拨付给农户租金。目前，已与126户农户签订协议，协议签订面积为14921㎡，租金5元/平方米/月，每年租金共计89.526万元，已按期拨付前两年租金。昭化西市房屋租金89.526万元主要用于支付2021年7月至2022年7月期间房屋租金补贴。</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2D15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完成昭化西市2021年7月至2022年7月期间房屋租金补贴拨付。</w:t>
            </w:r>
          </w:p>
        </w:tc>
      </w:tr>
      <w:tr w14:paraId="4AC62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A105C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040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63D86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F6E8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25E8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1278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75BF2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87E3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CD46B23">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098C498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vMerge w:val="restart"/>
            <w:tcBorders>
              <w:top w:val="single" w:color="000000" w:sz="4" w:space="0"/>
              <w:left w:val="single" w:color="000000" w:sz="4" w:space="0"/>
              <w:bottom w:val="nil"/>
              <w:right w:val="single" w:color="000000" w:sz="4" w:space="0"/>
              <w:tl2br w:val="nil"/>
              <w:tr2bl w:val="nil"/>
            </w:tcBorders>
            <w:noWrap w:val="0"/>
            <w:vAlign w:val="center"/>
          </w:tcPr>
          <w:p w14:paraId="194442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52438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指标1：西市房屋托管经营面积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0E9A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=14921平方米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D304C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14921平方米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087D5">
            <w:pPr>
              <w:spacing w:beforeLines="0" w:afterLines="0"/>
              <w:rPr>
                <w:rFonts w:hint="eastAsia" w:ascii="宋体" w:hAnsi="宋体"/>
                <w:color w:val="000000"/>
                <w:sz w:val="18"/>
                <w:szCs w:val="24"/>
              </w:rPr>
            </w:pPr>
          </w:p>
        </w:tc>
      </w:tr>
      <w:tr w14:paraId="46225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E5D135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952A63A">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95E80DD">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DE2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指标2：签订房屋托管经营协议户数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C9BA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=121户</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522C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121户</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4EDDED">
            <w:pPr>
              <w:spacing w:beforeLines="0" w:afterLines="0"/>
              <w:rPr>
                <w:rFonts w:hint="eastAsia" w:ascii="宋体" w:hAnsi="宋体"/>
                <w:color w:val="000000"/>
                <w:sz w:val="18"/>
                <w:szCs w:val="24"/>
              </w:rPr>
            </w:pPr>
          </w:p>
        </w:tc>
      </w:tr>
      <w:tr w14:paraId="381F0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38CD38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7C3963A">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F2FB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703AE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指标1：托管协议签订完成率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67E66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1889D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BAA4E9">
            <w:pPr>
              <w:spacing w:beforeLines="0" w:afterLines="0"/>
              <w:rPr>
                <w:rFonts w:hint="eastAsia" w:ascii="宋体" w:hAnsi="宋体"/>
                <w:color w:val="000000"/>
                <w:sz w:val="18"/>
                <w:szCs w:val="24"/>
              </w:rPr>
            </w:pPr>
          </w:p>
        </w:tc>
      </w:tr>
      <w:tr w14:paraId="60735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FFB879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D7D090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268B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E42B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指标1：房屋托管租金兑付及时率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F767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34AB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8B4B57">
            <w:pPr>
              <w:spacing w:beforeLines="0" w:afterLines="0"/>
              <w:rPr>
                <w:rFonts w:hint="eastAsia" w:ascii="宋体" w:hAnsi="宋体"/>
                <w:color w:val="000000"/>
                <w:sz w:val="18"/>
                <w:szCs w:val="24"/>
              </w:rPr>
            </w:pPr>
          </w:p>
        </w:tc>
      </w:tr>
      <w:tr w14:paraId="1BBAE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FF4C02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85022AA">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CF8B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E332A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5F44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＝89.53万元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8BF4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89.53万元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E90CD1">
            <w:pPr>
              <w:spacing w:beforeLines="0" w:afterLines="0"/>
              <w:rPr>
                <w:rFonts w:hint="eastAsia" w:ascii="宋体" w:hAnsi="宋体"/>
                <w:color w:val="000000"/>
                <w:sz w:val="18"/>
                <w:szCs w:val="24"/>
              </w:rPr>
            </w:pPr>
          </w:p>
        </w:tc>
      </w:tr>
      <w:tr w14:paraId="77F88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D1836DB">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3997B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4FABDA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经济效益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132F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指标1：促进农户增收率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8FA92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1B7C4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583794">
            <w:pPr>
              <w:spacing w:beforeLines="0" w:afterLines="0"/>
              <w:rPr>
                <w:rFonts w:hint="eastAsia" w:ascii="宋体" w:hAnsi="宋体"/>
                <w:color w:val="000000"/>
                <w:sz w:val="18"/>
                <w:szCs w:val="24"/>
              </w:rPr>
            </w:pPr>
          </w:p>
        </w:tc>
      </w:tr>
      <w:tr w14:paraId="680AE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709B6F9">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7E63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B98B7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043B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指标1：签约农户满意度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5113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B00A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EF9C3">
            <w:pPr>
              <w:spacing w:beforeLines="0" w:afterLines="0"/>
              <w:rPr>
                <w:rFonts w:hint="eastAsia" w:ascii="宋体" w:hAnsi="宋体"/>
                <w:color w:val="000000"/>
                <w:sz w:val="18"/>
                <w:szCs w:val="24"/>
              </w:rPr>
            </w:pPr>
          </w:p>
        </w:tc>
      </w:tr>
    </w:tbl>
    <w:p w14:paraId="51AD5BAB">
      <w:pPr>
        <w:spacing w:beforeLines="0" w:afterLines="0"/>
        <w:rPr>
          <w:rFonts w:hint="eastAsia" w:ascii="仿宋_GB2312" w:hAnsi="仿宋_GB2312" w:eastAsia="仿宋_GB2312"/>
          <w:kern w:val="2"/>
          <w:sz w:val="32"/>
          <w:szCs w:val="24"/>
          <w:highlight w:val="yellow"/>
        </w:rPr>
      </w:pPr>
    </w:p>
    <w:p w14:paraId="08F1F7FD">
      <w:pPr>
        <w:pStyle w:val="2"/>
        <w:spacing w:beforeLines="0" w:afterLines="0"/>
        <w:rPr>
          <w:rFonts w:hint="eastAsia" w:ascii="仿宋_GB2312" w:hAnsi="仿宋_GB2312" w:eastAsia="仿宋_GB2312"/>
          <w:kern w:val="2"/>
          <w:sz w:val="32"/>
          <w:szCs w:val="24"/>
          <w:highlight w:val="yellow"/>
        </w:rPr>
      </w:pPr>
    </w:p>
    <w:tbl>
      <w:tblPr>
        <w:tblStyle w:val="11"/>
        <w:tblW w:w="99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2"/>
        <w:gridCol w:w="288"/>
        <w:gridCol w:w="564"/>
        <w:gridCol w:w="516"/>
        <w:gridCol w:w="624"/>
        <w:gridCol w:w="567"/>
        <w:gridCol w:w="573"/>
        <w:gridCol w:w="655"/>
        <w:gridCol w:w="641"/>
        <w:gridCol w:w="569"/>
        <w:gridCol w:w="1195"/>
        <w:gridCol w:w="107"/>
        <w:gridCol w:w="1247"/>
        <w:gridCol w:w="290"/>
        <w:gridCol w:w="920"/>
        <w:gridCol w:w="412"/>
      </w:tblGrid>
      <w:tr w14:paraId="2F171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0" w:type="dxa"/>
            <w:gridSpan w:val="16"/>
            <w:tcBorders>
              <w:top w:val="nil"/>
              <w:left w:val="nil"/>
              <w:bottom w:val="nil"/>
              <w:right w:val="nil"/>
              <w:tl2br w:val="nil"/>
              <w:tr2bl w:val="nil"/>
            </w:tcBorders>
            <w:noWrap w:val="0"/>
            <w:vAlign w:val="center"/>
          </w:tcPr>
          <w:p w14:paraId="65E806CD">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昭化镇2022年农村公共服务运行维护费项目绩效自评表</w:t>
            </w:r>
          </w:p>
        </w:tc>
      </w:tr>
      <w:tr w14:paraId="72A4B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960" w:type="dxa"/>
            <w:gridSpan w:val="16"/>
            <w:tcBorders>
              <w:top w:val="nil"/>
              <w:left w:val="nil"/>
              <w:bottom w:val="nil"/>
              <w:right w:val="nil"/>
              <w:tl2br w:val="nil"/>
              <w:tr2bl w:val="nil"/>
            </w:tcBorders>
            <w:noWrap w:val="0"/>
            <w:vAlign w:val="top"/>
          </w:tcPr>
          <w:p w14:paraId="348A523C">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D0F9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8EC4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8316" w:type="dxa"/>
            <w:gridSpan w:val="1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4944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昭化镇2022年农村公共服务运行维护费</w:t>
            </w:r>
          </w:p>
        </w:tc>
      </w:tr>
      <w:tr w14:paraId="4EE0B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58B48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5340" w:type="dxa"/>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51DC8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07CF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332" w:type="dxa"/>
            <w:gridSpan w:val="2"/>
            <w:tcBorders>
              <w:top w:val="single" w:color="000000" w:sz="4" w:space="0"/>
              <w:left w:val="single" w:color="000000" w:sz="4" w:space="0"/>
              <w:bottom w:val="nil"/>
              <w:right w:val="single" w:color="000000" w:sz="4" w:space="0"/>
              <w:tl2br w:val="nil"/>
              <w:tr2bl w:val="nil"/>
            </w:tcBorders>
            <w:noWrap w:val="0"/>
            <w:vAlign w:val="center"/>
          </w:tcPr>
          <w:p w14:paraId="566391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4C968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restart"/>
            <w:tcBorders>
              <w:top w:val="single" w:color="000000" w:sz="4" w:space="0"/>
              <w:left w:val="single" w:color="000000" w:sz="4" w:space="0"/>
              <w:bottom w:val="nil"/>
              <w:right w:val="single" w:color="000000" w:sz="4" w:space="0"/>
              <w:tl2br w:val="nil"/>
              <w:tr2bl w:val="nil"/>
            </w:tcBorders>
            <w:noWrap w:val="0"/>
            <w:vAlign w:val="center"/>
          </w:tcPr>
          <w:p w14:paraId="5BEC3B4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280" w:type="dxa"/>
            <w:gridSpan w:val="4"/>
            <w:tcBorders>
              <w:top w:val="nil"/>
              <w:left w:val="single" w:color="000000" w:sz="4" w:space="0"/>
              <w:bottom w:val="single" w:color="000000" w:sz="4" w:space="0"/>
              <w:right w:val="single" w:color="000000" w:sz="4" w:space="0"/>
              <w:tl2br w:val="nil"/>
              <w:tr2bl w:val="nil"/>
            </w:tcBorders>
            <w:noWrap w:val="0"/>
            <w:vAlign w:val="center"/>
          </w:tcPr>
          <w:p w14:paraId="6F6EFB73">
            <w:pPr>
              <w:spacing w:beforeLines="0" w:afterLines="0"/>
              <w:jc w:val="center"/>
              <w:rPr>
                <w:rFonts w:hint="eastAsia" w:ascii="宋体" w:hAnsi="宋体"/>
                <w:color w:val="000000"/>
                <w:sz w:val="18"/>
                <w:szCs w:val="24"/>
              </w:rPr>
            </w:pPr>
          </w:p>
        </w:tc>
        <w:tc>
          <w:tcPr>
            <w:tcW w:w="1296" w:type="dxa"/>
            <w:gridSpan w:val="2"/>
            <w:tcBorders>
              <w:top w:val="nil"/>
              <w:left w:val="single" w:color="000000" w:sz="4" w:space="0"/>
              <w:bottom w:val="single" w:color="000000" w:sz="4" w:space="0"/>
              <w:right w:val="single" w:color="000000" w:sz="4" w:space="0"/>
              <w:tl2br w:val="nil"/>
              <w:tr2bl w:val="nil"/>
            </w:tcBorders>
            <w:noWrap w:val="0"/>
            <w:vAlign w:val="center"/>
          </w:tcPr>
          <w:p w14:paraId="5D5AB8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764" w:type="dxa"/>
            <w:gridSpan w:val="2"/>
            <w:tcBorders>
              <w:top w:val="nil"/>
              <w:left w:val="single" w:color="000000" w:sz="4" w:space="0"/>
              <w:bottom w:val="single" w:color="000000" w:sz="4" w:space="0"/>
              <w:right w:val="single" w:color="000000" w:sz="4" w:space="0"/>
              <w:tl2br w:val="nil"/>
              <w:tr2bl w:val="nil"/>
            </w:tcBorders>
            <w:noWrap w:val="0"/>
            <w:vAlign w:val="center"/>
          </w:tcPr>
          <w:p w14:paraId="6E990B1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644" w:type="dxa"/>
            <w:gridSpan w:val="3"/>
            <w:tcBorders>
              <w:top w:val="nil"/>
              <w:left w:val="single" w:color="000000" w:sz="4" w:space="0"/>
              <w:bottom w:val="single" w:color="000000" w:sz="4" w:space="0"/>
              <w:right w:val="single" w:color="000000" w:sz="4" w:space="0"/>
              <w:tl2br w:val="nil"/>
              <w:tr2bl w:val="nil"/>
            </w:tcBorders>
            <w:noWrap w:val="0"/>
            <w:vAlign w:val="center"/>
          </w:tcPr>
          <w:p w14:paraId="45066A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03F4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008CC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77F90789">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674C97">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E7539">
            <w:pPr>
              <w:spacing w:beforeLines="0" w:afterLines="0"/>
              <w:jc w:val="center"/>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B4FFF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3EE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7AC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65F5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3AE57613">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6B12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466C6F">
            <w:pPr>
              <w:spacing w:beforeLines="0" w:afterLines="0"/>
              <w:jc w:val="center"/>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DF581">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1AF0FA">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36DF36">
            <w:pPr>
              <w:spacing w:beforeLines="0" w:afterLines="0"/>
              <w:jc w:val="center"/>
              <w:rPr>
                <w:rFonts w:hint="eastAsia" w:ascii="宋体" w:hAnsi="宋体"/>
                <w:color w:val="000000"/>
                <w:sz w:val="18"/>
                <w:szCs w:val="24"/>
              </w:rPr>
            </w:pPr>
          </w:p>
        </w:tc>
      </w:tr>
      <w:tr w14:paraId="7E6E4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7A108E14">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6B62F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43A0F">
            <w:pPr>
              <w:spacing w:beforeLines="0" w:afterLines="0"/>
              <w:jc w:val="center"/>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12C4E4">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F58EA8">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80640B">
            <w:pPr>
              <w:spacing w:beforeLines="0" w:afterLines="0"/>
              <w:jc w:val="center"/>
              <w:rPr>
                <w:rFonts w:hint="eastAsia" w:ascii="宋体" w:hAnsi="宋体"/>
                <w:color w:val="000000"/>
                <w:sz w:val="18"/>
                <w:szCs w:val="24"/>
              </w:rPr>
            </w:pPr>
          </w:p>
        </w:tc>
      </w:tr>
      <w:tr w14:paraId="1E7B5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450573E5">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D6079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4821C">
            <w:pPr>
              <w:spacing w:beforeLines="0" w:afterLines="0"/>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81B2B">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DAC13">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6B4950">
            <w:pPr>
              <w:spacing w:beforeLines="0" w:afterLines="0"/>
              <w:jc w:val="center"/>
              <w:rPr>
                <w:rFonts w:hint="eastAsia" w:ascii="宋体" w:hAnsi="宋体"/>
                <w:color w:val="000000"/>
                <w:sz w:val="18"/>
                <w:szCs w:val="24"/>
              </w:rPr>
            </w:pPr>
          </w:p>
        </w:tc>
      </w:tr>
      <w:tr w14:paraId="13840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1B51C76C">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3776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0F453">
            <w:pPr>
              <w:spacing w:beforeLines="0" w:afterLines="0"/>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AE1F7E">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ADC4E2">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5D93BC">
            <w:pPr>
              <w:spacing w:beforeLines="0" w:afterLines="0"/>
              <w:jc w:val="center"/>
              <w:rPr>
                <w:rFonts w:hint="eastAsia" w:ascii="宋体" w:hAnsi="宋体"/>
                <w:color w:val="000000"/>
                <w:sz w:val="18"/>
                <w:szCs w:val="24"/>
              </w:rPr>
            </w:pPr>
          </w:p>
        </w:tc>
      </w:tr>
      <w:tr w14:paraId="1FE2B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16FC9A54">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6A9E3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30A3E6">
            <w:pPr>
              <w:spacing w:beforeLines="0" w:afterLines="0"/>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5A6689">
            <w:pPr>
              <w:spacing w:beforeLines="0" w:afterLines="0"/>
              <w:jc w:val="center"/>
              <w:rPr>
                <w:rFonts w:hint="eastAsia" w:ascii="宋体" w:hAnsi="宋体"/>
                <w:color w:val="000000"/>
                <w:sz w:val="18"/>
                <w:szCs w:val="24"/>
              </w:rPr>
            </w:pP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4765C9">
            <w:pPr>
              <w:spacing w:beforeLines="0" w:afterLines="0"/>
              <w:jc w:val="center"/>
              <w:rPr>
                <w:rFonts w:hint="eastAsia" w:ascii="宋体" w:hAnsi="宋体"/>
                <w:color w:val="000000"/>
                <w:sz w:val="18"/>
                <w:szCs w:val="24"/>
              </w:rPr>
            </w:pP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FBC8D3">
            <w:pPr>
              <w:spacing w:beforeLines="0" w:afterLines="0"/>
              <w:jc w:val="center"/>
              <w:rPr>
                <w:rFonts w:hint="eastAsia" w:ascii="宋体" w:hAnsi="宋体"/>
                <w:color w:val="000000"/>
                <w:sz w:val="18"/>
                <w:szCs w:val="24"/>
              </w:rPr>
            </w:pPr>
          </w:p>
        </w:tc>
      </w:tr>
      <w:tr w14:paraId="5CC4F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3"/>
            <w:vMerge w:val="continue"/>
            <w:tcBorders>
              <w:top w:val="single" w:color="000000" w:sz="4" w:space="0"/>
              <w:left w:val="single" w:color="000000" w:sz="4" w:space="0"/>
              <w:bottom w:val="nil"/>
              <w:right w:val="single" w:color="000000" w:sz="4" w:space="0"/>
              <w:tl2br w:val="nil"/>
              <w:tr2bl w:val="nil"/>
            </w:tcBorders>
            <w:noWrap w:val="0"/>
            <w:vAlign w:val="center"/>
          </w:tcPr>
          <w:p w14:paraId="058CC223">
            <w:pPr>
              <w:spacing w:beforeLines="0" w:afterLines="0"/>
              <w:jc w:val="center"/>
              <w:rPr>
                <w:rFonts w:hint="eastAsia" w:ascii="宋体" w:hAnsi="宋体"/>
                <w:color w:val="000000"/>
                <w:sz w:val="18"/>
                <w:szCs w:val="24"/>
              </w:rPr>
            </w:pPr>
          </w:p>
        </w:tc>
        <w:tc>
          <w:tcPr>
            <w:tcW w:w="228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A8369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B8DDAD">
            <w:pPr>
              <w:spacing w:beforeLines="0" w:afterLines="0"/>
              <w:jc w:val="center"/>
              <w:rPr>
                <w:rFonts w:hint="eastAsia" w:ascii="宋体" w:hAnsi="宋体"/>
                <w:color w:val="000000"/>
                <w:sz w:val="18"/>
                <w:szCs w:val="24"/>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2556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748D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012F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B390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3840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836" w:type="dxa"/>
            <w:gridSpan w:val="1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1FA1F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332" w:type="dxa"/>
            <w:gridSpan w:val="2"/>
            <w:tcBorders>
              <w:top w:val="nil"/>
              <w:left w:val="single" w:color="000000" w:sz="4" w:space="0"/>
              <w:bottom w:val="single" w:color="000000" w:sz="4" w:space="0"/>
              <w:right w:val="single" w:color="000000" w:sz="4" w:space="0"/>
              <w:tl2br w:val="nil"/>
              <w:tr2bl w:val="nil"/>
            </w:tcBorders>
            <w:noWrap w:val="0"/>
            <w:vAlign w:val="center"/>
          </w:tcPr>
          <w:p w14:paraId="19931A9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D40D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EA940">
            <w:pPr>
              <w:spacing w:beforeLines="0" w:afterLines="0"/>
              <w:jc w:val="center"/>
              <w:rPr>
                <w:rFonts w:hint="eastAsia" w:ascii="宋体" w:hAnsi="宋体"/>
                <w:color w:val="000000"/>
                <w:sz w:val="18"/>
                <w:szCs w:val="24"/>
              </w:rPr>
            </w:pPr>
          </w:p>
        </w:tc>
        <w:tc>
          <w:tcPr>
            <w:tcW w:w="7836" w:type="dxa"/>
            <w:gridSpan w:val="1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3C46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了加强基层组织建设，提高公共运行服务保障水平和社会治理能力，按照《广元市昭化区基层活动和公共运行服务运行经费使用管理办法》，昭化镇2022年12月之前完成组织活动场所维护13个、全年组织活动共开展156次、全年垃圾清运共1248次，村容村貌良好，无任何“脏乱差”现象的发生。昭化镇农公运成本为97万元。服务对象覆盖12个村1个社区、88个村民小组，共29852人。群众满意度达到95%以上。</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2323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维护活动场所13个、组织开展活动共156次、垃圾清运共1248次。</w:t>
            </w:r>
          </w:p>
        </w:tc>
      </w:tr>
      <w:tr w14:paraId="747E7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560AD0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8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0CF8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6C8C7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8C3F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A475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0EDA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44395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4E3E2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89502B7">
            <w:pPr>
              <w:spacing w:beforeLines="0" w:afterLines="0"/>
              <w:jc w:val="center"/>
              <w:rPr>
                <w:rFonts w:hint="eastAsia" w:ascii="宋体" w:hAnsi="宋体"/>
                <w:color w:val="000000"/>
                <w:sz w:val="18"/>
                <w:szCs w:val="24"/>
              </w:rPr>
            </w:pPr>
          </w:p>
        </w:tc>
        <w:tc>
          <w:tcPr>
            <w:tcW w:w="852"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0D917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4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E0CA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53D2A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指标1：组织活动场所维护</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249D17E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=13个</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68D45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13个</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A8327B">
            <w:pPr>
              <w:spacing w:beforeLines="0" w:afterLines="0"/>
              <w:jc w:val="center"/>
              <w:rPr>
                <w:rFonts w:hint="eastAsia" w:ascii="宋体" w:hAnsi="宋体"/>
                <w:color w:val="000000"/>
                <w:sz w:val="18"/>
                <w:szCs w:val="24"/>
              </w:rPr>
            </w:pPr>
          </w:p>
        </w:tc>
      </w:tr>
      <w:tr w14:paraId="68188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4362028">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E98AB6">
            <w:pPr>
              <w:spacing w:beforeLines="0" w:afterLines="0"/>
              <w:jc w:val="center"/>
              <w:rPr>
                <w:rFonts w:hint="eastAsia" w:ascii="宋体" w:hAnsi="宋体"/>
                <w:color w:val="000000"/>
                <w:sz w:val="18"/>
                <w:szCs w:val="24"/>
              </w:rPr>
            </w:pPr>
          </w:p>
        </w:tc>
        <w:tc>
          <w:tcPr>
            <w:tcW w:w="114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71EAB7">
            <w:pPr>
              <w:spacing w:beforeLines="0" w:afterLines="0"/>
              <w:jc w:val="center"/>
              <w:rPr>
                <w:rFonts w:hint="eastAsia" w:ascii="宋体" w:hAnsi="宋体"/>
                <w:color w:val="000000"/>
                <w:sz w:val="18"/>
                <w:szCs w:val="24"/>
              </w:rPr>
            </w:pP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1FE7E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指标2：组织活动开展</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A2FFB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≥156次</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2851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156次</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60A52">
            <w:pPr>
              <w:spacing w:beforeLines="0" w:afterLines="0"/>
              <w:jc w:val="center"/>
              <w:rPr>
                <w:rFonts w:hint="eastAsia" w:ascii="宋体" w:hAnsi="宋体"/>
                <w:color w:val="000000"/>
                <w:sz w:val="18"/>
                <w:szCs w:val="24"/>
              </w:rPr>
            </w:pPr>
          </w:p>
        </w:tc>
      </w:tr>
      <w:tr w14:paraId="54646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93A6BFA">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9A24C">
            <w:pPr>
              <w:spacing w:beforeLines="0" w:afterLines="0"/>
              <w:jc w:val="center"/>
              <w:rPr>
                <w:rFonts w:hint="eastAsia" w:ascii="宋体" w:hAnsi="宋体"/>
                <w:color w:val="000000"/>
                <w:sz w:val="18"/>
                <w:szCs w:val="24"/>
              </w:rPr>
            </w:pPr>
          </w:p>
        </w:tc>
        <w:tc>
          <w:tcPr>
            <w:tcW w:w="114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D33A0">
            <w:pPr>
              <w:spacing w:beforeLines="0" w:afterLines="0"/>
              <w:jc w:val="center"/>
              <w:rPr>
                <w:rFonts w:hint="eastAsia" w:ascii="宋体" w:hAnsi="宋体"/>
                <w:color w:val="000000"/>
                <w:sz w:val="18"/>
                <w:szCs w:val="24"/>
              </w:rPr>
            </w:pP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BAEF6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指标3：垃圾清运次数</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436014B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≥1248次</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1328D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1248次</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3CF79">
            <w:pPr>
              <w:spacing w:beforeLines="0" w:afterLines="0"/>
              <w:jc w:val="center"/>
              <w:rPr>
                <w:rFonts w:hint="eastAsia" w:ascii="宋体" w:hAnsi="宋体"/>
                <w:color w:val="000000"/>
                <w:sz w:val="18"/>
                <w:szCs w:val="24"/>
              </w:rPr>
            </w:pPr>
          </w:p>
        </w:tc>
      </w:tr>
      <w:tr w14:paraId="57B9B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90A8BA8">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E0D19E">
            <w:pPr>
              <w:spacing w:beforeLines="0" w:afterLines="0"/>
              <w:jc w:val="center"/>
              <w:rPr>
                <w:rFonts w:hint="eastAsia" w:ascii="宋体" w:hAnsi="宋体"/>
                <w:color w:val="000000"/>
                <w:sz w:val="18"/>
                <w:szCs w:val="24"/>
              </w:rPr>
            </w:pP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7E68A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6AB1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指标1：目标任务考核合格率</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19CF4E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B306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70CC25">
            <w:pPr>
              <w:spacing w:beforeLines="0" w:afterLines="0"/>
              <w:jc w:val="center"/>
              <w:rPr>
                <w:rFonts w:hint="eastAsia" w:ascii="宋体" w:hAnsi="宋体"/>
                <w:color w:val="000000"/>
                <w:sz w:val="18"/>
                <w:szCs w:val="24"/>
              </w:rPr>
            </w:pPr>
          </w:p>
        </w:tc>
      </w:tr>
      <w:tr w14:paraId="7AA73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0D76FCE">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39B00">
            <w:pPr>
              <w:spacing w:beforeLines="0" w:afterLines="0"/>
              <w:jc w:val="center"/>
              <w:rPr>
                <w:rFonts w:hint="eastAsia" w:ascii="宋体" w:hAnsi="宋体"/>
                <w:color w:val="000000"/>
                <w:sz w:val="18"/>
                <w:szCs w:val="24"/>
              </w:rPr>
            </w:pP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45398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001F5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指标1：各项目任务完成及时率</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63881C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09978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7001B6">
            <w:pPr>
              <w:spacing w:beforeLines="0" w:afterLines="0"/>
              <w:jc w:val="center"/>
              <w:rPr>
                <w:rFonts w:hint="eastAsia" w:ascii="宋体" w:hAnsi="宋体"/>
                <w:color w:val="000000"/>
                <w:sz w:val="18"/>
                <w:szCs w:val="24"/>
              </w:rPr>
            </w:pPr>
          </w:p>
        </w:tc>
      </w:tr>
      <w:tr w14:paraId="0EAF5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0B0C14A">
            <w:pPr>
              <w:spacing w:beforeLines="0" w:afterLines="0"/>
              <w:jc w:val="center"/>
              <w:rPr>
                <w:rFonts w:hint="eastAsia" w:ascii="宋体" w:hAnsi="宋体"/>
                <w:color w:val="000000"/>
                <w:sz w:val="18"/>
                <w:szCs w:val="24"/>
              </w:rPr>
            </w:pPr>
          </w:p>
        </w:tc>
        <w:tc>
          <w:tcPr>
            <w:tcW w:w="852"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9949FE">
            <w:pPr>
              <w:spacing w:beforeLines="0" w:afterLines="0"/>
              <w:jc w:val="center"/>
              <w:rPr>
                <w:rFonts w:hint="eastAsia" w:ascii="宋体" w:hAnsi="宋体"/>
                <w:color w:val="000000"/>
                <w:sz w:val="18"/>
                <w:szCs w:val="24"/>
              </w:rPr>
            </w:pP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750C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5B17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70F7854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=97万元</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14:paraId="5E7F0FC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97万元</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ECA17C">
            <w:pPr>
              <w:spacing w:beforeLines="0" w:afterLines="0"/>
              <w:jc w:val="center"/>
              <w:rPr>
                <w:rFonts w:hint="eastAsia" w:ascii="宋体" w:hAnsi="宋体"/>
                <w:color w:val="000000"/>
                <w:sz w:val="18"/>
                <w:szCs w:val="24"/>
              </w:rPr>
            </w:pPr>
          </w:p>
        </w:tc>
      </w:tr>
      <w:tr w14:paraId="7E4E9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3DDDB98">
            <w:pPr>
              <w:spacing w:beforeLines="0" w:afterLines="0"/>
              <w:jc w:val="center"/>
              <w:rPr>
                <w:rFonts w:hint="eastAsia" w:ascii="宋体" w:hAnsi="宋体"/>
                <w:color w:val="000000"/>
                <w:sz w:val="18"/>
                <w:szCs w:val="24"/>
              </w:rPr>
            </w:pPr>
          </w:p>
        </w:tc>
        <w:tc>
          <w:tcPr>
            <w:tcW w:w="8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CA01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40" w:type="dxa"/>
            <w:gridSpan w:val="2"/>
            <w:tcBorders>
              <w:top w:val="single" w:color="000000" w:sz="4" w:space="0"/>
              <w:left w:val="single" w:color="000000" w:sz="4" w:space="0"/>
              <w:bottom w:val="nil"/>
              <w:right w:val="single" w:color="000000" w:sz="4" w:space="0"/>
              <w:tl2br w:val="nil"/>
              <w:tr2bl w:val="nil"/>
            </w:tcBorders>
            <w:noWrap w:val="0"/>
            <w:vAlign w:val="center"/>
          </w:tcPr>
          <w:p w14:paraId="488D16D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7929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指标1：提高环境整洁率</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37DB968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2B9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AC1EA">
            <w:pPr>
              <w:spacing w:beforeLines="0" w:afterLines="0"/>
              <w:jc w:val="center"/>
              <w:rPr>
                <w:rFonts w:hint="eastAsia" w:ascii="宋体" w:hAnsi="宋体"/>
                <w:color w:val="000000"/>
                <w:sz w:val="18"/>
                <w:szCs w:val="24"/>
              </w:rPr>
            </w:pPr>
          </w:p>
        </w:tc>
      </w:tr>
      <w:tr w14:paraId="3CF82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5ACC785">
            <w:pPr>
              <w:spacing w:beforeLines="0" w:afterLines="0"/>
              <w:jc w:val="center"/>
              <w:rPr>
                <w:rFonts w:hint="eastAsia" w:ascii="宋体" w:hAnsi="宋体"/>
                <w:color w:val="000000"/>
                <w:sz w:val="18"/>
                <w:szCs w:val="24"/>
              </w:rPr>
            </w:pPr>
          </w:p>
        </w:tc>
        <w:tc>
          <w:tcPr>
            <w:tcW w:w="85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37DC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2FBA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6"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0575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0D428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≥95%</w:t>
            </w:r>
          </w:p>
        </w:tc>
        <w:tc>
          <w:tcPr>
            <w:tcW w:w="1644"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6219F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96%</w:t>
            </w:r>
          </w:p>
        </w:tc>
        <w:tc>
          <w:tcPr>
            <w:tcW w:w="133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1456ED">
            <w:pPr>
              <w:spacing w:beforeLines="0" w:afterLines="0"/>
              <w:jc w:val="center"/>
              <w:rPr>
                <w:rFonts w:hint="eastAsia" w:ascii="宋体" w:hAnsi="宋体"/>
                <w:color w:val="000000"/>
                <w:sz w:val="18"/>
                <w:szCs w:val="24"/>
              </w:rPr>
            </w:pPr>
          </w:p>
        </w:tc>
      </w:tr>
      <w:tr w14:paraId="6E46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528" w:hRule="atLeast"/>
        </w:trPr>
        <w:tc>
          <w:tcPr>
            <w:tcW w:w="9548" w:type="dxa"/>
            <w:gridSpan w:val="15"/>
            <w:tcBorders>
              <w:top w:val="nil"/>
              <w:left w:val="nil"/>
              <w:bottom w:val="nil"/>
              <w:right w:val="nil"/>
              <w:tl2br w:val="nil"/>
              <w:tr2bl w:val="nil"/>
            </w:tcBorders>
            <w:noWrap w:val="0"/>
            <w:vAlign w:val="center"/>
          </w:tcPr>
          <w:p w14:paraId="4D19FA10">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解决2022年乡村振兴工作经费的请示项目绩效自评表</w:t>
            </w:r>
          </w:p>
        </w:tc>
      </w:tr>
      <w:tr w14:paraId="09487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9548" w:type="dxa"/>
            <w:gridSpan w:val="15"/>
            <w:tcBorders>
              <w:top w:val="nil"/>
              <w:left w:val="nil"/>
              <w:bottom w:val="nil"/>
              <w:right w:val="nil"/>
              <w:tl2br w:val="nil"/>
              <w:tr2bl w:val="nil"/>
            </w:tcBorders>
            <w:noWrap w:val="0"/>
            <w:vAlign w:val="top"/>
          </w:tcPr>
          <w:p w14:paraId="0E26A5DA">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6469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B6EA9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11"/>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F14C6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解决2022年乡村振兴工作经费的请示</w:t>
            </w:r>
          </w:p>
        </w:tc>
      </w:tr>
      <w:tr w14:paraId="670EB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A3D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C163A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C214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gridSpan w:val="2"/>
            <w:tcBorders>
              <w:top w:val="single" w:color="000000" w:sz="4" w:space="0"/>
              <w:left w:val="single" w:color="000000" w:sz="4" w:space="0"/>
              <w:bottom w:val="nil"/>
              <w:right w:val="single" w:color="000000" w:sz="4" w:space="0"/>
              <w:tl2br w:val="nil"/>
              <w:tr2bl w:val="nil"/>
            </w:tcBorders>
            <w:noWrap w:val="0"/>
            <w:vAlign w:val="center"/>
          </w:tcPr>
          <w:p w14:paraId="5165EB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56A4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restart"/>
            <w:tcBorders>
              <w:top w:val="single" w:color="000000" w:sz="4" w:space="0"/>
              <w:left w:val="single" w:color="000000" w:sz="4" w:space="0"/>
              <w:bottom w:val="nil"/>
              <w:right w:val="single" w:color="000000" w:sz="4" w:space="0"/>
              <w:tl2br w:val="nil"/>
              <w:tr2bl w:val="nil"/>
            </w:tcBorders>
            <w:noWrap w:val="0"/>
            <w:vAlign w:val="center"/>
          </w:tcPr>
          <w:p w14:paraId="161B087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4"/>
            <w:tcBorders>
              <w:top w:val="nil"/>
              <w:left w:val="single" w:color="000000" w:sz="4" w:space="0"/>
              <w:bottom w:val="single" w:color="000000" w:sz="4" w:space="0"/>
              <w:right w:val="single" w:color="000000" w:sz="4" w:space="0"/>
              <w:tl2br w:val="nil"/>
              <w:tr2bl w:val="nil"/>
            </w:tcBorders>
            <w:noWrap w:val="0"/>
            <w:vAlign w:val="center"/>
          </w:tcPr>
          <w:p w14:paraId="30F52B83">
            <w:pPr>
              <w:spacing w:beforeLines="0" w:afterLines="0"/>
              <w:jc w:val="center"/>
              <w:rPr>
                <w:rFonts w:hint="eastAsia" w:ascii="宋体" w:hAnsi="宋体"/>
                <w:color w:val="000000"/>
                <w:sz w:val="18"/>
                <w:szCs w:val="24"/>
              </w:rPr>
            </w:pP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57E95E0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gridSpan w:val="2"/>
            <w:tcBorders>
              <w:top w:val="nil"/>
              <w:left w:val="single" w:color="000000" w:sz="4" w:space="0"/>
              <w:bottom w:val="single" w:color="000000" w:sz="4" w:space="0"/>
              <w:right w:val="single" w:color="000000" w:sz="4" w:space="0"/>
              <w:tl2br w:val="nil"/>
              <w:tr2bl w:val="nil"/>
            </w:tcBorders>
            <w:noWrap w:val="0"/>
            <w:vAlign w:val="center"/>
          </w:tcPr>
          <w:p w14:paraId="0D8D0C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8046AB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B14B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3115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08ADF269">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691B1B">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352831">
            <w:pPr>
              <w:spacing w:beforeLines="0" w:afterLines="0"/>
              <w:jc w:val="center"/>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8B777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97F2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28.5</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5F84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B6CD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0FA4FFAA">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520F6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F5BF0E">
            <w:pPr>
              <w:spacing w:beforeLines="0" w:afterLines="0"/>
              <w:jc w:val="center"/>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AED14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5409B">
            <w:pPr>
              <w:spacing w:beforeLines="0" w:afterLines="0"/>
              <w:jc w:val="center"/>
              <w:rPr>
                <w:rFonts w:hint="eastAsia" w:ascii="宋体" w:hAnsi="宋体"/>
                <w:color w:val="000000"/>
                <w:sz w:val="18"/>
                <w:szCs w:val="24"/>
              </w:rPr>
            </w:pP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227F338B">
            <w:pPr>
              <w:spacing w:beforeLines="0" w:afterLines="0"/>
              <w:jc w:val="center"/>
              <w:rPr>
                <w:rFonts w:hint="eastAsia" w:ascii="宋体" w:hAnsi="宋体"/>
                <w:color w:val="000000"/>
                <w:sz w:val="18"/>
                <w:szCs w:val="24"/>
              </w:rPr>
            </w:pPr>
          </w:p>
        </w:tc>
      </w:tr>
      <w:tr w14:paraId="5959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11D75167">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9BA68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ED6A36">
            <w:pPr>
              <w:spacing w:beforeLines="0" w:afterLines="0"/>
              <w:jc w:val="center"/>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CC1A6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0B7E2">
            <w:pPr>
              <w:spacing w:beforeLines="0" w:afterLines="0"/>
              <w:jc w:val="center"/>
              <w:rPr>
                <w:rFonts w:hint="eastAsia" w:ascii="宋体" w:hAnsi="宋体"/>
                <w:color w:val="000000"/>
                <w:sz w:val="18"/>
                <w:szCs w:val="24"/>
              </w:rPr>
            </w:pP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3C914314">
            <w:pPr>
              <w:spacing w:beforeLines="0" w:afterLines="0"/>
              <w:jc w:val="center"/>
              <w:rPr>
                <w:rFonts w:hint="eastAsia" w:ascii="宋体" w:hAnsi="宋体"/>
                <w:color w:val="000000"/>
                <w:sz w:val="18"/>
                <w:szCs w:val="24"/>
              </w:rPr>
            </w:pPr>
          </w:p>
        </w:tc>
      </w:tr>
      <w:tr w14:paraId="52484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7A3758C6">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4E3D5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E5A0DE">
            <w:pPr>
              <w:spacing w:beforeLines="0" w:afterLines="0"/>
              <w:jc w:val="center"/>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CC2F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EB94D">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E048E">
            <w:pPr>
              <w:spacing w:beforeLines="0" w:afterLines="0"/>
              <w:jc w:val="center"/>
              <w:rPr>
                <w:rFonts w:hint="eastAsia" w:ascii="宋体" w:hAnsi="宋体"/>
                <w:color w:val="000000"/>
                <w:sz w:val="18"/>
                <w:szCs w:val="24"/>
              </w:rPr>
            </w:pPr>
          </w:p>
        </w:tc>
      </w:tr>
      <w:tr w14:paraId="7FFB0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4EECE7B9">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B3BFE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1ED8D">
            <w:pPr>
              <w:spacing w:beforeLines="0" w:afterLines="0"/>
              <w:jc w:val="center"/>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7B5FC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E11B4">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B3D8B3">
            <w:pPr>
              <w:spacing w:beforeLines="0" w:afterLines="0"/>
              <w:jc w:val="center"/>
              <w:rPr>
                <w:rFonts w:hint="eastAsia" w:ascii="宋体" w:hAnsi="宋体"/>
                <w:color w:val="000000"/>
                <w:sz w:val="18"/>
                <w:szCs w:val="24"/>
              </w:rPr>
            </w:pPr>
          </w:p>
        </w:tc>
      </w:tr>
      <w:tr w14:paraId="63BF1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7C7E1A03">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D303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61AB05">
            <w:pPr>
              <w:spacing w:beforeLines="0" w:afterLines="0"/>
              <w:jc w:val="center"/>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C1E85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BEFDD8">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7E1721">
            <w:pPr>
              <w:spacing w:beforeLines="0" w:afterLines="0"/>
              <w:jc w:val="center"/>
              <w:rPr>
                <w:rFonts w:hint="eastAsia" w:ascii="宋体" w:hAnsi="宋体"/>
                <w:color w:val="000000"/>
                <w:sz w:val="18"/>
                <w:szCs w:val="24"/>
              </w:rPr>
            </w:pPr>
          </w:p>
        </w:tc>
      </w:tr>
      <w:tr w14:paraId="44A8D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312" w:hRule="atLeast"/>
        </w:trPr>
        <w:tc>
          <w:tcPr>
            <w:tcW w:w="2160" w:type="dxa"/>
            <w:gridSpan w:val="4"/>
            <w:vMerge w:val="continue"/>
            <w:tcBorders>
              <w:top w:val="single" w:color="000000" w:sz="4" w:space="0"/>
              <w:left w:val="single" w:color="000000" w:sz="4" w:space="0"/>
              <w:bottom w:val="nil"/>
              <w:right w:val="single" w:color="000000" w:sz="4" w:space="0"/>
              <w:tl2br w:val="nil"/>
              <w:tr2bl w:val="nil"/>
            </w:tcBorders>
            <w:noWrap w:val="0"/>
            <w:vAlign w:val="center"/>
          </w:tcPr>
          <w:p w14:paraId="2CE12210">
            <w:pPr>
              <w:spacing w:beforeLines="0" w:afterLines="0"/>
              <w:jc w:val="center"/>
              <w:rPr>
                <w:rFonts w:hint="eastAsia" w:ascii="宋体" w:hAnsi="宋体"/>
                <w:color w:val="000000"/>
                <w:sz w:val="18"/>
                <w:szCs w:val="24"/>
              </w:rPr>
            </w:pPr>
          </w:p>
        </w:tc>
        <w:tc>
          <w:tcPr>
            <w:tcW w:w="241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EACA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2F7C60">
            <w:pPr>
              <w:spacing w:beforeLines="0" w:afterLines="0"/>
              <w:jc w:val="center"/>
              <w:rPr>
                <w:rFonts w:hint="eastAsia" w:ascii="宋体" w:hAnsi="宋体"/>
                <w:color w:val="000000"/>
                <w:sz w:val="18"/>
                <w:szCs w:val="24"/>
              </w:rPr>
            </w:pP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B3177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A823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28.5</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840F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6FC9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432" w:hRule="atLeast"/>
        </w:trPr>
        <w:tc>
          <w:tcPr>
            <w:tcW w:w="108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65FC1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11"/>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A8D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6DB92FA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7198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23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081361">
            <w:pPr>
              <w:spacing w:beforeLines="0" w:afterLines="0"/>
              <w:jc w:val="center"/>
              <w:rPr>
                <w:rFonts w:hint="eastAsia" w:ascii="宋体" w:hAnsi="宋体"/>
                <w:color w:val="000000"/>
                <w:sz w:val="18"/>
                <w:szCs w:val="24"/>
              </w:rPr>
            </w:pPr>
          </w:p>
        </w:tc>
        <w:tc>
          <w:tcPr>
            <w:tcW w:w="7258" w:type="dxa"/>
            <w:gridSpan w:val="11"/>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F91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在2022年的乡村振兴工作中，我镇聚焦产业发展，群众增收，乡村建设，乡村治理等，积极做好各项工作。乡村振兴工作经费28.5万元主要用于悬挂横幅和印刷乡村振兴资料，有力助推乡村振兴工作进展。</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D33E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完成了宣传横幅悬挂和资料印刷，有力助推乡村振兴工作进展。</w:t>
            </w:r>
          </w:p>
        </w:tc>
      </w:tr>
      <w:tr w14:paraId="0E9B6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700" w:hRule="atLeast"/>
        </w:trPr>
        <w:tc>
          <w:tcPr>
            <w:tcW w:w="1080"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E77BD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7978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6E36C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FE4E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0BA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6131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B9C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4B4C9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56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88038D2">
            <w:pPr>
              <w:spacing w:beforeLines="0" w:afterLines="0"/>
              <w:jc w:val="center"/>
              <w:rPr>
                <w:rFonts w:hint="eastAsia" w:ascii="宋体" w:hAnsi="宋体"/>
                <w:color w:val="000000"/>
                <w:sz w:val="18"/>
                <w:szCs w:val="24"/>
              </w:rPr>
            </w:pPr>
          </w:p>
        </w:tc>
        <w:tc>
          <w:tcPr>
            <w:tcW w:w="1080" w:type="dxa"/>
            <w:gridSpan w:val="2"/>
            <w:vMerge w:val="restart"/>
            <w:tcBorders>
              <w:top w:val="nil"/>
              <w:left w:val="single" w:color="000000" w:sz="4" w:space="0"/>
              <w:bottom w:val="single" w:color="000000" w:sz="4" w:space="0"/>
              <w:right w:val="single" w:color="000000" w:sz="4" w:space="0"/>
              <w:tl2br w:val="nil"/>
              <w:tr2bl w:val="nil"/>
            </w:tcBorders>
            <w:noWrap w:val="0"/>
            <w:vAlign w:val="center"/>
          </w:tcPr>
          <w:p w14:paraId="683193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gridSpan w:val="2"/>
            <w:tcBorders>
              <w:top w:val="single" w:color="000000" w:sz="4" w:space="0"/>
              <w:left w:val="single" w:color="000000" w:sz="4" w:space="0"/>
              <w:bottom w:val="nil"/>
              <w:right w:val="single" w:color="000000" w:sz="4" w:space="0"/>
              <w:tl2br w:val="nil"/>
              <w:tr2bl w:val="nil"/>
            </w:tcBorders>
            <w:noWrap w:val="0"/>
            <w:vAlign w:val="center"/>
          </w:tcPr>
          <w:p w14:paraId="56165B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DEB0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指标1：制作横幅数量</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AA39B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=15幅</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6107D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15幅</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7B37EE">
            <w:pPr>
              <w:spacing w:beforeLines="0" w:afterLines="0"/>
              <w:rPr>
                <w:rFonts w:hint="eastAsia" w:ascii="宋体" w:hAnsi="宋体"/>
                <w:color w:val="000000"/>
                <w:sz w:val="18"/>
                <w:szCs w:val="24"/>
              </w:rPr>
            </w:pPr>
          </w:p>
        </w:tc>
      </w:tr>
      <w:tr w14:paraId="46EFD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60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780F18">
            <w:pPr>
              <w:spacing w:beforeLines="0" w:afterLines="0"/>
              <w:jc w:val="center"/>
              <w:rPr>
                <w:rFonts w:hint="eastAsia" w:ascii="宋体" w:hAnsi="宋体"/>
                <w:color w:val="000000"/>
                <w:sz w:val="18"/>
                <w:szCs w:val="24"/>
              </w:rPr>
            </w:pPr>
          </w:p>
        </w:tc>
        <w:tc>
          <w:tcPr>
            <w:tcW w:w="1080" w:type="dxa"/>
            <w:gridSpan w:val="2"/>
            <w:vMerge w:val="continue"/>
            <w:tcBorders>
              <w:top w:val="nil"/>
              <w:left w:val="single" w:color="000000" w:sz="4" w:space="0"/>
              <w:bottom w:val="single" w:color="000000" w:sz="4" w:space="0"/>
              <w:right w:val="single" w:color="000000" w:sz="4" w:space="0"/>
              <w:tl2br w:val="nil"/>
              <w:tr2bl w:val="nil"/>
            </w:tcBorders>
            <w:noWrap w:val="0"/>
            <w:vAlign w:val="center"/>
          </w:tcPr>
          <w:p w14:paraId="61615005">
            <w:pPr>
              <w:spacing w:beforeLines="0" w:afterLines="0"/>
              <w:jc w:val="center"/>
              <w:rPr>
                <w:rFonts w:hint="eastAsia" w:ascii="宋体" w:hAnsi="宋体"/>
                <w:color w:val="000000"/>
                <w:sz w:val="18"/>
                <w:szCs w:val="24"/>
              </w:rPr>
            </w:pP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0230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CF14F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指标1：工作完成合格率</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141D6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A956B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B7AEB">
            <w:pPr>
              <w:spacing w:beforeLines="0" w:afterLines="0"/>
              <w:rPr>
                <w:rFonts w:hint="eastAsia" w:ascii="宋体" w:hAnsi="宋体"/>
                <w:color w:val="000000"/>
                <w:sz w:val="18"/>
                <w:szCs w:val="24"/>
              </w:rPr>
            </w:pPr>
          </w:p>
        </w:tc>
      </w:tr>
      <w:tr w14:paraId="310D9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56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84AB5BE">
            <w:pPr>
              <w:spacing w:beforeLines="0" w:afterLines="0"/>
              <w:jc w:val="center"/>
              <w:rPr>
                <w:rFonts w:hint="eastAsia" w:ascii="宋体" w:hAnsi="宋体"/>
                <w:color w:val="000000"/>
                <w:sz w:val="18"/>
                <w:szCs w:val="24"/>
              </w:rPr>
            </w:pPr>
          </w:p>
        </w:tc>
        <w:tc>
          <w:tcPr>
            <w:tcW w:w="1080" w:type="dxa"/>
            <w:gridSpan w:val="2"/>
            <w:vMerge w:val="continue"/>
            <w:tcBorders>
              <w:top w:val="nil"/>
              <w:left w:val="single" w:color="000000" w:sz="4" w:space="0"/>
              <w:bottom w:val="single" w:color="000000" w:sz="4" w:space="0"/>
              <w:right w:val="single" w:color="000000" w:sz="4" w:space="0"/>
              <w:tl2br w:val="nil"/>
              <w:tr2bl w:val="nil"/>
            </w:tcBorders>
            <w:noWrap w:val="0"/>
            <w:vAlign w:val="center"/>
          </w:tcPr>
          <w:p w14:paraId="5F7F7165">
            <w:pPr>
              <w:spacing w:beforeLines="0" w:afterLines="0"/>
              <w:jc w:val="center"/>
              <w:rPr>
                <w:rFonts w:hint="eastAsia" w:ascii="宋体" w:hAnsi="宋体"/>
                <w:color w:val="000000"/>
                <w:sz w:val="18"/>
                <w:szCs w:val="24"/>
              </w:rPr>
            </w:pP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076B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63EDC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指标1：横幅悬挂和资料印刷及时率</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42E6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FE094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FE6550">
            <w:pPr>
              <w:spacing w:beforeLines="0" w:afterLines="0"/>
              <w:rPr>
                <w:rFonts w:hint="eastAsia" w:ascii="宋体" w:hAnsi="宋体"/>
                <w:color w:val="000000"/>
                <w:sz w:val="18"/>
                <w:szCs w:val="24"/>
              </w:rPr>
            </w:pPr>
          </w:p>
        </w:tc>
      </w:tr>
      <w:tr w14:paraId="581BB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56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5DE2EDF">
            <w:pPr>
              <w:spacing w:beforeLines="0" w:afterLines="0"/>
              <w:jc w:val="center"/>
              <w:rPr>
                <w:rFonts w:hint="eastAsia" w:ascii="宋体" w:hAnsi="宋体"/>
                <w:color w:val="000000"/>
                <w:sz w:val="18"/>
                <w:szCs w:val="24"/>
              </w:rPr>
            </w:pPr>
          </w:p>
        </w:tc>
        <w:tc>
          <w:tcPr>
            <w:tcW w:w="1080" w:type="dxa"/>
            <w:gridSpan w:val="2"/>
            <w:vMerge w:val="continue"/>
            <w:tcBorders>
              <w:top w:val="nil"/>
              <w:left w:val="single" w:color="000000" w:sz="4" w:space="0"/>
              <w:bottom w:val="single" w:color="000000" w:sz="4" w:space="0"/>
              <w:right w:val="single" w:color="000000" w:sz="4" w:space="0"/>
              <w:tl2br w:val="nil"/>
              <w:tr2bl w:val="nil"/>
            </w:tcBorders>
            <w:noWrap w:val="0"/>
            <w:vAlign w:val="center"/>
          </w:tcPr>
          <w:p w14:paraId="78FB669B">
            <w:pPr>
              <w:spacing w:beforeLines="0" w:afterLines="0"/>
              <w:jc w:val="center"/>
              <w:rPr>
                <w:rFonts w:hint="eastAsia" w:ascii="宋体" w:hAnsi="宋体"/>
                <w:color w:val="000000"/>
                <w:sz w:val="18"/>
                <w:szCs w:val="24"/>
              </w:rPr>
            </w:pP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51D5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CE88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0A1A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＝28.5万元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8D62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28.5万元</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291D6">
            <w:pPr>
              <w:spacing w:beforeLines="0" w:afterLines="0"/>
              <w:rPr>
                <w:rFonts w:hint="eastAsia" w:ascii="宋体" w:hAnsi="宋体"/>
                <w:color w:val="000000"/>
                <w:sz w:val="18"/>
                <w:szCs w:val="24"/>
              </w:rPr>
            </w:pPr>
          </w:p>
        </w:tc>
      </w:tr>
      <w:tr w14:paraId="4A387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56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7E2AFA6">
            <w:pPr>
              <w:spacing w:beforeLines="0" w:afterLines="0"/>
              <w:jc w:val="center"/>
              <w:rPr>
                <w:rFonts w:hint="eastAsia" w:ascii="宋体" w:hAnsi="宋体"/>
                <w:color w:val="000000"/>
                <w:sz w:val="18"/>
                <w:szCs w:val="24"/>
              </w:rPr>
            </w:pP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AC1AE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gridSpan w:val="2"/>
            <w:tcBorders>
              <w:top w:val="single" w:color="000000" w:sz="4" w:space="0"/>
              <w:left w:val="single" w:color="000000" w:sz="4" w:space="0"/>
              <w:bottom w:val="nil"/>
              <w:right w:val="single" w:color="000000" w:sz="4" w:space="0"/>
              <w:tl2br w:val="nil"/>
              <w:tr2bl w:val="nil"/>
            </w:tcBorders>
            <w:noWrap w:val="0"/>
            <w:vAlign w:val="center"/>
          </w:tcPr>
          <w:p w14:paraId="2CF072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1C74D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指标1：促进群众对乡村振兴工作的了解</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48B4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05FC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C5ABC9">
            <w:pPr>
              <w:spacing w:beforeLines="0" w:afterLines="0"/>
              <w:rPr>
                <w:rFonts w:hint="eastAsia" w:ascii="宋体" w:hAnsi="宋体"/>
                <w:color w:val="000000"/>
                <w:sz w:val="18"/>
                <w:szCs w:val="24"/>
              </w:rPr>
            </w:pPr>
          </w:p>
        </w:tc>
      </w:tr>
      <w:tr w14:paraId="17473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2" w:type="dxa"/>
          <w:trHeight w:val="560" w:hRule="atLeast"/>
        </w:trPr>
        <w:tc>
          <w:tcPr>
            <w:tcW w:w="1080"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6DC3CE4">
            <w:pPr>
              <w:spacing w:beforeLines="0" w:afterLines="0"/>
              <w:jc w:val="center"/>
              <w:rPr>
                <w:rFonts w:hint="eastAsia" w:ascii="宋体" w:hAnsi="宋体"/>
                <w:color w:val="000000"/>
                <w:sz w:val="18"/>
                <w:szCs w:val="24"/>
              </w:rPr>
            </w:pPr>
          </w:p>
        </w:tc>
        <w:tc>
          <w:tcPr>
            <w:tcW w:w="10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190A0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204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19BA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E492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C1376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1A0E6C">
            <w:pPr>
              <w:spacing w:beforeLines="0" w:afterLines="0"/>
              <w:rPr>
                <w:rFonts w:hint="eastAsia" w:ascii="宋体" w:hAnsi="宋体"/>
                <w:color w:val="000000"/>
                <w:sz w:val="18"/>
                <w:szCs w:val="24"/>
              </w:rPr>
            </w:pPr>
          </w:p>
        </w:tc>
      </w:tr>
    </w:tbl>
    <w:p w14:paraId="3E435A31">
      <w:pPr>
        <w:spacing w:beforeLines="0" w:afterLines="0"/>
        <w:rPr>
          <w:rFonts w:hint="eastAsia" w:ascii="仿宋_GB2312" w:hAnsi="仿宋_GB2312" w:eastAsia="仿宋_GB2312"/>
          <w:kern w:val="2"/>
          <w:sz w:val="32"/>
          <w:szCs w:val="24"/>
          <w:highlight w:val="yellow"/>
        </w:rPr>
      </w:pPr>
    </w:p>
    <w:p w14:paraId="24B18511">
      <w:pPr>
        <w:pStyle w:val="2"/>
        <w:spacing w:beforeLines="0" w:afterLines="0"/>
        <w:rPr>
          <w:rFonts w:hint="eastAsia" w:ascii="仿宋_GB2312" w:hAnsi="仿宋_GB2312" w:eastAsia="仿宋_GB2312"/>
          <w:kern w:val="2"/>
          <w:sz w:val="32"/>
          <w:szCs w:val="24"/>
          <w:highlight w:val="yellow"/>
        </w:rPr>
      </w:pPr>
    </w:p>
    <w:p w14:paraId="60D91158">
      <w:pPr>
        <w:spacing w:beforeLines="0" w:afterLines="0"/>
        <w:rPr>
          <w:rFonts w:hint="eastAsia" w:ascii="仿宋_GB2312" w:hAnsi="仿宋_GB2312" w:eastAsia="仿宋_GB2312"/>
          <w:kern w:val="2"/>
          <w:sz w:val="32"/>
          <w:szCs w:val="24"/>
          <w:highlight w:val="yellow"/>
        </w:rPr>
      </w:pPr>
    </w:p>
    <w:p w14:paraId="611C131E">
      <w:pPr>
        <w:pStyle w:val="2"/>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1DC4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7C924D14">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32"/>
                <w:szCs w:val="24"/>
              </w:rPr>
              <w:t>解决2021年创建第七届全国文明城市工作经费项目绩效自评表</w:t>
            </w:r>
          </w:p>
        </w:tc>
      </w:tr>
      <w:tr w14:paraId="07A79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7B0D9C14">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C628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03D8F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245D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解决2021年创建第七届全国文明城市工作经费</w:t>
            </w:r>
          </w:p>
        </w:tc>
      </w:tr>
      <w:tr w14:paraId="4297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AE1D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F8ED6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9A48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0C554E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4BD39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63458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020F7ED4">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C2C7B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C2B3D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52E0CF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004B3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74C8F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A6727E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52B24">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2DB1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BBC6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B5E7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5A14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8245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5E880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8802B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6487C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10ED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F944E">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0BBED92">
            <w:pPr>
              <w:spacing w:beforeLines="0" w:afterLines="0"/>
              <w:jc w:val="center"/>
              <w:rPr>
                <w:rFonts w:hint="eastAsia" w:ascii="宋体" w:hAnsi="宋体"/>
                <w:color w:val="000000"/>
                <w:sz w:val="18"/>
                <w:szCs w:val="24"/>
              </w:rPr>
            </w:pPr>
          </w:p>
        </w:tc>
      </w:tr>
      <w:tr w14:paraId="31C77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2C93D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D5016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E50A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06D6D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E9DA80">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E9E86C0">
            <w:pPr>
              <w:spacing w:beforeLines="0" w:afterLines="0"/>
              <w:jc w:val="center"/>
              <w:rPr>
                <w:rFonts w:hint="eastAsia" w:ascii="宋体" w:hAnsi="宋体"/>
                <w:color w:val="000000"/>
                <w:sz w:val="18"/>
                <w:szCs w:val="24"/>
              </w:rPr>
            </w:pPr>
          </w:p>
        </w:tc>
      </w:tr>
      <w:tr w14:paraId="3C9D2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1D618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19A8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AFFBF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1082E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DB8FF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504378">
            <w:pPr>
              <w:spacing w:beforeLines="0" w:afterLines="0"/>
              <w:jc w:val="center"/>
              <w:rPr>
                <w:rFonts w:hint="eastAsia" w:ascii="宋体" w:hAnsi="宋体"/>
                <w:color w:val="000000"/>
                <w:sz w:val="18"/>
                <w:szCs w:val="24"/>
              </w:rPr>
            </w:pPr>
          </w:p>
        </w:tc>
      </w:tr>
      <w:tr w14:paraId="03EB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E7E09B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0513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135C1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8A929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BE7C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EC072">
            <w:pPr>
              <w:spacing w:beforeLines="0" w:afterLines="0"/>
              <w:jc w:val="center"/>
              <w:rPr>
                <w:rFonts w:hint="eastAsia" w:ascii="宋体" w:hAnsi="宋体"/>
                <w:color w:val="000000"/>
                <w:sz w:val="18"/>
                <w:szCs w:val="24"/>
              </w:rPr>
            </w:pPr>
          </w:p>
        </w:tc>
      </w:tr>
      <w:tr w14:paraId="77C84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36C99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84D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9E5EF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0A70E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305E53">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DB25E1">
            <w:pPr>
              <w:spacing w:beforeLines="0" w:afterLines="0"/>
              <w:jc w:val="center"/>
              <w:rPr>
                <w:rFonts w:hint="eastAsia" w:ascii="宋体" w:hAnsi="宋体"/>
                <w:color w:val="000000"/>
                <w:sz w:val="18"/>
                <w:szCs w:val="24"/>
              </w:rPr>
            </w:pPr>
          </w:p>
        </w:tc>
      </w:tr>
      <w:tr w14:paraId="2530E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E635B8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79D99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7A6B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B12A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16F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6AE47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03FC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90A56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4375A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C323E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D5AE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583ED">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76A1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在2021年的创建第七届全国文明城市中，我镇充分发挥宣传栏、标语、道旗、宣传单的作用，强化宣传引导，积极做好各项宣传工作，有力助推创建工作进展，营造了浓厚的创建舆论氛围。经统计，尚有5.6万元的资金缺口。解决2021年创建第七届全国文明城市工作经费5.6万元主要用于标语的悬挂、宣传单和宣传栏的制作。</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3659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完成创建文明城市标语的悬挂、宣传单和宣传栏的制作。</w:t>
            </w:r>
          </w:p>
        </w:tc>
      </w:tr>
      <w:tr w14:paraId="711C8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1CB9F1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CD1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0E1F6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18FF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EB95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3A4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6B0E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17CD0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C41410A">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74C49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vMerge w:val="restart"/>
            <w:tcBorders>
              <w:top w:val="single" w:color="000000" w:sz="4" w:space="0"/>
              <w:left w:val="single" w:color="000000" w:sz="4" w:space="0"/>
              <w:bottom w:val="nil"/>
              <w:right w:val="single" w:color="000000" w:sz="4" w:space="0"/>
              <w:tl2br w:val="nil"/>
              <w:tr2bl w:val="nil"/>
            </w:tcBorders>
            <w:noWrap w:val="0"/>
            <w:vAlign w:val="center"/>
          </w:tcPr>
          <w:p w14:paraId="6DD05A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D4B1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指标1：制作标语数量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58C34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2B85F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8FB18">
            <w:pPr>
              <w:spacing w:beforeLines="0" w:afterLines="0"/>
              <w:rPr>
                <w:rFonts w:hint="eastAsia" w:ascii="宋体" w:hAnsi="宋体"/>
                <w:color w:val="000000"/>
                <w:sz w:val="18"/>
                <w:szCs w:val="24"/>
              </w:rPr>
            </w:pPr>
          </w:p>
        </w:tc>
      </w:tr>
      <w:tr w14:paraId="4AAB9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69E922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BE6F1D2">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310C6564">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C129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指标2：制作宣传栏数量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06EB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C5EF9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32E7E5">
            <w:pPr>
              <w:spacing w:beforeLines="0" w:afterLines="0"/>
              <w:rPr>
                <w:rFonts w:hint="eastAsia" w:ascii="宋体" w:hAnsi="宋体"/>
                <w:color w:val="000000"/>
                <w:sz w:val="18"/>
                <w:szCs w:val="24"/>
              </w:rPr>
            </w:pPr>
          </w:p>
        </w:tc>
      </w:tr>
      <w:tr w14:paraId="35F70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F2704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E364AD9">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3E7D62FB">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3B4D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指标3：印刷宣传单数量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6D6A1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=40000份</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F022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40000份</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8D6D9">
            <w:pPr>
              <w:spacing w:beforeLines="0" w:afterLines="0"/>
              <w:rPr>
                <w:rFonts w:hint="eastAsia" w:ascii="宋体" w:hAnsi="宋体"/>
                <w:color w:val="000000"/>
                <w:sz w:val="18"/>
                <w:szCs w:val="24"/>
              </w:rPr>
            </w:pPr>
          </w:p>
        </w:tc>
      </w:tr>
      <w:tr w14:paraId="2D3C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4B85A0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DCA07C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57E8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85C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指标1：工作完成合格率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F994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F939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ED9913">
            <w:pPr>
              <w:spacing w:beforeLines="0" w:afterLines="0"/>
              <w:rPr>
                <w:rFonts w:hint="eastAsia" w:ascii="宋体" w:hAnsi="宋体"/>
                <w:color w:val="000000"/>
                <w:sz w:val="18"/>
                <w:szCs w:val="24"/>
              </w:rPr>
            </w:pPr>
          </w:p>
        </w:tc>
      </w:tr>
      <w:tr w14:paraId="1E044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08D76C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2D03FA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39E9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DF94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指标1：横幅悬挂、制作宣传栏和资料印刷及时率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D875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309E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9F476C">
            <w:pPr>
              <w:spacing w:beforeLines="0" w:afterLines="0"/>
              <w:rPr>
                <w:rFonts w:hint="eastAsia" w:ascii="宋体" w:hAnsi="宋体"/>
                <w:color w:val="000000"/>
                <w:sz w:val="18"/>
                <w:szCs w:val="24"/>
              </w:rPr>
            </w:pPr>
          </w:p>
        </w:tc>
      </w:tr>
      <w:tr w14:paraId="07359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CA48781">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896E3F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6BF8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61B3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F388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＝5.6万元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0C23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5.6万元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32F3E">
            <w:pPr>
              <w:spacing w:beforeLines="0" w:afterLines="0"/>
              <w:rPr>
                <w:rFonts w:hint="eastAsia" w:ascii="宋体" w:hAnsi="宋体"/>
                <w:color w:val="000000"/>
                <w:sz w:val="18"/>
                <w:szCs w:val="24"/>
              </w:rPr>
            </w:pPr>
          </w:p>
        </w:tc>
      </w:tr>
      <w:tr w14:paraId="3BA2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4E456FC">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D6E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79B800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52306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指标1：促进群众对创文工作的了解</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E65FA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5B81C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9DA509">
            <w:pPr>
              <w:spacing w:beforeLines="0" w:afterLines="0"/>
              <w:rPr>
                <w:rFonts w:hint="eastAsia" w:ascii="宋体" w:hAnsi="宋体"/>
                <w:color w:val="000000"/>
                <w:sz w:val="18"/>
                <w:szCs w:val="24"/>
              </w:rPr>
            </w:pPr>
          </w:p>
        </w:tc>
      </w:tr>
      <w:tr w14:paraId="10598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CF7725F">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C381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D11A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60D8C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59B65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4F352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329D0F">
            <w:pPr>
              <w:spacing w:beforeLines="0" w:afterLines="0"/>
              <w:rPr>
                <w:rFonts w:hint="eastAsia" w:ascii="宋体" w:hAnsi="宋体"/>
                <w:color w:val="000000"/>
                <w:sz w:val="18"/>
                <w:szCs w:val="24"/>
              </w:rPr>
            </w:pPr>
          </w:p>
        </w:tc>
      </w:tr>
    </w:tbl>
    <w:p w14:paraId="4FFEB293">
      <w:pPr>
        <w:spacing w:beforeLines="0" w:afterLines="0"/>
        <w:rPr>
          <w:rFonts w:hint="eastAsia" w:ascii="仿宋_GB2312" w:hAnsi="仿宋_GB2312" w:eastAsia="仿宋_GB2312"/>
          <w:kern w:val="2"/>
          <w:sz w:val="32"/>
          <w:szCs w:val="24"/>
          <w:highlight w:val="yellow"/>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7D1A9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1DB57FD5">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2022年中央纪检监察转移支付资金项目绩效自评表</w:t>
            </w:r>
          </w:p>
        </w:tc>
      </w:tr>
      <w:tr w14:paraId="14F94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97B9020">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F4D4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16C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6CF2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2022年中央纪检监察转移支付资金</w:t>
            </w:r>
          </w:p>
        </w:tc>
      </w:tr>
      <w:tr w14:paraId="4A5B7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6953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11E7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C0D3F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2CBC98B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5D607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8126B4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33DBBB4E">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2849A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2F619B5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007346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54CD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09A5D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978FF9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6F02D2">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E8224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8E15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622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4A98D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4E01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82A3ED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BB66D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F964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85CFB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AEB6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827A66D">
            <w:pPr>
              <w:spacing w:beforeLines="0" w:afterLines="0"/>
              <w:jc w:val="center"/>
              <w:rPr>
                <w:rFonts w:hint="eastAsia" w:ascii="宋体" w:hAnsi="宋体"/>
                <w:color w:val="000000"/>
                <w:sz w:val="18"/>
                <w:szCs w:val="24"/>
              </w:rPr>
            </w:pPr>
          </w:p>
        </w:tc>
      </w:tr>
      <w:tr w14:paraId="18F1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DC2A79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23A0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78818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E7FA54">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E0EC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57752BC">
            <w:pPr>
              <w:spacing w:beforeLines="0" w:afterLines="0"/>
              <w:jc w:val="center"/>
              <w:rPr>
                <w:rFonts w:hint="eastAsia" w:ascii="宋体" w:hAnsi="宋体"/>
                <w:color w:val="000000"/>
                <w:sz w:val="18"/>
                <w:szCs w:val="24"/>
              </w:rPr>
            </w:pPr>
          </w:p>
        </w:tc>
      </w:tr>
      <w:tr w14:paraId="3DF07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4C6F3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9314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55FF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3D49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EF7EA0">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D44E28">
            <w:pPr>
              <w:spacing w:beforeLines="0" w:afterLines="0"/>
              <w:jc w:val="center"/>
              <w:rPr>
                <w:rFonts w:hint="eastAsia" w:ascii="宋体" w:hAnsi="宋体"/>
                <w:color w:val="000000"/>
                <w:sz w:val="18"/>
                <w:szCs w:val="24"/>
              </w:rPr>
            </w:pPr>
          </w:p>
        </w:tc>
      </w:tr>
      <w:tr w14:paraId="33456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D986A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C42F5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BC63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56BB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D3483F">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BCA1F4">
            <w:pPr>
              <w:spacing w:beforeLines="0" w:afterLines="0"/>
              <w:jc w:val="center"/>
              <w:rPr>
                <w:rFonts w:hint="eastAsia" w:ascii="宋体" w:hAnsi="宋体"/>
                <w:color w:val="000000"/>
                <w:sz w:val="18"/>
                <w:szCs w:val="24"/>
              </w:rPr>
            </w:pPr>
          </w:p>
        </w:tc>
      </w:tr>
      <w:tr w14:paraId="6D7EE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B1FE19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45D7A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5F5EE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5289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5E226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27ADF">
            <w:pPr>
              <w:spacing w:beforeLines="0" w:afterLines="0"/>
              <w:jc w:val="center"/>
              <w:rPr>
                <w:rFonts w:hint="eastAsia" w:ascii="宋体" w:hAnsi="宋体"/>
                <w:color w:val="000000"/>
                <w:sz w:val="18"/>
                <w:szCs w:val="24"/>
              </w:rPr>
            </w:pPr>
          </w:p>
        </w:tc>
      </w:tr>
      <w:tr w14:paraId="44329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202854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349E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56140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1D7F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5708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A9F6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0D00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69EE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4307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86AE9C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7E8D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718AA5">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D79DE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坚持以习近平新时代中国特色社会主义思想为指引，坚决拥护“两个确立”，自觉践行“两个维护”，聚焦政治监督、惩治腐败、正风肃纪、专项治理、自身建设等重点任务持续用力，充分发挥监督保障执行、促进完善发展作用，中央纪检监察转移支付资金7万元主要用于昭化镇谈话室建设，配备办公设备、通讯设备等满足日常工作需要，为昭化镇建设提供坚强保障。</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E88D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完成谈话室建设，配备办公设备、通讯设备。</w:t>
            </w:r>
          </w:p>
        </w:tc>
      </w:tr>
      <w:tr w14:paraId="07898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FDE94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BD12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E7658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9160F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1D3B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BEE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669A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1F9F1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E89562E">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148037F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vMerge w:val="restart"/>
            <w:tcBorders>
              <w:top w:val="single" w:color="000000" w:sz="4" w:space="0"/>
              <w:left w:val="single" w:color="000000" w:sz="4" w:space="0"/>
              <w:bottom w:val="nil"/>
              <w:right w:val="single" w:color="000000" w:sz="4" w:space="0"/>
              <w:tl2br w:val="nil"/>
              <w:tr2bl w:val="nil"/>
            </w:tcBorders>
            <w:noWrap w:val="0"/>
            <w:vAlign w:val="center"/>
          </w:tcPr>
          <w:p w14:paraId="3ACBED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0B80F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指标1：建设纪委谈话室</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6E290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≥40平米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54CC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40平米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3BB02">
            <w:pPr>
              <w:spacing w:beforeLines="0" w:afterLines="0"/>
              <w:rPr>
                <w:rFonts w:hint="eastAsia" w:ascii="宋体" w:hAnsi="宋体"/>
                <w:color w:val="000000"/>
                <w:sz w:val="18"/>
                <w:szCs w:val="24"/>
              </w:rPr>
            </w:pPr>
          </w:p>
        </w:tc>
      </w:tr>
      <w:tr w14:paraId="27A8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A4517F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E234222">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6E1526FF">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EF335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指标2：纪委谈话室办公室数量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8E02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9186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7FBAED">
            <w:pPr>
              <w:spacing w:beforeLines="0" w:afterLines="0"/>
              <w:rPr>
                <w:rFonts w:hint="eastAsia" w:ascii="宋体" w:hAnsi="宋体"/>
                <w:color w:val="000000"/>
                <w:sz w:val="18"/>
                <w:szCs w:val="24"/>
              </w:rPr>
            </w:pPr>
          </w:p>
        </w:tc>
      </w:tr>
      <w:tr w14:paraId="10D22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762902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E1BC78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D68EC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54A53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指标1：各项目标任务考核合格率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B64BD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B736D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D61E49">
            <w:pPr>
              <w:spacing w:beforeLines="0" w:afterLines="0"/>
              <w:rPr>
                <w:rFonts w:hint="eastAsia" w:ascii="宋体" w:hAnsi="宋体"/>
                <w:color w:val="000000"/>
                <w:sz w:val="18"/>
                <w:szCs w:val="24"/>
              </w:rPr>
            </w:pPr>
          </w:p>
        </w:tc>
      </w:tr>
      <w:tr w14:paraId="292A7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51F3A4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046F4C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7D0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4A48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指标1：案件办理时效性</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9A9F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11B5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46FE51">
            <w:pPr>
              <w:spacing w:beforeLines="0" w:afterLines="0"/>
              <w:rPr>
                <w:rFonts w:hint="eastAsia" w:ascii="宋体" w:hAnsi="宋体"/>
                <w:color w:val="000000"/>
                <w:sz w:val="18"/>
                <w:szCs w:val="24"/>
              </w:rPr>
            </w:pPr>
          </w:p>
        </w:tc>
      </w:tr>
      <w:tr w14:paraId="4F355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8ECE36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009155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9357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A94D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1CA81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ABCA3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E8B2E2">
            <w:pPr>
              <w:spacing w:beforeLines="0" w:afterLines="0"/>
              <w:rPr>
                <w:rFonts w:hint="eastAsia" w:ascii="宋体" w:hAnsi="宋体"/>
                <w:color w:val="000000"/>
                <w:sz w:val="18"/>
                <w:szCs w:val="24"/>
              </w:rPr>
            </w:pPr>
          </w:p>
        </w:tc>
      </w:tr>
      <w:tr w14:paraId="47DB0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69B5ECE">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ED416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A48074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C7B1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指标1：纪委谈话室设施设备完善率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A31F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EF33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78D440">
            <w:pPr>
              <w:spacing w:beforeLines="0" w:afterLines="0"/>
              <w:rPr>
                <w:rFonts w:hint="eastAsia" w:ascii="宋体" w:hAnsi="宋体"/>
                <w:color w:val="000000"/>
                <w:sz w:val="18"/>
                <w:szCs w:val="24"/>
              </w:rPr>
            </w:pPr>
          </w:p>
        </w:tc>
      </w:tr>
      <w:tr w14:paraId="7069F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12E85E1">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1BB0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A514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251F1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指标1：服务对象满意度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AADE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721A5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D67D6">
            <w:pPr>
              <w:spacing w:beforeLines="0" w:afterLines="0"/>
              <w:rPr>
                <w:rFonts w:hint="eastAsia" w:ascii="宋体" w:hAnsi="宋体"/>
                <w:color w:val="000000"/>
                <w:sz w:val="18"/>
                <w:szCs w:val="24"/>
              </w:rPr>
            </w:pPr>
          </w:p>
        </w:tc>
      </w:tr>
    </w:tbl>
    <w:p w14:paraId="2EDF4AB4">
      <w:pPr>
        <w:pStyle w:val="2"/>
        <w:spacing w:beforeLines="0" w:afterLines="0"/>
        <w:rPr>
          <w:rFonts w:hint="eastAsia"/>
          <w:sz w:val="24"/>
          <w:szCs w:val="24"/>
        </w:rPr>
      </w:pPr>
    </w:p>
    <w:p w14:paraId="6598C352">
      <w:pPr>
        <w:spacing w:beforeLines="0" w:afterLines="0"/>
        <w:rPr>
          <w:rFonts w:hint="eastAsia"/>
          <w:sz w:val="24"/>
          <w:szCs w:val="24"/>
        </w:rPr>
      </w:pPr>
    </w:p>
    <w:p w14:paraId="32033E4D">
      <w:pPr>
        <w:pStyle w:val="2"/>
        <w:spacing w:beforeLines="0" w:afterLines="0"/>
        <w:rPr>
          <w:rFonts w:hint="eastAsia"/>
          <w:sz w:val="24"/>
          <w:szCs w:val="24"/>
        </w:rPr>
      </w:pPr>
    </w:p>
    <w:p w14:paraId="05834A69">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11DC8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4E39221B">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2022年结转云台山景区管理费项目绩效自评表</w:t>
            </w:r>
          </w:p>
        </w:tc>
      </w:tr>
      <w:tr w14:paraId="6F032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1571BA92">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AB68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457E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4E034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2022年结转云台山景区管理费</w:t>
            </w:r>
          </w:p>
        </w:tc>
      </w:tr>
      <w:tr w14:paraId="6F100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E65A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5735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B7E2F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6779A4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603CC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BCDE24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50D53326">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48E4D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71E556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7E69D0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BD08F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74B1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0B2D88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BD0449">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EAB8D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E466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A3FF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29F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BBB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A89B99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EBCEB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7F52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42B8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6EC3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521720C">
            <w:pPr>
              <w:spacing w:beforeLines="0" w:afterLines="0"/>
              <w:jc w:val="center"/>
              <w:rPr>
                <w:rFonts w:hint="eastAsia" w:ascii="宋体" w:hAnsi="宋体"/>
                <w:color w:val="000000"/>
                <w:sz w:val="18"/>
                <w:szCs w:val="24"/>
              </w:rPr>
            </w:pPr>
          </w:p>
        </w:tc>
      </w:tr>
      <w:tr w14:paraId="42A30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C2001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F8EB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622A0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D5E4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983BF">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734A3AB">
            <w:pPr>
              <w:spacing w:beforeLines="0" w:afterLines="0"/>
              <w:jc w:val="center"/>
              <w:rPr>
                <w:rFonts w:hint="eastAsia" w:ascii="宋体" w:hAnsi="宋体"/>
                <w:color w:val="000000"/>
                <w:sz w:val="18"/>
                <w:szCs w:val="24"/>
              </w:rPr>
            </w:pPr>
          </w:p>
        </w:tc>
      </w:tr>
      <w:tr w14:paraId="17F27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E7D239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5AE9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977AD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B973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0A825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1AF514">
            <w:pPr>
              <w:spacing w:beforeLines="0" w:afterLines="0"/>
              <w:jc w:val="center"/>
              <w:rPr>
                <w:rFonts w:hint="eastAsia" w:ascii="宋体" w:hAnsi="宋体"/>
                <w:color w:val="000000"/>
                <w:sz w:val="18"/>
                <w:szCs w:val="24"/>
              </w:rPr>
            </w:pPr>
          </w:p>
        </w:tc>
      </w:tr>
      <w:tr w14:paraId="2B586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5BB15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98878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728EB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8EDCE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A0391D">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59BBA8">
            <w:pPr>
              <w:spacing w:beforeLines="0" w:afterLines="0"/>
              <w:jc w:val="center"/>
              <w:rPr>
                <w:rFonts w:hint="eastAsia" w:ascii="宋体" w:hAnsi="宋体"/>
                <w:color w:val="000000"/>
                <w:sz w:val="18"/>
                <w:szCs w:val="24"/>
              </w:rPr>
            </w:pPr>
          </w:p>
        </w:tc>
      </w:tr>
      <w:tr w14:paraId="213D9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73182A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A99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DA3C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687E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C8CE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89CC8">
            <w:pPr>
              <w:spacing w:beforeLines="0" w:afterLines="0"/>
              <w:jc w:val="center"/>
              <w:rPr>
                <w:rFonts w:hint="eastAsia" w:ascii="宋体" w:hAnsi="宋体"/>
                <w:color w:val="000000"/>
                <w:sz w:val="18"/>
                <w:szCs w:val="24"/>
              </w:rPr>
            </w:pPr>
          </w:p>
        </w:tc>
      </w:tr>
      <w:tr w14:paraId="414BD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9679C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EC6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0EFBF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1DB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9824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695CD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944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DDB4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DD63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D4E667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2DD24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5A08CB">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56343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云台山景区位于昭化镇大朝驿村，距剑门关15公里，距昭化古城20公里，人们常见是雨住田晴，云雾飘过的彩霞，出现在山的顶峰，故别名“云台山”。云台山景区管理经费10万元主要用于云台山设施设备管理维护、道路维修维护、环境卫生整治等，保障景区日常运转，为广大游客朋友提供一个干净整洁的旅游环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88F8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完成云台山设施设备管理维护、道路维修维护、环境卫生整治等，保障景区日常运转。</w:t>
            </w:r>
          </w:p>
        </w:tc>
      </w:tr>
      <w:tr w14:paraId="7F14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12C8C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FD527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6BE1C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A67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EC2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62560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50F8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5395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4200C66">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146E406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48CBC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90CD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指标1：涉及景区数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57CA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1D5FF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B0A544">
            <w:pPr>
              <w:spacing w:beforeLines="0" w:afterLines="0"/>
              <w:rPr>
                <w:rFonts w:hint="eastAsia" w:ascii="宋体" w:hAnsi="宋体"/>
                <w:color w:val="000000"/>
                <w:sz w:val="18"/>
                <w:szCs w:val="24"/>
              </w:rPr>
            </w:pPr>
          </w:p>
        </w:tc>
      </w:tr>
      <w:tr w14:paraId="65DDD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02617B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C49C87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DDD1B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E5E24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指标1：景区设施设备完率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3485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C573C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577F34">
            <w:pPr>
              <w:spacing w:beforeLines="0" w:afterLines="0"/>
              <w:rPr>
                <w:rFonts w:hint="eastAsia" w:ascii="宋体" w:hAnsi="宋体"/>
                <w:color w:val="000000"/>
                <w:sz w:val="18"/>
                <w:szCs w:val="24"/>
              </w:rPr>
            </w:pPr>
          </w:p>
        </w:tc>
      </w:tr>
      <w:tr w14:paraId="5B851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9D77EE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8B9DA2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7CB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F25C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指标1：景区设施维修维护及时性</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31A86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2D4A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A630EB">
            <w:pPr>
              <w:spacing w:beforeLines="0" w:afterLines="0"/>
              <w:rPr>
                <w:rFonts w:hint="eastAsia" w:ascii="宋体" w:hAnsi="宋体"/>
                <w:color w:val="000000"/>
                <w:sz w:val="18"/>
                <w:szCs w:val="24"/>
              </w:rPr>
            </w:pPr>
          </w:p>
        </w:tc>
      </w:tr>
      <w:tr w14:paraId="4E877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6EFA3E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BFA06B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A79E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8F54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FF3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8919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E8CC17">
            <w:pPr>
              <w:spacing w:beforeLines="0" w:afterLines="0"/>
              <w:rPr>
                <w:rFonts w:hint="eastAsia" w:ascii="宋体" w:hAnsi="宋体"/>
                <w:color w:val="000000"/>
                <w:sz w:val="18"/>
                <w:szCs w:val="24"/>
              </w:rPr>
            </w:pPr>
          </w:p>
        </w:tc>
      </w:tr>
      <w:tr w14:paraId="2C5DA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F55033F">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B5B0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65EE5A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98EF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指标1：优化景区环境，带动景区旅游业发展</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8E9E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897A5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BBDB6">
            <w:pPr>
              <w:spacing w:beforeLines="0" w:afterLines="0"/>
              <w:rPr>
                <w:rFonts w:hint="eastAsia" w:ascii="宋体" w:hAnsi="宋体"/>
                <w:color w:val="000000"/>
                <w:sz w:val="18"/>
                <w:szCs w:val="24"/>
              </w:rPr>
            </w:pPr>
          </w:p>
        </w:tc>
      </w:tr>
      <w:tr w14:paraId="0BD49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16FF410">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847E2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16E5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F01A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指标1：群众游客满意度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A77D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7A6FB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4F1B4A">
            <w:pPr>
              <w:spacing w:beforeLines="0" w:afterLines="0"/>
              <w:rPr>
                <w:rFonts w:hint="eastAsia" w:ascii="宋体" w:hAnsi="宋体"/>
                <w:color w:val="000000"/>
                <w:sz w:val="18"/>
                <w:szCs w:val="24"/>
              </w:rPr>
            </w:pPr>
          </w:p>
        </w:tc>
      </w:tr>
    </w:tbl>
    <w:p w14:paraId="13E3ADB4">
      <w:pPr>
        <w:pStyle w:val="2"/>
        <w:spacing w:beforeLines="0" w:afterLines="0"/>
        <w:rPr>
          <w:rFonts w:hint="eastAsia"/>
          <w:sz w:val="24"/>
          <w:szCs w:val="24"/>
        </w:rPr>
      </w:pPr>
    </w:p>
    <w:p w14:paraId="535EAB74">
      <w:pPr>
        <w:spacing w:beforeLines="0" w:afterLines="0"/>
        <w:rPr>
          <w:rFonts w:hint="eastAsia"/>
          <w:sz w:val="24"/>
          <w:szCs w:val="24"/>
        </w:rPr>
      </w:pPr>
    </w:p>
    <w:p w14:paraId="1FBB8E01">
      <w:pPr>
        <w:pStyle w:val="2"/>
        <w:spacing w:beforeLines="0" w:afterLines="0"/>
        <w:rPr>
          <w:rFonts w:hint="eastAsia"/>
          <w:sz w:val="24"/>
          <w:szCs w:val="24"/>
        </w:rPr>
      </w:pPr>
    </w:p>
    <w:p w14:paraId="35D7EBB8">
      <w:pPr>
        <w:spacing w:beforeLines="0" w:afterLines="0"/>
        <w:rPr>
          <w:rFonts w:hint="eastAsia"/>
          <w:sz w:val="24"/>
          <w:szCs w:val="24"/>
        </w:rPr>
      </w:pPr>
    </w:p>
    <w:p w14:paraId="3731DC3B">
      <w:pPr>
        <w:pStyle w:val="2"/>
        <w:spacing w:beforeLines="0" w:afterLines="0"/>
        <w:rPr>
          <w:rFonts w:hint="eastAsia"/>
          <w:sz w:val="24"/>
          <w:szCs w:val="24"/>
        </w:rPr>
      </w:pPr>
    </w:p>
    <w:p w14:paraId="10AE23FD">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3D4A7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1FBE6646">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昭化镇新冠肺炎疫情防控差口资金项目绩效自评表</w:t>
            </w:r>
          </w:p>
        </w:tc>
      </w:tr>
      <w:tr w14:paraId="626F2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30BC73A3">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3078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6042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93FA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昭化镇新冠肺炎疫情防控差口资金</w:t>
            </w:r>
          </w:p>
        </w:tc>
      </w:tr>
      <w:tr w14:paraId="76972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564B6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5CFC8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B62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046378F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9E83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59E677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4A88D8D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195F1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CF2AD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182E04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9FB80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7A988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D8DFF8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C767ED">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9E683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C9885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C7FC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1E5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6B77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209A79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1DB3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9E0AA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D8B10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8868DA">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8706B20">
            <w:pPr>
              <w:spacing w:beforeLines="0" w:afterLines="0"/>
              <w:jc w:val="center"/>
              <w:rPr>
                <w:rFonts w:hint="eastAsia" w:ascii="宋体" w:hAnsi="宋体"/>
                <w:color w:val="000000"/>
                <w:sz w:val="18"/>
                <w:szCs w:val="24"/>
              </w:rPr>
            </w:pPr>
          </w:p>
        </w:tc>
      </w:tr>
      <w:tr w14:paraId="7979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915B8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B0818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8F1FC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6F7D1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140B5">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953CD60">
            <w:pPr>
              <w:spacing w:beforeLines="0" w:afterLines="0"/>
              <w:jc w:val="center"/>
              <w:rPr>
                <w:rFonts w:hint="eastAsia" w:ascii="宋体" w:hAnsi="宋体"/>
                <w:color w:val="000000"/>
                <w:sz w:val="18"/>
                <w:szCs w:val="24"/>
              </w:rPr>
            </w:pPr>
          </w:p>
        </w:tc>
      </w:tr>
      <w:tr w14:paraId="394CA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406B73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C2E3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66D5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1E189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FD59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9AA51">
            <w:pPr>
              <w:spacing w:beforeLines="0" w:afterLines="0"/>
              <w:jc w:val="center"/>
              <w:rPr>
                <w:rFonts w:hint="eastAsia" w:ascii="宋体" w:hAnsi="宋体"/>
                <w:color w:val="000000"/>
                <w:sz w:val="18"/>
                <w:szCs w:val="24"/>
              </w:rPr>
            </w:pPr>
          </w:p>
        </w:tc>
      </w:tr>
      <w:tr w14:paraId="13A49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31473C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DF512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C5ED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76950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5561F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26A12">
            <w:pPr>
              <w:spacing w:beforeLines="0" w:afterLines="0"/>
              <w:jc w:val="center"/>
              <w:rPr>
                <w:rFonts w:hint="eastAsia" w:ascii="宋体" w:hAnsi="宋体"/>
                <w:color w:val="000000"/>
                <w:sz w:val="18"/>
                <w:szCs w:val="24"/>
              </w:rPr>
            </w:pPr>
          </w:p>
        </w:tc>
      </w:tr>
      <w:tr w14:paraId="5F65B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9EB0E8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6577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28A83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8674C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BB3C0">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EE5812">
            <w:pPr>
              <w:spacing w:beforeLines="0" w:afterLines="0"/>
              <w:jc w:val="center"/>
              <w:rPr>
                <w:rFonts w:hint="eastAsia" w:ascii="宋体" w:hAnsi="宋体"/>
                <w:color w:val="000000"/>
                <w:sz w:val="18"/>
                <w:szCs w:val="24"/>
              </w:rPr>
            </w:pPr>
          </w:p>
        </w:tc>
      </w:tr>
      <w:tr w14:paraId="3CF9F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757EEC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B1F7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AC1F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A765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25A9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05D5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2E67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C6F8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2D51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ED030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A9FE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7EB0A9">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52494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近年来，昭化镇严格遵守和落实疫情防控的各项规定，一是承担了昭化区、利州区、剑阁县等地区的交通分流任务，设置疫情防卡口6个，并配合交通运输局做好了京昆高速昭化出入口值守；二是将我镇曲回卫生分院和干部周转房作为区防控应急集中隔离点，并作为该隔离点的业主单位负责管理。昭化镇新冠肺炎疫情防控差口资金主要用于截止2022年底我镇村级卡点用工、生活费、住宿费、购买防疫物资和隔离点运行费用。</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F619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完成截止2022年底我镇村级卡点用工、生活费、住宿费、购买防疫物资和隔离点运行费用拨付。</w:t>
            </w:r>
          </w:p>
        </w:tc>
      </w:tr>
      <w:tr w14:paraId="39767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379BC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D38B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72573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136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C69F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798D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D06A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DCAB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B720EBF">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286A2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3E2B2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86A5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指标1：集中隔离点个数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72D8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B6895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5ECCA">
            <w:pPr>
              <w:spacing w:beforeLines="0" w:afterLines="0"/>
              <w:jc w:val="center"/>
              <w:rPr>
                <w:rFonts w:hint="eastAsia" w:ascii="宋体" w:hAnsi="宋体"/>
                <w:color w:val="000000"/>
                <w:sz w:val="18"/>
                <w:szCs w:val="24"/>
              </w:rPr>
            </w:pPr>
          </w:p>
        </w:tc>
      </w:tr>
      <w:tr w14:paraId="1B287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60CCD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22ED8E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0B7A1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513B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指标2：村级疫情防控卡口个数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386B8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66D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68506">
            <w:pPr>
              <w:spacing w:beforeLines="0" w:afterLines="0"/>
              <w:rPr>
                <w:rFonts w:hint="eastAsia" w:ascii="宋体" w:hAnsi="宋体"/>
                <w:color w:val="000000"/>
                <w:sz w:val="18"/>
                <w:szCs w:val="24"/>
              </w:rPr>
            </w:pPr>
          </w:p>
        </w:tc>
      </w:tr>
      <w:tr w14:paraId="40449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BEBF36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307FC2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65A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BD1D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指标1：卡口设置达标率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CB03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77354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6059E8">
            <w:pPr>
              <w:spacing w:beforeLines="0" w:afterLines="0"/>
              <w:rPr>
                <w:rFonts w:hint="eastAsia" w:ascii="宋体" w:hAnsi="宋体"/>
                <w:color w:val="000000"/>
                <w:sz w:val="18"/>
                <w:szCs w:val="24"/>
              </w:rPr>
            </w:pPr>
          </w:p>
        </w:tc>
      </w:tr>
      <w:tr w14:paraId="6E0BB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5A76C4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01A49B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73A3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9AC4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指标1：及时完成疫情防控各项任务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75F6B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1645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8038B2">
            <w:pPr>
              <w:spacing w:beforeLines="0" w:afterLines="0"/>
              <w:rPr>
                <w:rFonts w:hint="eastAsia" w:ascii="宋体" w:hAnsi="宋体"/>
                <w:color w:val="000000"/>
                <w:sz w:val="18"/>
                <w:szCs w:val="24"/>
              </w:rPr>
            </w:pPr>
          </w:p>
        </w:tc>
      </w:tr>
      <w:tr w14:paraId="5324D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FF9446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F43449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2712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25F77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DBCE6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2DFF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172DA2">
            <w:pPr>
              <w:spacing w:beforeLines="0" w:afterLines="0"/>
              <w:rPr>
                <w:rFonts w:hint="eastAsia" w:ascii="宋体" w:hAnsi="宋体"/>
                <w:color w:val="000000"/>
                <w:sz w:val="18"/>
                <w:szCs w:val="24"/>
              </w:rPr>
            </w:pPr>
          </w:p>
        </w:tc>
      </w:tr>
      <w:tr w14:paraId="7A4CF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E158D0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DBB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89206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9929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指标1：无新冠肺炎疫情产生</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DA480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B86C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F087E1">
            <w:pPr>
              <w:spacing w:beforeLines="0" w:afterLines="0"/>
              <w:rPr>
                <w:rFonts w:hint="eastAsia" w:ascii="宋体" w:hAnsi="宋体"/>
                <w:color w:val="000000"/>
                <w:sz w:val="18"/>
                <w:szCs w:val="24"/>
              </w:rPr>
            </w:pPr>
          </w:p>
        </w:tc>
      </w:tr>
      <w:tr w14:paraId="45804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FFE0FA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6871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34A24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07C9C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指标1：群众游客满意度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D9CE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5C21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70E597">
            <w:pPr>
              <w:spacing w:beforeLines="0" w:afterLines="0"/>
              <w:rPr>
                <w:rFonts w:hint="eastAsia" w:ascii="宋体" w:hAnsi="宋体"/>
                <w:color w:val="000000"/>
                <w:sz w:val="18"/>
                <w:szCs w:val="24"/>
              </w:rPr>
            </w:pPr>
          </w:p>
        </w:tc>
      </w:tr>
    </w:tbl>
    <w:p w14:paraId="1CF27583">
      <w:pPr>
        <w:pStyle w:val="2"/>
        <w:spacing w:beforeLines="0" w:afterLines="0"/>
        <w:rPr>
          <w:rFonts w:hint="eastAsia"/>
          <w:sz w:val="24"/>
          <w:szCs w:val="24"/>
        </w:rPr>
      </w:pPr>
    </w:p>
    <w:p w14:paraId="0C48C2F9">
      <w:pPr>
        <w:spacing w:beforeLines="0" w:afterLines="0"/>
        <w:rPr>
          <w:rFonts w:hint="eastAsia"/>
          <w:sz w:val="24"/>
          <w:szCs w:val="24"/>
        </w:rPr>
      </w:pPr>
    </w:p>
    <w:p w14:paraId="63772847">
      <w:pPr>
        <w:pStyle w:val="2"/>
        <w:spacing w:beforeLines="0" w:afterLines="0"/>
        <w:rPr>
          <w:rFonts w:hint="eastAsia"/>
          <w:sz w:val="24"/>
          <w:szCs w:val="24"/>
        </w:rPr>
      </w:pPr>
    </w:p>
    <w:p w14:paraId="7620E060">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38E4F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037D84A0">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昭化镇垃圾中转站运转经费项目绩效自评表</w:t>
            </w:r>
          </w:p>
        </w:tc>
      </w:tr>
      <w:tr w14:paraId="4B381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1C44876A">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25B4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6CC6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134EC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昭化镇垃圾中转站运转经费</w:t>
            </w:r>
          </w:p>
        </w:tc>
      </w:tr>
      <w:tr w14:paraId="518CE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895E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557F2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950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23A045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B865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71671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710463F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60BF00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8147E6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3BD3F7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AE83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55FA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145A98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2979FF">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692CC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AB59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6353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367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7DA8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2B5B88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3C121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CA5C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646C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DB6103">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98933B5">
            <w:pPr>
              <w:spacing w:beforeLines="0" w:afterLines="0"/>
              <w:jc w:val="center"/>
              <w:rPr>
                <w:rFonts w:hint="eastAsia" w:ascii="宋体" w:hAnsi="宋体"/>
                <w:color w:val="000000"/>
                <w:sz w:val="18"/>
                <w:szCs w:val="24"/>
              </w:rPr>
            </w:pPr>
          </w:p>
        </w:tc>
      </w:tr>
      <w:tr w14:paraId="7751C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795B2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BF53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126F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3CC0B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DD1A5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27E3970">
            <w:pPr>
              <w:spacing w:beforeLines="0" w:afterLines="0"/>
              <w:jc w:val="center"/>
              <w:rPr>
                <w:rFonts w:hint="eastAsia" w:ascii="宋体" w:hAnsi="宋体"/>
                <w:color w:val="000000"/>
                <w:sz w:val="18"/>
                <w:szCs w:val="24"/>
              </w:rPr>
            </w:pPr>
          </w:p>
        </w:tc>
      </w:tr>
      <w:tr w14:paraId="4D388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00D195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F7D0E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7F528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FB569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557F2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7308D">
            <w:pPr>
              <w:spacing w:beforeLines="0" w:afterLines="0"/>
              <w:jc w:val="center"/>
              <w:rPr>
                <w:rFonts w:hint="eastAsia" w:ascii="宋体" w:hAnsi="宋体"/>
                <w:color w:val="000000"/>
                <w:sz w:val="18"/>
                <w:szCs w:val="24"/>
              </w:rPr>
            </w:pPr>
          </w:p>
        </w:tc>
      </w:tr>
      <w:tr w14:paraId="0E7B1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1D298A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3218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DF78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0E1F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7CC6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43EF81">
            <w:pPr>
              <w:spacing w:beforeLines="0" w:afterLines="0"/>
              <w:jc w:val="center"/>
              <w:rPr>
                <w:rFonts w:hint="eastAsia" w:ascii="宋体" w:hAnsi="宋体"/>
                <w:color w:val="000000"/>
                <w:sz w:val="18"/>
                <w:szCs w:val="24"/>
              </w:rPr>
            </w:pPr>
          </w:p>
        </w:tc>
      </w:tr>
      <w:tr w14:paraId="55AB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FAAC09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E803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D701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95864">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7EC513">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BFAA48">
            <w:pPr>
              <w:spacing w:beforeLines="0" w:afterLines="0"/>
              <w:jc w:val="center"/>
              <w:rPr>
                <w:rFonts w:hint="eastAsia" w:ascii="宋体" w:hAnsi="宋体"/>
                <w:color w:val="000000"/>
                <w:sz w:val="18"/>
                <w:szCs w:val="24"/>
              </w:rPr>
            </w:pPr>
          </w:p>
        </w:tc>
      </w:tr>
      <w:tr w14:paraId="32FA1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1315E9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C3A1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A2E2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68971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04110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256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A227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32F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70E55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5EC9C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2F72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52A04">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1B74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镇是全域旅游乡镇，是展示大美蜀道环境优美的重要窗口，我镇幅员面积133.56平方公里，辖1个村1个社区88个村民小组，8485户2.8万余人，昭化镇迎检任务多，接待游客量大，环境卫生整治任务重。昭化镇垃圾中转站运行经费主要用于原朝阳乡、原大朝乡和鸭浮村3个垃圾中转站，保证人民群众群众生产生活正常运转。</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2C46D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完成原朝阳乡、原大朝乡和鸭浮村3个垃圾中转站垃圾运转。</w:t>
            </w:r>
          </w:p>
        </w:tc>
      </w:tr>
      <w:tr w14:paraId="73BA9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D85FB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5136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5F95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7A3C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D43D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72C13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AA67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746A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FF83BD7">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6C210B0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44105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94C72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指标1：垃圾清运每周不少于1次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EC96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6DF1A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4F3EA">
            <w:pPr>
              <w:spacing w:beforeLines="0" w:afterLines="0"/>
              <w:jc w:val="center"/>
              <w:rPr>
                <w:rFonts w:hint="eastAsia" w:ascii="宋体" w:hAnsi="宋体"/>
                <w:color w:val="000000"/>
                <w:sz w:val="18"/>
                <w:szCs w:val="24"/>
              </w:rPr>
            </w:pPr>
          </w:p>
        </w:tc>
      </w:tr>
      <w:tr w14:paraId="1AB34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9653A1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4BB79B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DB85C4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D2C5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指标2：垃圾中转站个数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E2BE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33E9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3626D">
            <w:pPr>
              <w:spacing w:beforeLines="0" w:afterLines="0"/>
              <w:rPr>
                <w:rFonts w:hint="eastAsia" w:ascii="宋体" w:hAnsi="宋体"/>
                <w:color w:val="000000"/>
                <w:sz w:val="18"/>
                <w:szCs w:val="24"/>
              </w:rPr>
            </w:pPr>
          </w:p>
        </w:tc>
      </w:tr>
      <w:tr w14:paraId="4EB8E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9F0C65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D80E4E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4FA1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6383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指标1：无垃圾积压率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AE92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A08D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EE2B8">
            <w:pPr>
              <w:spacing w:beforeLines="0" w:afterLines="0"/>
              <w:rPr>
                <w:rFonts w:hint="eastAsia" w:ascii="宋体" w:hAnsi="宋体"/>
                <w:color w:val="000000"/>
                <w:sz w:val="18"/>
                <w:szCs w:val="24"/>
              </w:rPr>
            </w:pPr>
          </w:p>
        </w:tc>
      </w:tr>
      <w:tr w14:paraId="6B638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690294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2ADD4E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211C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5A9BB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指标1：垃圾清运及时性</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FD625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09F70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4EF56E">
            <w:pPr>
              <w:spacing w:beforeLines="0" w:afterLines="0"/>
              <w:rPr>
                <w:rFonts w:hint="eastAsia" w:ascii="宋体" w:hAnsi="宋体"/>
                <w:color w:val="000000"/>
                <w:sz w:val="18"/>
                <w:szCs w:val="24"/>
              </w:rPr>
            </w:pPr>
          </w:p>
        </w:tc>
      </w:tr>
      <w:tr w14:paraId="227E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32484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739A4E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6CFDA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3345D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8009B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＝26万元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3386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26万元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49A150">
            <w:pPr>
              <w:spacing w:beforeLines="0" w:afterLines="0"/>
              <w:rPr>
                <w:rFonts w:hint="eastAsia" w:ascii="宋体" w:hAnsi="宋体"/>
                <w:color w:val="000000"/>
                <w:sz w:val="18"/>
                <w:szCs w:val="24"/>
              </w:rPr>
            </w:pPr>
          </w:p>
        </w:tc>
      </w:tr>
      <w:tr w14:paraId="7952A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6BB94DE">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543C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F2EE4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生态效益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BFC1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指标1：环境维护清洁度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D8ACC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C803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DEF879">
            <w:pPr>
              <w:spacing w:beforeLines="0" w:afterLines="0"/>
              <w:rPr>
                <w:rFonts w:hint="eastAsia" w:ascii="宋体" w:hAnsi="宋体"/>
                <w:color w:val="000000"/>
                <w:sz w:val="18"/>
                <w:szCs w:val="24"/>
              </w:rPr>
            </w:pPr>
          </w:p>
        </w:tc>
      </w:tr>
      <w:tr w14:paraId="7A75F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5462057">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6FA6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388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1E06B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4539E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2E17F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E70B78">
            <w:pPr>
              <w:spacing w:beforeLines="0" w:afterLines="0"/>
              <w:rPr>
                <w:rFonts w:hint="eastAsia" w:ascii="宋体" w:hAnsi="宋体"/>
                <w:color w:val="000000"/>
                <w:sz w:val="18"/>
                <w:szCs w:val="24"/>
              </w:rPr>
            </w:pPr>
          </w:p>
        </w:tc>
      </w:tr>
    </w:tbl>
    <w:p w14:paraId="77D22C80">
      <w:pPr>
        <w:pStyle w:val="2"/>
        <w:spacing w:beforeLines="0" w:afterLines="0"/>
        <w:rPr>
          <w:rFonts w:hint="eastAsia"/>
          <w:sz w:val="24"/>
          <w:szCs w:val="24"/>
        </w:rPr>
      </w:pPr>
    </w:p>
    <w:p w14:paraId="398F2411">
      <w:pPr>
        <w:spacing w:beforeLines="0" w:afterLines="0"/>
        <w:rPr>
          <w:rFonts w:hint="eastAsia"/>
          <w:sz w:val="24"/>
          <w:szCs w:val="24"/>
        </w:rPr>
      </w:pPr>
    </w:p>
    <w:p w14:paraId="517D2F97">
      <w:pPr>
        <w:pStyle w:val="2"/>
        <w:spacing w:beforeLines="0" w:afterLines="0"/>
        <w:rPr>
          <w:rFonts w:hint="eastAsia"/>
          <w:sz w:val="24"/>
          <w:szCs w:val="24"/>
        </w:rPr>
      </w:pPr>
    </w:p>
    <w:p w14:paraId="504E2048">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34557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70C01F01">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昭化镇城关村创建天府旅游名村经费项目绩效自评表</w:t>
            </w:r>
          </w:p>
        </w:tc>
      </w:tr>
      <w:tr w14:paraId="1DFF8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574C086C">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E247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55667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0CEE6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昭化镇城关村创建天府旅游名村经费</w:t>
            </w:r>
          </w:p>
        </w:tc>
      </w:tr>
      <w:tr w14:paraId="4D988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09DA2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01348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D39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4D24E44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1978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C3789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59CD88E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045DF3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754DD14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520050C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FC788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A3E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ED5299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4344E6">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E2C66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B49B7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317A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3327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30DB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716C6C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F62BC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E0691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13DAC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7C8013">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F508B64">
            <w:pPr>
              <w:spacing w:beforeLines="0" w:afterLines="0"/>
              <w:jc w:val="center"/>
              <w:rPr>
                <w:rFonts w:hint="eastAsia" w:ascii="宋体" w:hAnsi="宋体"/>
                <w:color w:val="000000"/>
                <w:sz w:val="18"/>
                <w:szCs w:val="24"/>
              </w:rPr>
            </w:pPr>
          </w:p>
        </w:tc>
      </w:tr>
      <w:tr w14:paraId="2E5E6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8B5E1D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177A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A49A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B8651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F125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1EFC0BA">
            <w:pPr>
              <w:spacing w:beforeLines="0" w:afterLines="0"/>
              <w:jc w:val="center"/>
              <w:rPr>
                <w:rFonts w:hint="eastAsia" w:ascii="宋体" w:hAnsi="宋体"/>
                <w:color w:val="000000"/>
                <w:sz w:val="18"/>
                <w:szCs w:val="24"/>
              </w:rPr>
            </w:pPr>
          </w:p>
        </w:tc>
      </w:tr>
      <w:tr w14:paraId="35253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36B502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3F1BE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486DA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C7141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3DBAC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F72107">
            <w:pPr>
              <w:spacing w:beforeLines="0" w:afterLines="0"/>
              <w:jc w:val="center"/>
              <w:rPr>
                <w:rFonts w:hint="eastAsia" w:ascii="宋体" w:hAnsi="宋体"/>
                <w:color w:val="000000"/>
                <w:sz w:val="18"/>
                <w:szCs w:val="24"/>
              </w:rPr>
            </w:pPr>
          </w:p>
        </w:tc>
      </w:tr>
      <w:tr w14:paraId="3156A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94B7B4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C269E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C75E2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B1E61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260AAF">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4DF46D">
            <w:pPr>
              <w:spacing w:beforeLines="0" w:afterLines="0"/>
              <w:jc w:val="center"/>
              <w:rPr>
                <w:rFonts w:hint="eastAsia" w:ascii="宋体" w:hAnsi="宋体"/>
                <w:color w:val="000000"/>
                <w:sz w:val="18"/>
                <w:szCs w:val="24"/>
              </w:rPr>
            </w:pPr>
          </w:p>
        </w:tc>
      </w:tr>
      <w:tr w14:paraId="721D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5AF3EA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77E91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4794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ED4A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D5981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8FAA20">
            <w:pPr>
              <w:spacing w:beforeLines="0" w:afterLines="0"/>
              <w:jc w:val="center"/>
              <w:rPr>
                <w:rFonts w:hint="eastAsia" w:ascii="宋体" w:hAnsi="宋体"/>
                <w:color w:val="000000"/>
                <w:sz w:val="18"/>
                <w:szCs w:val="24"/>
              </w:rPr>
            </w:pPr>
          </w:p>
        </w:tc>
      </w:tr>
      <w:tr w14:paraId="4C6B6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EA7E40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A9189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25EFD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759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5A83D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78C72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AEE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6AC1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0BB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18CB4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FC22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B5270F">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6690E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进一步确保“三创”工作落实落地，加强品牌创建，提升服务水平，营造品牌创建浓厚氛围。昭化镇城关村创建天府旅游名村经费主要用于创建工作中的标识标牌、污水管网、光亮工程、网络设备等进行维修维护。</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8B0AD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完成创建工作中的标识标牌、污水管网、光亮工程、网络设备等进行维修维护。</w:t>
            </w:r>
          </w:p>
        </w:tc>
      </w:tr>
      <w:tr w14:paraId="2F10C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700E3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141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25D2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9C1A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D08D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CE4F0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80B99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0162F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F03D281">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2A825C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D27F7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975D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指标1：制作标识标牌个数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8FB7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25CD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DEEBB7">
            <w:pPr>
              <w:spacing w:beforeLines="0" w:afterLines="0"/>
              <w:jc w:val="center"/>
              <w:rPr>
                <w:rFonts w:hint="eastAsia" w:ascii="宋体" w:hAnsi="宋体"/>
                <w:color w:val="000000"/>
                <w:sz w:val="18"/>
                <w:szCs w:val="24"/>
              </w:rPr>
            </w:pPr>
          </w:p>
        </w:tc>
      </w:tr>
      <w:tr w14:paraId="7DED2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8F4E38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DFAF9C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E8AC66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5159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w:t>
            </w:r>
            <w:r>
              <w:rPr>
                <w:rFonts w:hint="eastAsia" w:ascii="宋体" w:hAnsi="宋体"/>
                <w:color w:val="000000"/>
                <w:sz w:val="18"/>
                <w:szCs w:val="24"/>
                <w:lang w:eastAsia="zh-CN"/>
              </w:rPr>
              <w:t>环境</w:t>
            </w:r>
            <w:r>
              <w:rPr>
                <w:rFonts w:hint="eastAsia" w:ascii="宋体" w:hAnsi="宋体"/>
                <w:color w:val="000000"/>
                <w:sz w:val="18"/>
                <w:szCs w:val="24"/>
              </w:rPr>
              <w:t>卫生整治人工数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BB9E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≥670人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ADBB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670人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B8D41">
            <w:pPr>
              <w:spacing w:beforeLines="0" w:afterLines="0"/>
              <w:rPr>
                <w:rFonts w:hint="eastAsia" w:ascii="宋体" w:hAnsi="宋体"/>
                <w:color w:val="000000"/>
                <w:sz w:val="18"/>
                <w:szCs w:val="24"/>
              </w:rPr>
            </w:pPr>
          </w:p>
        </w:tc>
      </w:tr>
      <w:tr w14:paraId="15CE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62B0E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22BB36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533D7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8CAAE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指标2：污水管网检查维修长度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D2256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≥2100米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240C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2100米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AFB8C9">
            <w:pPr>
              <w:spacing w:beforeLines="0" w:afterLines="0"/>
              <w:rPr>
                <w:rFonts w:hint="eastAsia" w:ascii="宋体" w:hAnsi="宋体"/>
                <w:color w:val="000000"/>
                <w:sz w:val="18"/>
                <w:szCs w:val="24"/>
              </w:rPr>
            </w:pPr>
          </w:p>
        </w:tc>
      </w:tr>
      <w:tr w14:paraId="47B1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B953A9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A960A8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F577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B90C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指标1：各项设施设备完好率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4BAC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A57F3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CE1B58">
            <w:pPr>
              <w:spacing w:beforeLines="0" w:afterLines="0"/>
              <w:rPr>
                <w:rFonts w:hint="eastAsia" w:ascii="宋体" w:hAnsi="宋体"/>
                <w:color w:val="000000"/>
                <w:sz w:val="18"/>
                <w:szCs w:val="24"/>
              </w:rPr>
            </w:pPr>
          </w:p>
        </w:tc>
      </w:tr>
      <w:tr w14:paraId="071E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AB9DF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6D01C2A">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BB43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FDB94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指标1：及时完成创建天府旅游名村各项目标任务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472DE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F1E1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EE2F3">
            <w:pPr>
              <w:spacing w:beforeLines="0" w:afterLines="0"/>
              <w:rPr>
                <w:rFonts w:hint="eastAsia" w:ascii="宋体" w:hAnsi="宋体"/>
                <w:color w:val="000000"/>
                <w:sz w:val="18"/>
                <w:szCs w:val="24"/>
              </w:rPr>
            </w:pPr>
          </w:p>
        </w:tc>
      </w:tr>
      <w:tr w14:paraId="6C58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64EF93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9D1E8D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353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A0273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4AD9D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19F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B3520">
            <w:pPr>
              <w:spacing w:beforeLines="0" w:afterLines="0"/>
              <w:rPr>
                <w:rFonts w:hint="eastAsia" w:ascii="宋体" w:hAnsi="宋体"/>
                <w:color w:val="000000"/>
                <w:sz w:val="18"/>
                <w:szCs w:val="24"/>
              </w:rPr>
            </w:pPr>
          </w:p>
        </w:tc>
      </w:tr>
      <w:tr w14:paraId="220B8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CAB139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F320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1F57A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6E2D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指标1：城关村西市、消防系统运行正常</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599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27899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F36208">
            <w:pPr>
              <w:spacing w:beforeLines="0" w:afterLines="0"/>
              <w:rPr>
                <w:rFonts w:hint="eastAsia" w:ascii="宋体" w:hAnsi="宋体"/>
                <w:color w:val="000000"/>
                <w:sz w:val="18"/>
                <w:szCs w:val="24"/>
              </w:rPr>
            </w:pPr>
          </w:p>
        </w:tc>
      </w:tr>
      <w:tr w14:paraId="072E7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7E61EFD">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E29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BB5B3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D802E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860C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ADB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E6EBAA">
            <w:pPr>
              <w:spacing w:beforeLines="0" w:afterLines="0"/>
              <w:rPr>
                <w:rFonts w:hint="eastAsia" w:ascii="宋体" w:hAnsi="宋体"/>
                <w:color w:val="000000"/>
                <w:sz w:val="18"/>
                <w:szCs w:val="24"/>
              </w:rPr>
            </w:pPr>
          </w:p>
        </w:tc>
      </w:tr>
    </w:tbl>
    <w:p w14:paraId="507C53A9">
      <w:pPr>
        <w:pStyle w:val="2"/>
        <w:spacing w:beforeLines="0" w:afterLines="0"/>
        <w:rPr>
          <w:rFonts w:hint="eastAsia"/>
          <w:sz w:val="24"/>
          <w:szCs w:val="24"/>
        </w:rPr>
      </w:pPr>
    </w:p>
    <w:p w14:paraId="0F3890FC">
      <w:pPr>
        <w:spacing w:beforeLines="0" w:afterLines="0"/>
        <w:rPr>
          <w:rFonts w:hint="eastAsia"/>
          <w:sz w:val="24"/>
          <w:szCs w:val="24"/>
        </w:rPr>
      </w:pPr>
    </w:p>
    <w:p w14:paraId="3D3C559C">
      <w:pPr>
        <w:pStyle w:val="2"/>
        <w:spacing w:beforeLines="0" w:afterLines="0"/>
        <w:ind w:left="0" w:leftChars="0" w:firstLine="0" w:firstLineChars="0"/>
        <w:rPr>
          <w:rFonts w:hint="eastAsia"/>
          <w:sz w:val="24"/>
          <w:szCs w:val="24"/>
        </w:rPr>
      </w:pPr>
    </w:p>
    <w:tbl>
      <w:tblPr>
        <w:tblStyle w:val="11"/>
        <w:tblW w:w="954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191"/>
        <w:gridCol w:w="1228"/>
        <w:gridCol w:w="1210"/>
        <w:gridCol w:w="1302"/>
        <w:gridCol w:w="1247"/>
        <w:gridCol w:w="1210"/>
      </w:tblGrid>
      <w:tr w14:paraId="5394A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28ED1B13">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2022年结转公用经费项目绩效自评表</w:t>
            </w:r>
          </w:p>
        </w:tc>
      </w:tr>
      <w:tr w14:paraId="4E238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138ED72">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88E1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634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653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2022年结转公用经费</w:t>
            </w:r>
          </w:p>
        </w:tc>
      </w:tr>
      <w:tr w14:paraId="4C17C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DD86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642C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0BC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735D7F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0358C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5F77FC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1B85B99A">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FCF667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298E9F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7B65EB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59F2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6D571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E1A2C3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5AC069">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E2710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A6AD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3A09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62.61</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621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91%</w:t>
            </w:r>
          </w:p>
        </w:tc>
      </w:tr>
      <w:tr w14:paraId="5233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F0633D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463FB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A328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CC77F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A081C4">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279F485">
            <w:pPr>
              <w:spacing w:beforeLines="0" w:afterLines="0"/>
              <w:jc w:val="center"/>
              <w:rPr>
                <w:rFonts w:hint="eastAsia" w:ascii="宋体" w:hAnsi="宋体"/>
                <w:color w:val="000000"/>
                <w:sz w:val="18"/>
                <w:szCs w:val="24"/>
              </w:rPr>
            </w:pPr>
          </w:p>
        </w:tc>
      </w:tr>
      <w:tr w14:paraId="057D0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73F469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4064F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49AD4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73719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C8A4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6FEDCFC">
            <w:pPr>
              <w:spacing w:beforeLines="0" w:afterLines="0"/>
              <w:jc w:val="center"/>
              <w:rPr>
                <w:rFonts w:hint="eastAsia" w:ascii="宋体" w:hAnsi="宋体"/>
                <w:color w:val="000000"/>
                <w:sz w:val="18"/>
                <w:szCs w:val="24"/>
              </w:rPr>
            </w:pPr>
          </w:p>
        </w:tc>
      </w:tr>
      <w:tr w14:paraId="7EF53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BC310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C2BC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2D9E4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59DAB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6BE8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CE282">
            <w:pPr>
              <w:spacing w:beforeLines="0" w:afterLines="0"/>
              <w:jc w:val="center"/>
              <w:rPr>
                <w:rFonts w:hint="eastAsia" w:ascii="宋体" w:hAnsi="宋体"/>
                <w:color w:val="000000"/>
                <w:sz w:val="18"/>
                <w:szCs w:val="24"/>
              </w:rPr>
            </w:pPr>
          </w:p>
        </w:tc>
      </w:tr>
      <w:tr w14:paraId="7EA5F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A0365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0968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CE202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68FD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8B2F95">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D5955">
            <w:pPr>
              <w:spacing w:beforeLines="0" w:afterLines="0"/>
              <w:jc w:val="center"/>
              <w:rPr>
                <w:rFonts w:hint="eastAsia" w:ascii="宋体" w:hAnsi="宋体"/>
                <w:color w:val="000000"/>
                <w:sz w:val="18"/>
                <w:szCs w:val="24"/>
              </w:rPr>
            </w:pPr>
          </w:p>
        </w:tc>
      </w:tr>
      <w:tr w14:paraId="6BA9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3F255B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9777E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F3A55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3914D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17C4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E4C54">
            <w:pPr>
              <w:spacing w:beforeLines="0" w:afterLines="0"/>
              <w:jc w:val="center"/>
              <w:rPr>
                <w:rFonts w:hint="eastAsia" w:ascii="宋体" w:hAnsi="宋体"/>
                <w:color w:val="000000"/>
                <w:sz w:val="18"/>
                <w:szCs w:val="24"/>
              </w:rPr>
            </w:pPr>
          </w:p>
        </w:tc>
      </w:tr>
      <w:tr w14:paraId="0FB1F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AC3D0B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6AC6A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13117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DA3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68.99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3655F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62.61</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4094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91%</w:t>
            </w:r>
          </w:p>
        </w:tc>
      </w:tr>
      <w:tr w14:paraId="2820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8C58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54071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504F60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0C1EE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B83D1D">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35CA2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镇共有在编人员75人，为保障乡镇公共设施的正常运转，切实体现基层为民办实事，解决服务群众“最后一公里”，确保社会公共利益的最大化。2022年结转公用经费689846.16元主要用于2022年产生的镇日常接待、培训、机关干部日常出差和下村等支出，保障镇机关日常正常运转。</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760C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拨付2022年产生的镇日常接待、培训、机关干部日常出差和下村等支出62.61万元。</w:t>
            </w:r>
          </w:p>
        </w:tc>
      </w:tr>
      <w:tr w14:paraId="2D465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5B616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D6DCB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E817C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5387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78AA1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2C2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7B00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011E1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65E84BF">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nil"/>
              <w:right w:val="single" w:color="000000" w:sz="4" w:space="0"/>
              <w:tl2br w:val="nil"/>
              <w:tr2bl w:val="nil"/>
            </w:tcBorders>
            <w:noWrap w:val="0"/>
            <w:vAlign w:val="center"/>
          </w:tcPr>
          <w:p w14:paraId="24E5366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39875D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4712C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指标1：镇干部出差次数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BA170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≥890次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C5E5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900次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C9907A">
            <w:pPr>
              <w:spacing w:beforeLines="0" w:afterLines="0"/>
              <w:jc w:val="center"/>
              <w:rPr>
                <w:rFonts w:hint="eastAsia" w:ascii="宋体" w:hAnsi="宋体"/>
                <w:color w:val="000000"/>
                <w:sz w:val="18"/>
                <w:szCs w:val="24"/>
              </w:rPr>
            </w:pPr>
          </w:p>
        </w:tc>
      </w:tr>
      <w:tr w14:paraId="620A0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13BB8D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nil"/>
              <w:right w:val="single" w:color="000000" w:sz="4" w:space="0"/>
              <w:tl2br w:val="nil"/>
              <w:tr2bl w:val="nil"/>
            </w:tcBorders>
            <w:noWrap w:val="0"/>
            <w:vAlign w:val="center"/>
          </w:tcPr>
          <w:p w14:paraId="126F8E8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F8E3B0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105B0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指标2：镇干部下村次数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23D6E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≥1900次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0D43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2000次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BD0C92">
            <w:pPr>
              <w:spacing w:beforeLines="0" w:afterLines="0"/>
              <w:rPr>
                <w:rFonts w:hint="eastAsia" w:ascii="宋体" w:hAnsi="宋体"/>
                <w:color w:val="000000"/>
                <w:sz w:val="18"/>
                <w:szCs w:val="24"/>
              </w:rPr>
            </w:pPr>
          </w:p>
        </w:tc>
      </w:tr>
      <w:tr w14:paraId="0E472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052A3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nil"/>
              <w:right w:val="single" w:color="000000" w:sz="4" w:space="0"/>
              <w:tl2br w:val="nil"/>
              <w:tr2bl w:val="nil"/>
            </w:tcBorders>
            <w:noWrap w:val="0"/>
            <w:vAlign w:val="center"/>
          </w:tcPr>
          <w:p w14:paraId="6E417A4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19C70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952C5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指标2：培训人数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279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≥200人次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87E3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200人次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3F7DC">
            <w:pPr>
              <w:spacing w:beforeLines="0" w:afterLines="0"/>
              <w:rPr>
                <w:rFonts w:hint="eastAsia" w:ascii="宋体" w:hAnsi="宋体"/>
                <w:color w:val="000000"/>
                <w:sz w:val="18"/>
                <w:szCs w:val="24"/>
              </w:rPr>
            </w:pPr>
          </w:p>
        </w:tc>
      </w:tr>
      <w:tr w14:paraId="59D3B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18F216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nil"/>
              <w:right w:val="single" w:color="000000" w:sz="4" w:space="0"/>
              <w:tl2br w:val="nil"/>
              <w:tr2bl w:val="nil"/>
            </w:tcBorders>
            <w:noWrap w:val="0"/>
            <w:vAlign w:val="center"/>
          </w:tcPr>
          <w:p w14:paraId="29262FF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7217DC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E54BC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指标2：接待人数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021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≥900人次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1CAA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900人次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5DDCF">
            <w:pPr>
              <w:spacing w:beforeLines="0" w:afterLines="0"/>
              <w:rPr>
                <w:rFonts w:hint="eastAsia" w:ascii="宋体" w:hAnsi="宋体"/>
                <w:color w:val="000000"/>
                <w:sz w:val="18"/>
                <w:szCs w:val="24"/>
              </w:rPr>
            </w:pPr>
          </w:p>
        </w:tc>
      </w:tr>
      <w:tr w14:paraId="2637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FA326D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nil"/>
              <w:right w:val="single" w:color="000000" w:sz="4" w:space="0"/>
              <w:tl2br w:val="nil"/>
              <w:tr2bl w:val="nil"/>
            </w:tcBorders>
            <w:noWrap w:val="0"/>
            <w:vAlign w:val="center"/>
          </w:tcPr>
          <w:p w14:paraId="7BDD149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DFF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74B88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指标1：各项日常工作完成合格率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952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13F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7B59C0">
            <w:pPr>
              <w:spacing w:beforeLines="0" w:afterLines="0"/>
              <w:rPr>
                <w:rFonts w:hint="eastAsia" w:ascii="宋体" w:hAnsi="宋体"/>
                <w:color w:val="000000"/>
                <w:sz w:val="18"/>
                <w:szCs w:val="24"/>
              </w:rPr>
            </w:pPr>
          </w:p>
        </w:tc>
      </w:tr>
      <w:tr w14:paraId="1FF83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F6D7905">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nil"/>
              <w:right w:val="single" w:color="000000" w:sz="4" w:space="0"/>
              <w:tl2br w:val="nil"/>
              <w:tr2bl w:val="nil"/>
            </w:tcBorders>
            <w:noWrap w:val="0"/>
            <w:vAlign w:val="center"/>
          </w:tcPr>
          <w:p w14:paraId="6F847D6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45FED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92829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 接待、培训、出差和下村等经费足额兑现率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FE26B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BCF2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3543C6">
            <w:pPr>
              <w:spacing w:beforeLines="0" w:afterLines="0"/>
              <w:rPr>
                <w:rFonts w:hint="eastAsia" w:ascii="宋体" w:hAnsi="宋体"/>
                <w:color w:val="000000"/>
                <w:sz w:val="18"/>
                <w:szCs w:val="24"/>
              </w:rPr>
            </w:pPr>
          </w:p>
        </w:tc>
      </w:tr>
      <w:tr w14:paraId="71417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30363A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nil"/>
              <w:right w:val="single" w:color="000000" w:sz="4" w:space="0"/>
              <w:tl2br w:val="nil"/>
              <w:tr2bl w:val="nil"/>
            </w:tcBorders>
            <w:noWrap w:val="0"/>
            <w:vAlign w:val="center"/>
          </w:tcPr>
          <w:p w14:paraId="607A1A0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59D3F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D336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指标1：各项日常办公目标任务完成及时率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B4950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E196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1B20C">
            <w:pPr>
              <w:spacing w:beforeLines="0" w:afterLines="0"/>
              <w:rPr>
                <w:rFonts w:hint="eastAsia" w:ascii="宋体" w:hAnsi="宋体"/>
                <w:color w:val="000000"/>
                <w:sz w:val="18"/>
                <w:szCs w:val="24"/>
              </w:rPr>
            </w:pPr>
          </w:p>
        </w:tc>
      </w:tr>
      <w:tr w14:paraId="68F7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3A662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nil"/>
              <w:right w:val="single" w:color="000000" w:sz="4" w:space="0"/>
              <w:tl2br w:val="nil"/>
              <w:tr2bl w:val="nil"/>
            </w:tcBorders>
            <w:noWrap w:val="0"/>
            <w:vAlign w:val="center"/>
          </w:tcPr>
          <w:p w14:paraId="1D3FB75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08BD1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4C66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指标2：接待、培训、出差和下村等费用兑现及时率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8CBB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E817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5944B1">
            <w:pPr>
              <w:spacing w:beforeLines="0" w:afterLines="0"/>
              <w:rPr>
                <w:rFonts w:hint="eastAsia" w:ascii="宋体" w:hAnsi="宋体"/>
                <w:color w:val="000000"/>
                <w:sz w:val="18"/>
                <w:szCs w:val="24"/>
              </w:rPr>
            </w:pPr>
          </w:p>
        </w:tc>
      </w:tr>
      <w:tr w14:paraId="537CA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A972029">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7CF9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DACE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F295A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 保障机关日常运转，提升工作效率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737D3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3937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8C92BE">
            <w:pPr>
              <w:spacing w:beforeLines="0" w:afterLines="0"/>
              <w:rPr>
                <w:rFonts w:hint="eastAsia" w:ascii="宋体" w:hAnsi="宋体"/>
                <w:color w:val="000000"/>
                <w:sz w:val="18"/>
                <w:szCs w:val="24"/>
              </w:rPr>
            </w:pPr>
          </w:p>
        </w:tc>
      </w:tr>
      <w:tr w14:paraId="6EFE5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57CA2BEE">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昭化镇昭化西市房屋租金项目绩效自评表</w:t>
            </w:r>
          </w:p>
        </w:tc>
      </w:tr>
      <w:tr w14:paraId="02C9D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A6C0730">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1C68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3CCF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9F49D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昭化镇昭化西市房屋租金</w:t>
            </w:r>
          </w:p>
        </w:tc>
      </w:tr>
      <w:tr w14:paraId="04E3C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1EBAD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FC08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E74E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12CA55D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7845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8668AE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6D1ADBB4">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4F7EBF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61362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60C0127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AD5D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5A01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F6E3E4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E00B03">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D0024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353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D66B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44C5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EB33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A8959B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BDB4E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B001A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6A9C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A29BE7">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85F2DDF">
            <w:pPr>
              <w:spacing w:beforeLines="0" w:afterLines="0"/>
              <w:jc w:val="center"/>
              <w:rPr>
                <w:rFonts w:hint="eastAsia" w:ascii="宋体" w:hAnsi="宋体"/>
                <w:color w:val="000000"/>
                <w:sz w:val="18"/>
                <w:szCs w:val="24"/>
              </w:rPr>
            </w:pPr>
          </w:p>
        </w:tc>
      </w:tr>
      <w:tr w14:paraId="45CC4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7515A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4250C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7672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9497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7F413">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9B3EA6F">
            <w:pPr>
              <w:spacing w:beforeLines="0" w:afterLines="0"/>
              <w:jc w:val="center"/>
              <w:rPr>
                <w:rFonts w:hint="eastAsia" w:ascii="宋体" w:hAnsi="宋体"/>
                <w:color w:val="000000"/>
                <w:sz w:val="18"/>
                <w:szCs w:val="24"/>
              </w:rPr>
            </w:pPr>
          </w:p>
        </w:tc>
      </w:tr>
      <w:tr w14:paraId="4463E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AAE90E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853AB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49EF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7DD47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21F39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403B31">
            <w:pPr>
              <w:spacing w:beforeLines="0" w:afterLines="0"/>
              <w:jc w:val="center"/>
              <w:rPr>
                <w:rFonts w:hint="eastAsia" w:ascii="宋体" w:hAnsi="宋体"/>
                <w:color w:val="000000"/>
                <w:sz w:val="18"/>
                <w:szCs w:val="24"/>
              </w:rPr>
            </w:pPr>
          </w:p>
        </w:tc>
      </w:tr>
      <w:tr w14:paraId="1CC82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99A9D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8705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C7505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78F31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AB8F1">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82991">
            <w:pPr>
              <w:spacing w:beforeLines="0" w:afterLines="0"/>
              <w:jc w:val="center"/>
              <w:rPr>
                <w:rFonts w:hint="eastAsia" w:ascii="宋体" w:hAnsi="宋体"/>
                <w:color w:val="000000"/>
                <w:sz w:val="18"/>
                <w:szCs w:val="24"/>
              </w:rPr>
            </w:pPr>
          </w:p>
        </w:tc>
      </w:tr>
      <w:tr w14:paraId="2A14C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68EC0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8D61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E0781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D22AC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752CA">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47402A">
            <w:pPr>
              <w:spacing w:beforeLines="0" w:afterLines="0"/>
              <w:jc w:val="center"/>
              <w:rPr>
                <w:rFonts w:hint="eastAsia" w:ascii="宋体" w:hAnsi="宋体"/>
                <w:color w:val="000000"/>
                <w:sz w:val="18"/>
                <w:szCs w:val="24"/>
              </w:rPr>
            </w:pPr>
          </w:p>
        </w:tc>
      </w:tr>
      <w:tr w14:paraId="41C1F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834AC1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78D26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9607F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557B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4F165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89.53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9CB1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AC58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BF0D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061B7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84F49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04DF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CCDED9">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65B4D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响应四川省文旅兴川战略，按照2020年4月1日《关于专题研究昭化西市运营管理投资合作项目推进工作的纪要》（昭府阅〔2020〕16号）文件要求，由昭化镇牵头，昭化西市景区管理有限公司和三国西苑专合社配合，共同推进昭化院子房屋租金补助方案制定及租赁协议签订等工作。按照《昭化古城昭化西市项目运营管理投资合作协议》要求，由广元市昭化区三国西宛专合社与农户签订门面托管经营协议，前三年（2020.7-2023.7）安排专项资金补助拨付给农户租金。目前，已与126户农户签订协议，协议签订面积为14921㎡，租金5元/平方米/月，每年租金共计89.526万元，已按期拨付前两年租金。昭化镇昭化西市房屋租金89.526万元主要用于支付2022年7月至2023年7月期间房屋租金补贴。</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BF45E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完成昭化西市2022年7月至2023年7月期间房屋租金补贴拨付。</w:t>
            </w:r>
          </w:p>
        </w:tc>
      </w:tr>
      <w:tr w14:paraId="23E9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2E21E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B029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257C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EFB7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F68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2B4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B0E6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45FBA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2654385">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1CB84E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vMerge w:val="restart"/>
            <w:tcBorders>
              <w:top w:val="single" w:color="000000" w:sz="4" w:space="0"/>
              <w:left w:val="single" w:color="000000" w:sz="4" w:space="0"/>
              <w:bottom w:val="nil"/>
              <w:right w:val="single" w:color="000000" w:sz="4" w:space="0"/>
              <w:tl2br w:val="nil"/>
              <w:tr2bl w:val="nil"/>
            </w:tcBorders>
            <w:noWrap w:val="0"/>
            <w:vAlign w:val="center"/>
          </w:tcPr>
          <w:p w14:paraId="7CB2CB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31D4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指标1：西市房屋托管经营面积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D35FF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=14921平方米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9ACD0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14921平方米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6CB12B">
            <w:pPr>
              <w:spacing w:beforeLines="0" w:afterLines="0"/>
              <w:rPr>
                <w:rFonts w:hint="eastAsia" w:ascii="宋体" w:hAnsi="宋体"/>
                <w:color w:val="000000"/>
                <w:sz w:val="18"/>
                <w:szCs w:val="24"/>
              </w:rPr>
            </w:pPr>
          </w:p>
        </w:tc>
      </w:tr>
      <w:tr w14:paraId="2B6C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66A4E25">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8FA2953">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319A8196">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B168E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指标2：签订房屋托管经营协议户数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6501B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=121户</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8C6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121户</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B99264">
            <w:pPr>
              <w:spacing w:beforeLines="0" w:afterLines="0"/>
              <w:rPr>
                <w:rFonts w:hint="eastAsia" w:ascii="宋体" w:hAnsi="宋体"/>
                <w:color w:val="000000"/>
                <w:sz w:val="18"/>
                <w:szCs w:val="24"/>
              </w:rPr>
            </w:pPr>
          </w:p>
        </w:tc>
      </w:tr>
      <w:tr w14:paraId="124E8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9D875F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956E41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9719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64BB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指标1：托管协议签订完成率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9B88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2843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EB4D5">
            <w:pPr>
              <w:spacing w:beforeLines="0" w:afterLines="0"/>
              <w:rPr>
                <w:rFonts w:hint="eastAsia" w:ascii="宋体" w:hAnsi="宋体"/>
                <w:color w:val="000000"/>
                <w:sz w:val="18"/>
                <w:szCs w:val="24"/>
              </w:rPr>
            </w:pPr>
          </w:p>
        </w:tc>
      </w:tr>
      <w:tr w14:paraId="1C1BE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E657401">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22DC54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9B588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8ED6D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指标1：房屋托管租金兑付及时率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01C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DF90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163A0">
            <w:pPr>
              <w:spacing w:beforeLines="0" w:afterLines="0"/>
              <w:rPr>
                <w:rFonts w:hint="eastAsia" w:ascii="宋体" w:hAnsi="宋体"/>
                <w:color w:val="000000"/>
                <w:sz w:val="18"/>
                <w:szCs w:val="24"/>
              </w:rPr>
            </w:pPr>
          </w:p>
        </w:tc>
      </w:tr>
      <w:tr w14:paraId="1D5F9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7D02E05">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AB3887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BA97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1F6A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BBA5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＝89.53万元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12E77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89.53万元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BDBE6">
            <w:pPr>
              <w:spacing w:beforeLines="0" w:afterLines="0"/>
              <w:rPr>
                <w:rFonts w:hint="eastAsia" w:ascii="宋体" w:hAnsi="宋体"/>
                <w:color w:val="000000"/>
                <w:sz w:val="18"/>
                <w:szCs w:val="24"/>
              </w:rPr>
            </w:pPr>
          </w:p>
        </w:tc>
      </w:tr>
      <w:tr w14:paraId="06EFF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DB5D77B">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F37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A0B77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经济效益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BF9F4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指标1：促进农户增收率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BAEED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FF305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06EE4D">
            <w:pPr>
              <w:spacing w:beforeLines="0" w:afterLines="0"/>
              <w:rPr>
                <w:rFonts w:hint="eastAsia" w:ascii="宋体" w:hAnsi="宋体"/>
                <w:color w:val="000000"/>
                <w:sz w:val="18"/>
                <w:szCs w:val="24"/>
              </w:rPr>
            </w:pPr>
          </w:p>
        </w:tc>
      </w:tr>
      <w:tr w14:paraId="7F5E5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234D5FC">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EAB01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0A2A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5F06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指标1：签约农户满意度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F8F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F1DA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B691A">
            <w:pPr>
              <w:spacing w:beforeLines="0" w:afterLines="0"/>
              <w:rPr>
                <w:rFonts w:hint="eastAsia" w:ascii="宋体" w:hAnsi="宋体"/>
                <w:color w:val="000000"/>
                <w:sz w:val="18"/>
                <w:szCs w:val="24"/>
              </w:rPr>
            </w:pPr>
          </w:p>
        </w:tc>
      </w:tr>
    </w:tbl>
    <w:p w14:paraId="5CB5FF00">
      <w:pPr>
        <w:spacing w:beforeLines="0" w:afterLines="0"/>
        <w:rPr>
          <w:rFonts w:hint="eastAsia"/>
          <w:sz w:val="24"/>
          <w:szCs w:val="24"/>
        </w:rPr>
      </w:pPr>
    </w:p>
    <w:p w14:paraId="34C30330">
      <w:pPr>
        <w:pStyle w:val="2"/>
        <w:spacing w:beforeLines="0" w:afterLines="0"/>
        <w:rPr>
          <w:rFonts w:hint="eastAsia"/>
          <w:sz w:val="24"/>
          <w:szCs w:val="24"/>
        </w:rPr>
      </w:pPr>
    </w:p>
    <w:p w14:paraId="77C8B7CF">
      <w:pPr>
        <w:spacing w:beforeLines="0" w:afterLines="0"/>
        <w:rPr>
          <w:rFonts w:hint="eastAsia"/>
          <w:sz w:val="24"/>
          <w:szCs w:val="24"/>
        </w:rPr>
      </w:pPr>
    </w:p>
    <w:p w14:paraId="2AFEC7FA">
      <w:pPr>
        <w:pStyle w:val="2"/>
        <w:spacing w:beforeLines="0" w:afterLines="0"/>
        <w:rPr>
          <w:rFonts w:hint="eastAsia"/>
          <w:sz w:val="24"/>
          <w:szCs w:val="24"/>
        </w:rPr>
      </w:pPr>
    </w:p>
    <w:tbl>
      <w:tblPr>
        <w:tblStyle w:val="11"/>
        <w:tblW w:w="954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191"/>
        <w:gridCol w:w="1228"/>
        <w:gridCol w:w="1210"/>
        <w:gridCol w:w="1302"/>
        <w:gridCol w:w="1247"/>
        <w:gridCol w:w="1210"/>
      </w:tblGrid>
      <w:tr w14:paraId="5BA36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4B8CCED4">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昭化镇文明城市创建工作经费项目绩效自评表</w:t>
            </w:r>
          </w:p>
        </w:tc>
      </w:tr>
      <w:tr w14:paraId="6A9CB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77B913F8">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6A8B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396BD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441B3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昭化镇文明城市创建工作经费</w:t>
            </w:r>
          </w:p>
        </w:tc>
      </w:tr>
      <w:tr w14:paraId="1B6B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22C2A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091F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F400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1708C5B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CA60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D3D53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05FE6B71">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0FF10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D6A4D6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744770F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F541F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D844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9D3AEF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56DA7D">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46395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BC0D2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73.12</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8DA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73.12</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83FA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CCE7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A2E88A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2EDAF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02C07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743D7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DF0CF7">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C4331C5">
            <w:pPr>
              <w:spacing w:beforeLines="0" w:afterLines="0"/>
              <w:jc w:val="center"/>
              <w:rPr>
                <w:rFonts w:hint="eastAsia" w:ascii="宋体" w:hAnsi="宋体"/>
                <w:color w:val="000000"/>
                <w:sz w:val="18"/>
                <w:szCs w:val="24"/>
              </w:rPr>
            </w:pPr>
          </w:p>
        </w:tc>
      </w:tr>
      <w:tr w14:paraId="5E535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1C0397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F4E78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5CCD6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6B23E8">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F74ACE">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F7384B0">
            <w:pPr>
              <w:spacing w:beforeLines="0" w:afterLines="0"/>
              <w:jc w:val="center"/>
              <w:rPr>
                <w:rFonts w:hint="eastAsia" w:ascii="宋体" w:hAnsi="宋体"/>
                <w:color w:val="000000"/>
                <w:sz w:val="18"/>
                <w:szCs w:val="24"/>
              </w:rPr>
            </w:pPr>
          </w:p>
        </w:tc>
      </w:tr>
      <w:tr w14:paraId="00E4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2788D3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DA821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273EF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DE28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3CEAC2">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F389D9">
            <w:pPr>
              <w:spacing w:beforeLines="0" w:afterLines="0"/>
              <w:jc w:val="center"/>
              <w:rPr>
                <w:rFonts w:hint="eastAsia" w:ascii="宋体" w:hAnsi="宋体"/>
                <w:color w:val="000000"/>
                <w:sz w:val="18"/>
                <w:szCs w:val="24"/>
              </w:rPr>
            </w:pPr>
          </w:p>
        </w:tc>
      </w:tr>
      <w:tr w14:paraId="6234E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ED55B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7D7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DACC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2341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A1588">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5E7A39">
            <w:pPr>
              <w:spacing w:beforeLines="0" w:afterLines="0"/>
              <w:jc w:val="center"/>
              <w:rPr>
                <w:rFonts w:hint="eastAsia" w:ascii="宋体" w:hAnsi="宋体"/>
                <w:color w:val="000000"/>
                <w:sz w:val="18"/>
                <w:szCs w:val="24"/>
              </w:rPr>
            </w:pPr>
          </w:p>
        </w:tc>
      </w:tr>
      <w:tr w14:paraId="14D33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A52CF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B22E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4875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7C3D4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5A28C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12A42D">
            <w:pPr>
              <w:spacing w:beforeLines="0" w:afterLines="0"/>
              <w:jc w:val="center"/>
              <w:rPr>
                <w:rFonts w:hint="eastAsia" w:ascii="宋体" w:hAnsi="宋体"/>
                <w:color w:val="000000"/>
                <w:sz w:val="18"/>
                <w:szCs w:val="24"/>
              </w:rPr>
            </w:pPr>
          </w:p>
        </w:tc>
      </w:tr>
      <w:tr w14:paraId="46536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24E18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8DC5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EE5D8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4E2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73.12</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7E18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73.12</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27C6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6217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47AD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7158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92327B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C227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160312">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1125E">
            <w:pPr>
              <w:widowControl/>
              <w:spacing w:beforeLines="0" w:afterLines="0" w:line="216" w:lineRule="auto"/>
              <w:textAlignment w:val="center"/>
              <w:rPr>
                <w:rFonts w:hint="eastAsia" w:ascii="宋体" w:hAnsi="宋体"/>
                <w:color w:val="000000"/>
                <w:sz w:val="18"/>
                <w:szCs w:val="24"/>
              </w:rPr>
            </w:pPr>
            <w:r>
              <w:rPr>
                <w:rFonts w:hint="eastAsia" w:ascii="宋体" w:hAnsi="宋体"/>
                <w:color w:val="000000"/>
                <w:sz w:val="18"/>
                <w:szCs w:val="24"/>
              </w:rPr>
              <w:t>根据《全国文明城市测评体系操作手册》，按照广元市创建第七届全国文明城市总指挥部推进会议要求，我镇涵养文明群众素养，完善1个新时代文明实践所，12个新时代文明实践站功能，作用得到充分发挥。通过宣传，创文队伍不断壮大，思想认识不断深入，便民服务不断优化，乡风文明面貌一新，氛围浓厚人人参与，社会稳定和谐共生。昭化镇文明城市创建工作经费60万元主要用于设置创文景观小品7处、公益广告78处、国防教育和双拥宣传点位13个、村规民约固定点位13处、常态开展文明新风活动、选树身边好人好婆媳等125人、组建志愿队伍16支、开展各类志愿服务活动180余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4BFF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设置创文景观小品7处、公益广告78处、国防教育和双拥宣传点位13个等。</w:t>
            </w:r>
          </w:p>
        </w:tc>
      </w:tr>
      <w:tr w14:paraId="302D5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2760A8E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D2D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C9F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58BB6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332ED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8D8C1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261B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304C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AC84617">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0A584A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vMerge w:val="restart"/>
            <w:tcBorders>
              <w:top w:val="single" w:color="000000" w:sz="4" w:space="0"/>
              <w:left w:val="single" w:color="000000" w:sz="4" w:space="0"/>
              <w:bottom w:val="nil"/>
              <w:right w:val="single" w:color="000000" w:sz="4" w:space="0"/>
              <w:tl2br w:val="nil"/>
              <w:tr2bl w:val="nil"/>
            </w:tcBorders>
            <w:noWrap w:val="0"/>
            <w:vAlign w:val="center"/>
          </w:tcPr>
          <w:p w14:paraId="33236E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C3FA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指标1：设置创文景观小品</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4BE62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≥7处</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54C9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7处</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A09E5">
            <w:pPr>
              <w:spacing w:beforeLines="0" w:afterLines="0"/>
              <w:rPr>
                <w:rFonts w:hint="eastAsia" w:ascii="宋体" w:hAnsi="宋体"/>
                <w:color w:val="000000"/>
                <w:sz w:val="18"/>
                <w:szCs w:val="24"/>
              </w:rPr>
            </w:pPr>
          </w:p>
        </w:tc>
      </w:tr>
      <w:tr w14:paraId="1372E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F3CE89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6D95FB8">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03FD6DDD">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220A2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指标2：选树身边好人好婆媳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547F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=125个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5B91E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125个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4DAE85">
            <w:pPr>
              <w:spacing w:beforeLines="0" w:afterLines="0"/>
              <w:rPr>
                <w:rFonts w:hint="eastAsia" w:ascii="宋体" w:hAnsi="宋体"/>
                <w:color w:val="000000"/>
                <w:sz w:val="18"/>
                <w:szCs w:val="24"/>
              </w:rPr>
            </w:pPr>
          </w:p>
        </w:tc>
      </w:tr>
      <w:tr w14:paraId="2BA6F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DA757F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5E1A034">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7FCDC76">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1FE63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指标3：开展志愿服务活动</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5886D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≥180次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632BA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180次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D2AFB">
            <w:pPr>
              <w:spacing w:beforeLines="0" w:afterLines="0"/>
              <w:rPr>
                <w:rFonts w:hint="eastAsia" w:ascii="宋体" w:hAnsi="宋体"/>
                <w:color w:val="000000"/>
                <w:sz w:val="18"/>
                <w:szCs w:val="24"/>
              </w:rPr>
            </w:pPr>
          </w:p>
        </w:tc>
      </w:tr>
      <w:tr w14:paraId="2FD5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FB46FB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3982826">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3BAECCDA">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1E973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指标4：实践所（站）广告部分（制度牌、去向牌、意见箱、展板、形象墙、工作职责、海报、村规民约、国防教育和双拥宣传等））</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0B9B0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9E6B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1A30B">
            <w:pPr>
              <w:spacing w:beforeLines="0" w:afterLines="0"/>
              <w:rPr>
                <w:rFonts w:hint="eastAsia" w:ascii="宋体" w:hAnsi="宋体"/>
                <w:color w:val="000000"/>
                <w:sz w:val="18"/>
                <w:szCs w:val="24"/>
              </w:rPr>
            </w:pPr>
          </w:p>
        </w:tc>
      </w:tr>
      <w:tr w14:paraId="09AB1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06A812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2EE42E4">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09576A87">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ACDA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指标5：设置公益广告</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0FA21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≥78处</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8E9C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78处</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66575F">
            <w:pPr>
              <w:spacing w:beforeLines="0" w:afterLines="0"/>
              <w:rPr>
                <w:rFonts w:hint="eastAsia" w:ascii="宋体" w:hAnsi="宋体"/>
                <w:color w:val="000000"/>
                <w:sz w:val="18"/>
                <w:szCs w:val="24"/>
              </w:rPr>
            </w:pPr>
          </w:p>
        </w:tc>
      </w:tr>
      <w:tr w14:paraId="792D0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02683B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7FA2D9E">
            <w:pPr>
              <w:spacing w:beforeLines="0" w:afterLines="0"/>
              <w:jc w:val="center"/>
              <w:rPr>
                <w:rFonts w:hint="eastAsia" w:ascii="宋体" w:hAnsi="宋体"/>
                <w:color w:val="000000"/>
                <w:sz w:val="18"/>
                <w:szCs w:val="24"/>
              </w:rPr>
            </w:pPr>
          </w:p>
        </w:tc>
        <w:tc>
          <w:tcPr>
            <w:tcW w:w="1191"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EC4BEAD">
            <w:pPr>
              <w:spacing w:beforeLines="0" w:afterLines="0"/>
              <w:jc w:val="center"/>
              <w:rPr>
                <w:rFonts w:hint="eastAsia" w:ascii="宋体" w:hAnsi="宋体"/>
                <w:color w:val="000000"/>
                <w:sz w:val="18"/>
                <w:szCs w:val="24"/>
              </w:rPr>
            </w:pP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77A1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指标6：组建志愿队伍</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CB86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=16支</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36155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16支</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B7B8C">
            <w:pPr>
              <w:spacing w:beforeLines="0" w:afterLines="0"/>
              <w:rPr>
                <w:rFonts w:hint="eastAsia" w:ascii="宋体" w:hAnsi="宋体"/>
                <w:color w:val="000000"/>
                <w:sz w:val="18"/>
                <w:szCs w:val="24"/>
              </w:rPr>
            </w:pPr>
          </w:p>
        </w:tc>
      </w:tr>
      <w:tr w14:paraId="0CC81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060F38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574D51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DC97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FE323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指标1：创文宣传覆盖率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F2CE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891A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4B21C">
            <w:pPr>
              <w:spacing w:beforeLines="0" w:afterLines="0"/>
              <w:rPr>
                <w:rFonts w:hint="eastAsia" w:ascii="宋体" w:hAnsi="宋体"/>
                <w:color w:val="000000"/>
                <w:sz w:val="18"/>
                <w:szCs w:val="24"/>
              </w:rPr>
            </w:pPr>
          </w:p>
        </w:tc>
      </w:tr>
      <w:tr w14:paraId="7DD0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0EBBD91">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B90B58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1015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147F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指标1：资金拨付及时率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FA41B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60D2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2268F">
            <w:pPr>
              <w:spacing w:beforeLines="0" w:afterLines="0"/>
              <w:rPr>
                <w:rFonts w:hint="eastAsia" w:ascii="宋体" w:hAnsi="宋体"/>
                <w:color w:val="000000"/>
                <w:sz w:val="18"/>
                <w:szCs w:val="24"/>
              </w:rPr>
            </w:pPr>
          </w:p>
        </w:tc>
      </w:tr>
      <w:tr w14:paraId="240D1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5A1CFC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89AB81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0CE04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1F58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9B9F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＝73.12万元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D1EE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73.12万元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FCF71">
            <w:pPr>
              <w:spacing w:beforeLines="0" w:afterLines="0"/>
              <w:rPr>
                <w:rFonts w:hint="eastAsia" w:ascii="宋体" w:hAnsi="宋体"/>
                <w:color w:val="000000"/>
                <w:sz w:val="18"/>
                <w:szCs w:val="24"/>
              </w:rPr>
            </w:pPr>
          </w:p>
        </w:tc>
      </w:tr>
      <w:tr w14:paraId="3DF49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441B5B1">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F28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BAC4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B7D4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指标1：氛围浓厚人人参与，乡风文明面貌一新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70F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FA87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55C773">
            <w:pPr>
              <w:spacing w:beforeLines="0" w:afterLines="0"/>
              <w:rPr>
                <w:rFonts w:hint="eastAsia" w:ascii="宋体" w:hAnsi="宋体"/>
                <w:color w:val="000000"/>
                <w:sz w:val="18"/>
                <w:szCs w:val="24"/>
              </w:rPr>
            </w:pPr>
          </w:p>
        </w:tc>
      </w:tr>
      <w:tr w14:paraId="021CD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25FEA535">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乡村振兴示范村建设（二期）项目绩效自评表</w:t>
            </w:r>
          </w:p>
        </w:tc>
      </w:tr>
      <w:tr w14:paraId="2A198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218AAFCA">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2E843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9525B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33EA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乡村振兴示范村建设项目（二期）</w:t>
            </w:r>
          </w:p>
        </w:tc>
      </w:tr>
      <w:tr w14:paraId="6B0BD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328CD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73E2B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A2BC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2EC8E87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09E4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FCF8A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196FBF7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1184D3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EEE671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1F4393C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A669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74DBB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FC6CA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02CEB">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7F9A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765F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D45B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224.8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C69C5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75%</w:t>
            </w:r>
          </w:p>
        </w:tc>
      </w:tr>
      <w:tr w14:paraId="5C118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49FD9E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AD40C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C8EB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7B322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90DB2">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F05206C">
            <w:pPr>
              <w:spacing w:beforeLines="0" w:afterLines="0"/>
              <w:jc w:val="center"/>
              <w:rPr>
                <w:rFonts w:hint="eastAsia" w:ascii="宋体" w:hAnsi="宋体"/>
                <w:color w:val="000000"/>
                <w:sz w:val="18"/>
                <w:szCs w:val="24"/>
              </w:rPr>
            </w:pPr>
          </w:p>
        </w:tc>
      </w:tr>
      <w:tr w14:paraId="67A1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D96B28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5392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D0F6E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6BD73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E1492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224.8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397EEC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75%</w:t>
            </w:r>
          </w:p>
        </w:tc>
      </w:tr>
      <w:tr w14:paraId="21BCF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A371CB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6F2C2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6D7C4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573C2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2D317A">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CB3EB2">
            <w:pPr>
              <w:spacing w:beforeLines="0" w:afterLines="0"/>
              <w:jc w:val="center"/>
              <w:rPr>
                <w:rFonts w:hint="eastAsia" w:ascii="宋体" w:hAnsi="宋体"/>
                <w:color w:val="000000"/>
                <w:sz w:val="18"/>
                <w:szCs w:val="24"/>
              </w:rPr>
            </w:pPr>
          </w:p>
        </w:tc>
      </w:tr>
      <w:tr w14:paraId="21FEB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27ACD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02140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AB55D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264CF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049D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3B0AB">
            <w:pPr>
              <w:spacing w:beforeLines="0" w:afterLines="0"/>
              <w:jc w:val="center"/>
              <w:rPr>
                <w:rFonts w:hint="eastAsia" w:ascii="宋体" w:hAnsi="宋体"/>
                <w:color w:val="000000"/>
                <w:sz w:val="18"/>
                <w:szCs w:val="24"/>
              </w:rPr>
            </w:pPr>
          </w:p>
        </w:tc>
      </w:tr>
      <w:tr w14:paraId="433C2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0BD917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8A20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D3BFC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6B014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06120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BFB1C7">
            <w:pPr>
              <w:spacing w:beforeLines="0" w:afterLines="0"/>
              <w:jc w:val="center"/>
              <w:rPr>
                <w:rFonts w:hint="eastAsia" w:ascii="宋体" w:hAnsi="宋体"/>
                <w:color w:val="000000"/>
                <w:sz w:val="18"/>
                <w:szCs w:val="24"/>
              </w:rPr>
            </w:pPr>
          </w:p>
        </w:tc>
      </w:tr>
      <w:tr w14:paraId="00CE3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355BF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9698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06ED1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CC6D8">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B961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8470EC">
            <w:pPr>
              <w:spacing w:beforeLines="0" w:afterLines="0"/>
              <w:jc w:val="center"/>
              <w:rPr>
                <w:rFonts w:hint="eastAsia" w:ascii="宋体" w:hAnsi="宋体"/>
                <w:color w:val="000000"/>
                <w:sz w:val="18"/>
                <w:szCs w:val="24"/>
              </w:rPr>
            </w:pPr>
          </w:p>
        </w:tc>
      </w:tr>
      <w:tr w14:paraId="5BA64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1FEE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D346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C6FEB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284CA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8DB595">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23DF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按照广元市昭化区财政局、广元市昭化区乡村振兴局关于下达2023年东西部协作项目资金计划的通知（昭财农&lt;2023&gt;3号）文件要求，昭化镇2023年乡村振兴示范建设项目主要用于培训基地建设，改造提升草莓、蔬菜大棚，开展数字乡村建设。项目建成后，乡村环境优美，能够吸引广元市城区乃至其他县区游客前来游玩及消费，形成农产品就近销售、田园采摘等特色旅游销售模式，促进当地经济发展，同时可带动该村群众土地流转、就近务工等收入，直接惠及群众260余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BF2C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完成培训基地建设，改造提升草莓、蔬菜大棚，开展数字乡村建设。</w:t>
            </w:r>
          </w:p>
        </w:tc>
      </w:tr>
      <w:tr w14:paraId="1A0D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ED34E4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3FB4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7D9F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BD60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B80B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536F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5DEC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1323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54934E2">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7E2CDE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9250CC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4FE3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指标1：建设培训基地面积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C2D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≥100平米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4EC8B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100平米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0CEE6B">
            <w:pPr>
              <w:spacing w:beforeLines="0" w:afterLines="0"/>
              <w:jc w:val="center"/>
              <w:rPr>
                <w:rFonts w:hint="eastAsia" w:ascii="宋体" w:hAnsi="宋体"/>
                <w:color w:val="000000"/>
                <w:sz w:val="18"/>
                <w:szCs w:val="24"/>
              </w:rPr>
            </w:pPr>
          </w:p>
        </w:tc>
      </w:tr>
      <w:tr w14:paraId="57953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1988FD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7EBE40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16970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F0F1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指标2：新建大棚面积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C9DB3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≥100亩</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25FC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100亩</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C8DEEE">
            <w:pPr>
              <w:spacing w:beforeLines="0" w:afterLines="0"/>
              <w:rPr>
                <w:rFonts w:hint="eastAsia" w:ascii="宋体" w:hAnsi="宋体"/>
                <w:color w:val="000000"/>
                <w:sz w:val="18"/>
                <w:szCs w:val="24"/>
              </w:rPr>
            </w:pPr>
          </w:p>
        </w:tc>
      </w:tr>
      <w:tr w14:paraId="14F07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100BD5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C1C1C7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0430ED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50989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指标3：建设智慧乡村平台数量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E623C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982E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72B245">
            <w:pPr>
              <w:spacing w:beforeLines="0" w:afterLines="0"/>
              <w:rPr>
                <w:rFonts w:hint="eastAsia" w:ascii="宋体" w:hAnsi="宋体"/>
                <w:color w:val="000000"/>
                <w:sz w:val="18"/>
                <w:szCs w:val="24"/>
              </w:rPr>
            </w:pPr>
          </w:p>
        </w:tc>
      </w:tr>
      <w:tr w14:paraId="3C588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4FF778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9CB19C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8A644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E3416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92F65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6647E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B3A0B">
            <w:pPr>
              <w:spacing w:beforeLines="0" w:afterLines="0"/>
              <w:rPr>
                <w:rFonts w:hint="eastAsia" w:ascii="宋体" w:hAnsi="宋体"/>
                <w:color w:val="000000"/>
                <w:sz w:val="18"/>
                <w:szCs w:val="24"/>
              </w:rPr>
            </w:pPr>
          </w:p>
        </w:tc>
      </w:tr>
      <w:tr w14:paraId="45822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4F1A95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78B09D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CA26F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0CD7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1EA2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F45D3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D66DA">
            <w:pPr>
              <w:spacing w:beforeLines="0" w:afterLines="0"/>
              <w:rPr>
                <w:rFonts w:hint="eastAsia" w:ascii="宋体" w:hAnsi="宋体"/>
                <w:color w:val="000000"/>
                <w:sz w:val="18"/>
                <w:szCs w:val="24"/>
              </w:rPr>
            </w:pPr>
          </w:p>
        </w:tc>
      </w:tr>
      <w:tr w14:paraId="04FC2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F3550D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6B92D9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8F0F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8E6F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4535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D48FA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224.8万元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64DC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项目已完工，资金后续拨付。</w:t>
            </w:r>
          </w:p>
        </w:tc>
      </w:tr>
      <w:tr w14:paraId="6EC1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E51A4B5">
            <w:pPr>
              <w:spacing w:beforeLines="0" w:afterLines="0"/>
              <w:jc w:val="center"/>
              <w:rPr>
                <w:rFonts w:hint="eastAsia" w:ascii="宋体" w:hAnsi="宋体"/>
                <w:color w:val="000000"/>
                <w:sz w:val="18"/>
                <w:szCs w:val="24"/>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11F2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DFCD8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4F1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指标1：带动周边群众就业</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A8E0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E29F1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60人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03D7B">
            <w:pPr>
              <w:spacing w:beforeLines="0" w:afterLines="0"/>
              <w:rPr>
                <w:rFonts w:hint="eastAsia" w:ascii="宋体" w:hAnsi="宋体"/>
                <w:color w:val="000000"/>
                <w:sz w:val="18"/>
                <w:szCs w:val="24"/>
              </w:rPr>
            </w:pPr>
          </w:p>
        </w:tc>
      </w:tr>
      <w:tr w14:paraId="4EB03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2644F8D">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09829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3B2C4B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经济效益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768D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指标1：带动旅游消费，促进当地经济发展</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2E20C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CA92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013B8">
            <w:pPr>
              <w:spacing w:beforeLines="0" w:afterLines="0"/>
              <w:rPr>
                <w:rFonts w:hint="eastAsia" w:ascii="宋体" w:hAnsi="宋体"/>
                <w:color w:val="000000"/>
                <w:sz w:val="18"/>
                <w:szCs w:val="24"/>
              </w:rPr>
            </w:pPr>
          </w:p>
        </w:tc>
      </w:tr>
      <w:tr w14:paraId="2D11C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7B4055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9732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B69AD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75BE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603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BFE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B4BDD5">
            <w:pPr>
              <w:spacing w:beforeLines="0" w:afterLines="0"/>
              <w:rPr>
                <w:rFonts w:hint="eastAsia" w:ascii="宋体" w:hAnsi="宋体"/>
                <w:color w:val="000000"/>
                <w:sz w:val="18"/>
                <w:szCs w:val="24"/>
              </w:rPr>
            </w:pPr>
          </w:p>
        </w:tc>
      </w:tr>
      <w:tr w14:paraId="67055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1A772E2E">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36"/>
                <w:szCs w:val="24"/>
              </w:rPr>
              <w:t>关于解决昭化西市垃圾清运资金的请示项目绩效自评表</w:t>
            </w:r>
          </w:p>
        </w:tc>
      </w:tr>
      <w:tr w14:paraId="2B0F5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4B442AF">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5EB9F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7B7BE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84127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关于解决昭化西市垃圾清运资金的请示</w:t>
            </w:r>
          </w:p>
        </w:tc>
      </w:tr>
      <w:tr w14:paraId="70BA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F90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9536C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7E9F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59AB7D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5590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736024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4BC5143E">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ECC1D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03BAD49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562ACE9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01C8C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45F4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35D5E8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DA3665">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A23E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F85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55.46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9E4A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55.46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ACA90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7F9C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37C400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C27D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17043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2C3A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28882">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63C958F">
            <w:pPr>
              <w:spacing w:beforeLines="0" w:afterLines="0"/>
              <w:jc w:val="center"/>
              <w:rPr>
                <w:rFonts w:hint="eastAsia" w:ascii="宋体" w:hAnsi="宋体"/>
                <w:color w:val="000000"/>
                <w:sz w:val="18"/>
                <w:szCs w:val="24"/>
              </w:rPr>
            </w:pPr>
          </w:p>
        </w:tc>
      </w:tr>
      <w:tr w14:paraId="45E77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6E0084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4AC7C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8775B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82D48">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FAC9FA">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80635DF">
            <w:pPr>
              <w:spacing w:beforeLines="0" w:afterLines="0"/>
              <w:jc w:val="center"/>
              <w:rPr>
                <w:rFonts w:hint="eastAsia" w:ascii="宋体" w:hAnsi="宋体"/>
                <w:color w:val="000000"/>
                <w:sz w:val="18"/>
                <w:szCs w:val="24"/>
              </w:rPr>
            </w:pPr>
          </w:p>
        </w:tc>
      </w:tr>
      <w:tr w14:paraId="31824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90ADA0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22E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14D91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AA778">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0BEFD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D97043">
            <w:pPr>
              <w:spacing w:beforeLines="0" w:afterLines="0"/>
              <w:jc w:val="center"/>
              <w:rPr>
                <w:rFonts w:hint="eastAsia" w:ascii="宋体" w:hAnsi="宋体"/>
                <w:color w:val="000000"/>
                <w:sz w:val="18"/>
                <w:szCs w:val="24"/>
              </w:rPr>
            </w:pPr>
          </w:p>
        </w:tc>
      </w:tr>
      <w:tr w14:paraId="227B0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632BB5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12AAE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2B1F9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3D79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F751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C25284">
            <w:pPr>
              <w:spacing w:beforeLines="0" w:afterLines="0"/>
              <w:jc w:val="center"/>
              <w:rPr>
                <w:rFonts w:hint="eastAsia" w:ascii="宋体" w:hAnsi="宋体"/>
                <w:color w:val="000000"/>
                <w:sz w:val="18"/>
                <w:szCs w:val="24"/>
              </w:rPr>
            </w:pPr>
          </w:p>
        </w:tc>
      </w:tr>
      <w:tr w14:paraId="4D90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DA548D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0955E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5F69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32D9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EB8D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A77C5">
            <w:pPr>
              <w:spacing w:beforeLines="0" w:afterLines="0"/>
              <w:jc w:val="center"/>
              <w:rPr>
                <w:rFonts w:hint="eastAsia" w:ascii="宋体" w:hAnsi="宋体"/>
                <w:color w:val="000000"/>
                <w:sz w:val="18"/>
                <w:szCs w:val="24"/>
              </w:rPr>
            </w:pPr>
          </w:p>
        </w:tc>
      </w:tr>
      <w:tr w14:paraId="259B6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D1057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CE4F5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2B79C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4289E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55.46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50E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55.46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7148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AB09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F05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779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B351E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79674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50F7A2">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6919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通过政府采购招标与恒美洁公司签订劳务协议，对整个昭化西市景区街道（包括城关村）和背街小巷、广场、绿化带、景区厕所进行清洁，对景区内设施设备进行维护，对景区内垃圾进行收集、清理和处理，对垃圾中转站进行维修维护，每天至少清运垃圾1次，为广大游客朋友提供一个良好的旅游环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FB0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完成对景区内设施设备维护，对景区内垃圾进行收集、清理和处理，对垃圾中转站进行维修维护。</w:t>
            </w:r>
          </w:p>
        </w:tc>
      </w:tr>
      <w:tr w14:paraId="69EA4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27F6D6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5878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7736D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27ED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EC123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E2AD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2E3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368BC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EC76EF3">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6700FD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8988F9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3472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指标1：垃圾清运次数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34D6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≥365次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07D7E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365次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E8587B">
            <w:pPr>
              <w:spacing w:beforeLines="0" w:afterLines="0"/>
              <w:jc w:val="center"/>
              <w:rPr>
                <w:rFonts w:hint="eastAsia" w:ascii="宋体" w:hAnsi="宋体"/>
                <w:color w:val="000000"/>
                <w:sz w:val="18"/>
                <w:szCs w:val="24"/>
              </w:rPr>
            </w:pPr>
          </w:p>
        </w:tc>
      </w:tr>
      <w:tr w14:paraId="581DF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7ABF7D1">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D873D4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67A632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DD61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指标2：保洁次数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CC09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≥365次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16D17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365次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A44EC3">
            <w:pPr>
              <w:spacing w:beforeLines="0" w:afterLines="0"/>
              <w:rPr>
                <w:rFonts w:hint="eastAsia" w:ascii="宋体" w:hAnsi="宋体"/>
                <w:color w:val="000000"/>
                <w:sz w:val="18"/>
                <w:szCs w:val="24"/>
              </w:rPr>
            </w:pPr>
          </w:p>
        </w:tc>
      </w:tr>
      <w:tr w14:paraId="7F513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555E15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2E3826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C086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334A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指标1：西市清洁度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EE603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B8DDE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FA504F">
            <w:pPr>
              <w:spacing w:beforeLines="0" w:afterLines="0"/>
              <w:rPr>
                <w:rFonts w:hint="eastAsia" w:ascii="宋体" w:hAnsi="宋体"/>
                <w:color w:val="000000"/>
                <w:sz w:val="18"/>
                <w:szCs w:val="24"/>
              </w:rPr>
            </w:pPr>
          </w:p>
        </w:tc>
      </w:tr>
      <w:tr w14:paraId="5087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97D8C1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33E2CA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EC8DF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EE4D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0B21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A904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5532C7">
            <w:pPr>
              <w:spacing w:beforeLines="0" w:afterLines="0"/>
              <w:rPr>
                <w:rFonts w:hint="eastAsia" w:ascii="宋体" w:hAnsi="宋体"/>
                <w:color w:val="000000"/>
                <w:sz w:val="18"/>
                <w:szCs w:val="24"/>
              </w:rPr>
            </w:pPr>
          </w:p>
        </w:tc>
      </w:tr>
      <w:tr w14:paraId="2B162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7DEB35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DB9AD8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A96B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33DE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571F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＝55.46万元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ED7C8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55.46万元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719BF">
            <w:pPr>
              <w:spacing w:beforeLines="0" w:afterLines="0"/>
              <w:rPr>
                <w:rFonts w:hint="eastAsia" w:ascii="宋体" w:hAnsi="宋体"/>
                <w:color w:val="000000"/>
                <w:sz w:val="18"/>
                <w:szCs w:val="24"/>
              </w:rPr>
            </w:pPr>
          </w:p>
        </w:tc>
      </w:tr>
      <w:tr w14:paraId="6258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211C14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0F6A30F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4D091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E577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指标1：带动旅游发展</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A78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3DA92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2BD1FC">
            <w:pPr>
              <w:spacing w:beforeLines="0" w:afterLines="0"/>
              <w:rPr>
                <w:rFonts w:hint="eastAsia" w:ascii="宋体" w:hAnsi="宋体"/>
                <w:color w:val="000000"/>
                <w:sz w:val="18"/>
                <w:szCs w:val="24"/>
              </w:rPr>
            </w:pPr>
          </w:p>
        </w:tc>
      </w:tr>
      <w:tr w14:paraId="77871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A35ADBB">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F0BA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9FAD6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D2E55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046C0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68F59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A29C2">
            <w:pPr>
              <w:spacing w:beforeLines="0" w:afterLines="0"/>
              <w:rPr>
                <w:rFonts w:hint="eastAsia" w:ascii="宋体" w:hAnsi="宋体"/>
                <w:color w:val="000000"/>
                <w:sz w:val="18"/>
                <w:szCs w:val="24"/>
              </w:rPr>
            </w:pPr>
          </w:p>
        </w:tc>
      </w:tr>
    </w:tbl>
    <w:p w14:paraId="6F45D6BB">
      <w:pPr>
        <w:spacing w:beforeLines="0" w:afterLines="0"/>
        <w:rPr>
          <w:rFonts w:hint="eastAsia"/>
          <w:sz w:val="24"/>
          <w:szCs w:val="24"/>
        </w:rPr>
      </w:pPr>
    </w:p>
    <w:tbl>
      <w:tblPr>
        <w:tblStyle w:val="11"/>
        <w:tblW w:w="954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191"/>
        <w:gridCol w:w="1228"/>
        <w:gridCol w:w="1210"/>
        <w:gridCol w:w="1302"/>
        <w:gridCol w:w="1247"/>
        <w:gridCol w:w="1210"/>
      </w:tblGrid>
      <w:tr w14:paraId="0D646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63FC2DC2">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36"/>
                <w:szCs w:val="24"/>
              </w:rPr>
              <w:t>昭化镇干部周转房建设省预算内专项资金项目绩效自评表</w:t>
            </w:r>
          </w:p>
        </w:tc>
      </w:tr>
      <w:tr w14:paraId="00E4A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7CF38DA8">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4FF4E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D8DB8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C545B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昭化镇干部周转房建设省预算内专项资金</w:t>
            </w:r>
          </w:p>
        </w:tc>
      </w:tr>
      <w:tr w14:paraId="24F44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F978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5DA11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FF14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42F9365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5F89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6C8C3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5D76C4D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4204A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7833E1B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16273E5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47D2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7129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F527CA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287043">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6924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0FB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653BC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8A34F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132A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C9FB8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3197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5E4E0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CAA6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5553A7">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1AA2D7A">
            <w:pPr>
              <w:spacing w:beforeLines="0" w:afterLines="0"/>
              <w:jc w:val="center"/>
              <w:rPr>
                <w:rFonts w:hint="eastAsia" w:ascii="宋体" w:hAnsi="宋体"/>
                <w:color w:val="000000"/>
                <w:sz w:val="18"/>
                <w:szCs w:val="24"/>
              </w:rPr>
            </w:pPr>
          </w:p>
        </w:tc>
      </w:tr>
      <w:tr w14:paraId="22BE6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BFBC80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274F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8E24D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52C334">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0461B0">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4293DB8">
            <w:pPr>
              <w:spacing w:beforeLines="0" w:afterLines="0"/>
              <w:jc w:val="center"/>
              <w:rPr>
                <w:rFonts w:hint="eastAsia" w:ascii="宋体" w:hAnsi="宋体"/>
                <w:color w:val="000000"/>
                <w:sz w:val="18"/>
                <w:szCs w:val="24"/>
              </w:rPr>
            </w:pPr>
          </w:p>
        </w:tc>
      </w:tr>
      <w:tr w14:paraId="6BE4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032D79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F64AF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772F8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A05B1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1B47A">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A8BFB4">
            <w:pPr>
              <w:spacing w:beforeLines="0" w:afterLines="0"/>
              <w:jc w:val="center"/>
              <w:rPr>
                <w:rFonts w:hint="eastAsia" w:ascii="宋体" w:hAnsi="宋体"/>
                <w:color w:val="000000"/>
                <w:sz w:val="18"/>
                <w:szCs w:val="24"/>
              </w:rPr>
            </w:pPr>
          </w:p>
        </w:tc>
      </w:tr>
      <w:tr w14:paraId="120FF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89601A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A9542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79333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EDA58">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D90F8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2534F7">
            <w:pPr>
              <w:spacing w:beforeLines="0" w:afterLines="0"/>
              <w:jc w:val="center"/>
              <w:rPr>
                <w:rFonts w:hint="eastAsia" w:ascii="宋体" w:hAnsi="宋体"/>
                <w:color w:val="000000"/>
                <w:sz w:val="18"/>
                <w:szCs w:val="24"/>
              </w:rPr>
            </w:pPr>
          </w:p>
        </w:tc>
      </w:tr>
      <w:tr w14:paraId="29808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6AB03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6409E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5902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FA054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E1D961">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97AB1">
            <w:pPr>
              <w:spacing w:beforeLines="0" w:afterLines="0"/>
              <w:jc w:val="center"/>
              <w:rPr>
                <w:rFonts w:hint="eastAsia" w:ascii="宋体" w:hAnsi="宋体"/>
                <w:color w:val="000000"/>
                <w:sz w:val="18"/>
                <w:szCs w:val="24"/>
              </w:rPr>
            </w:pPr>
          </w:p>
        </w:tc>
      </w:tr>
      <w:tr w14:paraId="029ED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6FA05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24A0A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60C6D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00A91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5F1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487D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86A8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9A4E6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CA90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09B9C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76ED8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248D6">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1C0FD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镇干部周转房建设项目内容主要为：新建干部周转房2415平方米，配套建设雨污管网、强弱电、化粪池等附属工程，购置厨卫及室内床、衣柜等实施设备。昭化镇干部周转房建设省预算内专项资金53.18万元为上年结转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1D8C0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完成干部周转房结转资金拨付。</w:t>
            </w:r>
          </w:p>
        </w:tc>
      </w:tr>
      <w:tr w14:paraId="4C25D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1F26A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0633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EADB3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C05B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460C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0D5E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C437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562E8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4B7D427">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07C9B6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417E6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65F2B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指标1：新建周转房面积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090B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1D580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D25BB">
            <w:pPr>
              <w:spacing w:beforeLines="0" w:afterLines="0"/>
              <w:jc w:val="center"/>
              <w:rPr>
                <w:rFonts w:hint="eastAsia" w:ascii="宋体" w:hAnsi="宋体"/>
                <w:color w:val="000000"/>
                <w:sz w:val="18"/>
                <w:szCs w:val="24"/>
              </w:rPr>
            </w:pPr>
          </w:p>
        </w:tc>
      </w:tr>
      <w:tr w14:paraId="74316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7171B8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AF49E9A">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15CFF6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581C3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AE92E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266A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1F75B1">
            <w:pPr>
              <w:spacing w:beforeLines="0" w:afterLines="0"/>
              <w:rPr>
                <w:rFonts w:hint="eastAsia" w:ascii="宋体" w:hAnsi="宋体"/>
                <w:color w:val="000000"/>
                <w:sz w:val="18"/>
                <w:szCs w:val="24"/>
              </w:rPr>
            </w:pPr>
          </w:p>
        </w:tc>
      </w:tr>
      <w:tr w14:paraId="10DEF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46916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99E24A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884B1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601F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指标3：石材栏板工程长度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5DD27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EEE3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AF1E5">
            <w:pPr>
              <w:spacing w:beforeLines="0" w:afterLines="0"/>
              <w:rPr>
                <w:rFonts w:hint="eastAsia" w:ascii="宋体" w:hAnsi="宋体"/>
                <w:color w:val="000000"/>
                <w:sz w:val="18"/>
                <w:szCs w:val="24"/>
              </w:rPr>
            </w:pPr>
          </w:p>
        </w:tc>
      </w:tr>
      <w:tr w14:paraId="5668C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532F50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18A299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8B93E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80AE7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指标4：室外强电及照明工程面积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BE907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44CE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4D62A6">
            <w:pPr>
              <w:spacing w:beforeLines="0" w:afterLines="0"/>
              <w:rPr>
                <w:rFonts w:hint="eastAsia" w:ascii="宋体" w:hAnsi="宋体"/>
                <w:color w:val="000000"/>
                <w:sz w:val="18"/>
                <w:szCs w:val="24"/>
              </w:rPr>
            </w:pPr>
          </w:p>
        </w:tc>
      </w:tr>
      <w:tr w14:paraId="4D8A0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637BD1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2374AE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D1003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55DF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指标5：消防工程面积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9E2E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E22F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8E2033">
            <w:pPr>
              <w:spacing w:beforeLines="0" w:afterLines="0"/>
              <w:rPr>
                <w:rFonts w:hint="eastAsia" w:ascii="宋体" w:hAnsi="宋体"/>
                <w:color w:val="000000"/>
                <w:sz w:val="18"/>
                <w:szCs w:val="24"/>
              </w:rPr>
            </w:pPr>
          </w:p>
        </w:tc>
      </w:tr>
      <w:tr w14:paraId="6D79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0BB788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F88445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3614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9905E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8ED64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991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CC93AC">
            <w:pPr>
              <w:spacing w:beforeLines="0" w:afterLines="0"/>
              <w:rPr>
                <w:rFonts w:hint="eastAsia" w:ascii="宋体" w:hAnsi="宋体"/>
                <w:color w:val="000000"/>
                <w:sz w:val="18"/>
                <w:szCs w:val="24"/>
              </w:rPr>
            </w:pPr>
          </w:p>
        </w:tc>
      </w:tr>
      <w:tr w14:paraId="2A9E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DE58F5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1C90F7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8EB7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8C489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347E8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990D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965BEE">
            <w:pPr>
              <w:spacing w:beforeLines="0" w:afterLines="0"/>
              <w:rPr>
                <w:rFonts w:hint="eastAsia" w:ascii="宋体" w:hAnsi="宋体"/>
                <w:color w:val="000000"/>
                <w:sz w:val="18"/>
                <w:szCs w:val="24"/>
              </w:rPr>
            </w:pPr>
          </w:p>
        </w:tc>
      </w:tr>
      <w:tr w14:paraId="4865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608D63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9D5614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E2FD8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F549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6141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＝53.18万元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C52C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53.18万元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15F0F">
            <w:pPr>
              <w:spacing w:beforeLines="0" w:afterLines="0"/>
              <w:rPr>
                <w:rFonts w:hint="eastAsia" w:ascii="宋体" w:hAnsi="宋体"/>
                <w:color w:val="000000"/>
                <w:sz w:val="18"/>
                <w:szCs w:val="24"/>
              </w:rPr>
            </w:pPr>
          </w:p>
        </w:tc>
      </w:tr>
      <w:tr w14:paraId="2937B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B27A0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5F1E1F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727BDF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05B59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指标1：解决昭化镇干部住宿难的问题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363BA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88FB6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CD385">
            <w:pPr>
              <w:spacing w:beforeLines="0" w:afterLines="0"/>
              <w:rPr>
                <w:rFonts w:hint="eastAsia" w:ascii="宋体" w:hAnsi="宋体"/>
                <w:color w:val="000000"/>
                <w:sz w:val="18"/>
                <w:szCs w:val="24"/>
              </w:rPr>
            </w:pPr>
          </w:p>
        </w:tc>
      </w:tr>
      <w:tr w14:paraId="0755E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AA830E4">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7AD9F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65C4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B4C8D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指标1：干部满意度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5BAD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1181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D6ACF8">
            <w:pPr>
              <w:spacing w:beforeLines="0" w:afterLines="0"/>
              <w:rPr>
                <w:rFonts w:hint="eastAsia" w:ascii="宋体" w:hAnsi="宋体"/>
                <w:color w:val="000000"/>
                <w:sz w:val="18"/>
                <w:szCs w:val="24"/>
              </w:rPr>
            </w:pPr>
          </w:p>
        </w:tc>
      </w:tr>
      <w:tr w14:paraId="5228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10D31AF3">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36"/>
                <w:szCs w:val="24"/>
              </w:rPr>
              <w:t>昭化镇干部周转房建设区财政差口资金项目绩效自评表</w:t>
            </w:r>
          </w:p>
        </w:tc>
      </w:tr>
      <w:tr w14:paraId="6F4E2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6D7A39CF">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4EFD6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3CC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5C6B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昭化镇干部周转房建设区财政差口资金</w:t>
            </w:r>
          </w:p>
        </w:tc>
      </w:tr>
      <w:tr w14:paraId="006B5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DBBA3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D34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C72EF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1814720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56EB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94F572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77DD338F">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65EA6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62D11B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617EBB0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EEB8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7459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5E006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11997">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34387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0F3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62</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697EA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59.56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AEDD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96%</w:t>
            </w:r>
          </w:p>
        </w:tc>
      </w:tr>
      <w:tr w14:paraId="7C75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DF005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67409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B64F4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4BB20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12765">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6CF0B42">
            <w:pPr>
              <w:spacing w:beforeLines="0" w:afterLines="0"/>
              <w:jc w:val="center"/>
              <w:rPr>
                <w:rFonts w:hint="eastAsia" w:ascii="宋体" w:hAnsi="宋体"/>
                <w:color w:val="000000"/>
                <w:sz w:val="18"/>
                <w:szCs w:val="24"/>
              </w:rPr>
            </w:pPr>
          </w:p>
        </w:tc>
      </w:tr>
      <w:tr w14:paraId="6309C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1AD74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C1C45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F81D1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50259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61C85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EB69390">
            <w:pPr>
              <w:spacing w:beforeLines="0" w:afterLines="0"/>
              <w:jc w:val="center"/>
              <w:rPr>
                <w:rFonts w:hint="eastAsia" w:ascii="宋体" w:hAnsi="宋体"/>
                <w:color w:val="000000"/>
                <w:sz w:val="18"/>
                <w:szCs w:val="24"/>
              </w:rPr>
            </w:pPr>
          </w:p>
        </w:tc>
      </w:tr>
      <w:tr w14:paraId="4C856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7716D1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BC07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B8ED3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23FF6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3194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94C94">
            <w:pPr>
              <w:spacing w:beforeLines="0" w:afterLines="0"/>
              <w:jc w:val="center"/>
              <w:rPr>
                <w:rFonts w:hint="eastAsia" w:ascii="宋体" w:hAnsi="宋体"/>
                <w:color w:val="000000"/>
                <w:sz w:val="18"/>
                <w:szCs w:val="24"/>
              </w:rPr>
            </w:pPr>
          </w:p>
        </w:tc>
      </w:tr>
      <w:tr w14:paraId="4D780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312E35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6A1B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2D396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AA748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BCC0B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7976F6">
            <w:pPr>
              <w:spacing w:beforeLines="0" w:afterLines="0"/>
              <w:jc w:val="center"/>
              <w:rPr>
                <w:rFonts w:hint="eastAsia" w:ascii="宋体" w:hAnsi="宋体"/>
                <w:color w:val="000000"/>
                <w:sz w:val="18"/>
                <w:szCs w:val="24"/>
              </w:rPr>
            </w:pPr>
          </w:p>
        </w:tc>
      </w:tr>
      <w:tr w14:paraId="4FAF8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FDA886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F54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3B51C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CDB05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AA2B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61CB6A">
            <w:pPr>
              <w:spacing w:beforeLines="0" w:afterLines="0"/>
              <w:jc w:val="center"/>
              <w:rPr>
                <w:rFonts w:hint="eastAsia" w:ascii="宋体" w:hAnsi="宋体"/>
                <w:color w:val="000000"/>
                <w:sz w:val="18"/>
                <w:szCs w:val="24"/>
              </w:rPr>
            </w:pPr>
          </w:p>
        </w:tc>
      </w:tr>
      <w:tr w14:paraId="55D1E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5C5001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7C0E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50207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147D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62</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871F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59.56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0CCF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96%</w:t>
            </w:r>
          </w:p>
        </w:tc>
      </w:tr>
      <w:tr w14:paraId="2C21E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F30D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4B7AF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BA79A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9F6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C3C83">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F3F4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镇干部周转房建设项目内容主要为：新建干部周转房2415平方米，配套建设雨污管网、强弱电、化粪池等附属工程，购置厨卫及室内床、衣柜等实施设备。根据川两改组〔2021〕2号文件精神，项目概算资金873万元，省市县资金分担比例按照脱贫县 4：3：3进行分担，区财政</w:t>
            </w:r>
            <w:r>
              <w:rPr>
                <w:rFonts w:hint="eastAsia" w:ascii="宋体" w:hAnsi="宋体"/>
                <w:color w:val="000000"/>
                <w:sz w:val="18"/>
                <w:szCs w:val="24"/>
                <w:lang w:eastAsia="zh-CN"/>
              </w:rPr>
              <w:t>拨付</w:t>
            </w:r>
            <w:r>
              <w:rPr>
                <w:rFonts w:hint="eastAsia" w:ascii="宋体" w:hAnsi="宋体"/>
                <w:color w:val="000000"/>
                <w:sz w:val="18"/>
                <w:szCs w:val="24"/>
              </w:rPr>
              <w:t>我镇预算内资金200万元，下差62万元。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88E0F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完成干部周转房下差资金62万元拨付。</w:t>
            </w:r>
          </w:p>
        </w:tc>
      </w:tr>
      <w:tr w14:paraId="24F5C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B31AF6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8B4C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9FB9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88FBE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1B748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B1C5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EFC1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7121A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87F145">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32CA3E1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0D3A3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793B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指标1：新建周转房面积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30E77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D6D22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8FE50F">
            <w:pPr>
              <w:spacing w:beforeLines="0" w:afterLines="0"/>
              <w:jc w:val="center"/>
              <w:rPr>
                <w:rFonts w:hint="eastAsia" w:ascii="宋体" w:hAnsi="宋体"/>
                <w:color w:val="000000"/>
                <w:sz w:val="18"/>
                <w:szCs w:val="24"/>
              </w:rPr>
            </w:pPr>
          </w:p>
        </w:tc>
      </w:tr>
      <w:tr w14:paraId="3FF58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D376FC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E043E6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53A664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43D33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指标5：安装室外雨污管道长度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CE432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F510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0557B8">
            <w:pPr>
              <w:spacing w:beforeLines="0" w:afterLines="0"/>
              <w:rPr>
                <w:rFonts w:hint="eastAsia" w:ascii="宋体" w:hAnsi="宋体"/>
                <w:color w:val="000000"/>
                <w:sz w:val="18"/>
                <w:szCs w:val="24"/>
              </w:rPr>
            </w:pPr>
          </w:p>
        </w:tc>
      </w:tr>
      <w:tr w14:paraId="64125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40C5AF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53D305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045FA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5A886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指标6：石材栏板工程长度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A8E3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D61F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000426">
            <w:pPr>
              <w:spacing w:beforeLines="0" w:afterLines="0"/>
              <w:rPr>
                <w:rFonts w:hint="eastAsia" w:ascii="宋体" w:hAnsi="宋体"/>
                <w:color w:val="000000"/>
                <w:sz w:val="18"/>
                <w:szCs w:val="24"/>
              </w:rPr>
            </w:pPr>
          </w:p>
        </w:tc>
      </w:tr>
      <w:tr w14:paraId="360BE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E767EB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E5F3DC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2F555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E33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指标7：室外强电及照明工程面积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A849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EFDE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AB9E6D">
            <w:pPr>
              <w:spacing w:beforeLines="0" w:afterLines="0"/>
              <w:rPr>
                <w:rFonts w:hint="eastAsia" w:ascii="宋体" w:hAnsi="宋体"/>
                <w:color w:val="000000"/>
                <w:sz w:val="18"/>
                <w:szCs w:val="24"/>
              </w:rPr>
            </w:pPr>
          </w:p>
        </w:tc>
      </w:tr>
      <w:tr w14:paraId="75F4C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E6B297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668FE5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93CD3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08C8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指标8：消防工程面积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5487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332E7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9DAEC">
            <w:pPr>
              <w:spacing w:beforeLines="0" w:afterLines="0"/>
              <w:rPr>
                <w:rFonts w:hint="eastAsia" w:ascii="宋体" w:hAnsi="宋体"/>
                <w:color w:val="000000"/>
                <w:sz w:val="18"/>
                <w:szCs w:val="24"/>
              </w:rPr>
            </w:pPr>
          </w:p>
        </w:tc>
      </w:tr>
      <w:tr w14:paraId="7590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65E9D4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A15B2D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83A8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3EDE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BABB7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D5E5F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CB9D41">
            <w:pPr>
              <w:spacing w:beforeLines="0" w:afterLines="0"/>
              <w:rPr>
                <w:rFonts w:hint="eastAsia" w:ascii="宋体" w:hAnsi="宋体"/>
                <w:color w:val="000000"/>
                <w:sz w:val="18"/>
                <w:szCs w:val="24"/>
              </w:rPr>
            </w:pPr>
          </w:p>
        </w:tc>
      </w:tr>
      <w:tr w14:paraId="6DB60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EB9BB8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A0A647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5088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686A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F85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DB0B9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F5D133">
            <w:pPr>
              <w:spacing w:beforeLines="0" w:afterLines="0"/>
              <w:rPr>
                <w:rFonts w:hint="eastAsia" w:ascii="宋体" w:hAnsi="宋体"/>
                <w:color w:val="000000"/>
                <w:sz w:val="18"/>
                <w:szCs w:val="24"/>
              </w:rPr>
            </w:pPr>
          </w:p>
        </w:tc>
      </w:tr>
      <w:tr w14:paraId="44A5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B555D1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EC839B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772F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07F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28C16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＝62万元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3B49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59.56万元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A4EB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项目已完成，剩余资金后续拨付。</w:t>
            </w:r>
          </w:p>
        </w:tc>
      </w:tr>
      <w:tr w14:paraId="7D0C1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735C3C">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69C1F9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44E10D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8074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指标1：解决昭化镇干部住宿难的问题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EA7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B75E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6C71A">
            <w:pPr>
              <w:spacing w:beforeLines="0" w:afterLines="0"/>
              <w:rPr>
                <w:rFonts w:hint="eastAsia" w:ascii="宋体" w:hAnsi="宋体"/>
                <w:color w:val="000000"/>
                <w:sz w:val="18"/>
                <w:szCs w:val="24"/>
              </w:rPr>
            </w:pPr>
          </w:p>
        </w:tc>
      </w:tr>
      <w:tr w14:paraId="797A9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D56B9F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20DB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5CD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587A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指标1：干部满意度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CDD09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FB8DB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5B94F4">
            <w:pPr>
              <w:spacing w:beforeLines="0" w:afterLines="0"/>
              <w:rPr>
                <w:rFonts w:hint="eastAsia" w:ascii="宋体" w:hAnsi="宋体"/>
                <w:color w:val="000000"/>
                <w:sz w:val="18"/>
                <w:szCs w:val="24"/>
              </w:rPr>
            </w:pPr>
          </w:p>
        </w:tc>
      </w:tr>
      <w:tr w14:paraId="64301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7E257A66">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昭化镇消防安全项目维护资金项目绩效自评表</w:t>
            </w:r>
          </w:p>
        </w:tc>
      </w:tr>
      <w:tr w14:paraId="7741B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59232D04">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91ED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BCAF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6C17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昭化镇消防安全项目维护资金</w:t>
            </w:r>
          </w:p>
        </w:tc>
      </w:tr>
      <w:tr w14:paraId="227F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7FD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F7A4B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F5EDD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5DAE13D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4EE8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771122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33CFB227">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B1997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DB29F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6F2F20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D3EB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8CA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D64797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6198BF">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641A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00BD3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7237E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FE39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46C1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664D9D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619C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D881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45810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F65EE2">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0B22C42">
            <w:pPr>
              <w:spacing w:beforeLines="0" w:afterLines="0"/>
              <w:jc w:val="center"/>
              <w:rPr>
                <w:rFonts w:hint="eastAsia" w:ascii="宋体" w:hAnsi="宋体"/>
                <w:color w:val="000000"/>
                <w:sz w:val="18"/>
                <w:szCs w:val="24"/>
              </w:rPr>
            </w:pPr>
          </w:p>
        </w:tc>
      </w:tr>
      <w:tr w14:paraId="16DED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D26578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3C58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33A1F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18A7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DCE7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82DF438">
            <w:pPr>
              <w:spacing w:beforeLines="0" w:afterLines="0"/>
              <w:jc w:val="center"/>
              <w:rPr>
                <w:rFonts w:hint="eastAsia" w:ascii="宋体" w:hAnsi="宋体"/>
                <w:color w:val="000000"/>
                <w:sz w:val="18"/>
                <w:szCs w:val="24"/>
              </w:rPr>
            </w:pPr>
          </w:p>
        </w:tc>
      </w:tr>
      <w:tr w14:paraId="2B3FE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B7EB7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96B4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2D0A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4E3BF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032863">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1843E3">
            <w:pPr>
              <w:spacing w:beforeLines="0" w:afterLines="0"/>
              <w:jc w:val="center"/>
              <w:rPr>
                <w:rFonts w:hint="eastAsia" w:ascii="宋体" w:hAnsi="宋体"/>
                <w:color w:val="000000"/>
                <w:sz w:val="18"/>
                <w:szCs w:val="24"/>
              </w:rPr>
            </w:pPr>
          </w:p>
        </w:tc>
      </w:tr>
      <w:tr w14:paraId="37C5B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A50F2B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23E9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2BF72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9557F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B60C3">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09CF2E">
            <w:pPr>
              <w:spacing w:beforeLines="0" w:afterLines="0"/>
              <w:jc w:val="center"/>
              <w:rPr>
                <w:rFonts w:hint="eastAsia" w:ascii="宋体" w:hAnsi="宋体"/>
                <w:color w:val="000000"/>
                <w:sz w:val="18"/>
                <w:szCs w:val="24"/>
              </w:rPr>
            </w:pPr>
          </w:p>
        </w:tc>
      </w:tr>
      <w:tr w14:paraId="62E83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9D4493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A2455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70AD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BBBF8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DC2ED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FC9C96">
            <w:pPr>
              <w:spacing w:beforeLines="0" w:afterLines="0"/>
              <w:jc w:val="center"/>
              <w:rPr>
                <w:rFonts w:hint="eastAsia" w:ascii="宋体" w:hAnsi="宋体"/>
                <w:color w:val="000000"/>
                <w:sz w:val="18"/>
                <w:szCs w:val="24"/>
              </w:rPr>
            </w:pPr>
          </w:p>
        </w:tc>
      </w:tr>
      <w:tr w14:paraId="045A4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062113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DD6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482F5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C112B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6CE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2087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0FA3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C917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4854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7D661F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AC3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3FC8DD">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9AD40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根据区人民政府《关于专题研究昭化古城消防安全项目后期运行管理的纪要》（昭府阅〔2021〕18号），区政府专题会议议定昭化古城消防安全设施相关维护费用由区财政保障解决。昭化镇消防安全项目维护资金6万元主要用于昭化古城（含昭化西市）消防系统监控链路和昭化西市应急广播运行维护工作，确保所有监控和应急广播正常使用。</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E02BD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保障昭化古城（含昭化西市）消防系统监控链路和昭化西市应急广播运行维护。</w:t>
            </w:r>
          </w:p>
        </w:tc>
      </w:tr>
      <w:tr w14:paraId="704E1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237EE64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E3CC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4E387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56B3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5EB1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D4B4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BC767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146B5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BEAD8CF">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7B0E91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2A3296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86DE0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指标1：消防监控数量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C4E15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≥40处</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54776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50处</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D5C39C">
            <w:pPr>
              <w:spacing w:beforeLines="0" w:afterLines="0"/>
              <w:jc w:val="center"/>
              <w:rPr>
                <w:rFonts w:hint="eastAsia" w:ascii="宋体" w:hAnsi="宋体"/>
                <w:color w:val="000000"/>
                <w:sz w:val="18"/>
                <w:szCs w:val="24"/>
              </w:rPr>
            </w:pPr>
          </w:p>
        </w:tc>
      </w:tr>
      <w:tr w14:paraId="65915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8D4DC7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CD5B50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B11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2B5C9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指标1：消防系统日常运转情况</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B12BD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9D3C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8DACB">
            <w:pPr>
              <w:spacing w:beforeLines="0" w:afterLines="0"/>
              <w:jc w:val="center"/>
              <w:rPr>
                <w:rFonts w:hint="eastAsia" w:ascii="宋体" w:hAnsi="宋体"/>
                <w:color w:val="000000"/>
                <w:sz w:val="18"/>
                <w:szCs w:val="24"/>
              </w:rPr>
            </w:pPr>
          </w:p>
        </w:tc>
      </w:tr>
      <w:tr w14:paraId="50ECA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36C04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DCDC85A">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2595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nil"/>
              <w:left w:val="single" w:color="000000" w:sz="4" w:space="0"/>
              <w:bottom w:val="single" w:color="000000" w:sz="4" w:space="0"/>
              <w:right w:val="single" w:color="000000" w:sz="4" w:space="0"/>
              <w:tl2br w:val="nil"/>
              <w:tr2bl w:val="nil"/>
            </w:tcBorders>
            <w:noWrap w:val="0"/>
            <w:vAlign w:val="center"/>
          </w:tcPr>
          <w:p w14:paraId="25ECD1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指标1：资金拨付及时率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9BD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17229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A23432">
            <w:pPr>
              <w:spacing w:beforeLines="0" w:afterLines="0"/>
              <w:rPr>
                <w:rFonts w:hint="eastAsia" w:ascii="宋体" w:hAnsi="宋体"/>
                <w:color w:val="000000"/>
                <w:sz w:val="18"/>
                <w:szCs w:val="24"/>
              </w:rPr>
            </w:pPr>
          </w:p>
        </w:tc>
      </w:tr>
      <w:tr w14:paraId="3923A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DED5381">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B168BA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5E4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7174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1BBE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45327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2C773">
            <w:pPr>
              <w:spacing w:beforeLines="0" w:afterLines="0"/>
              <w:rPr>
                <w:rFonts w:hint="eastAsia" w:ascii="宋体" w:hAnsi="宋体"/>
                <w:color w:val="000000"/>
                <w:sz w:val="18"/>
                <w:szCs w:val="24"/>
              </w:rPr>
            </w:pPr>
          </w:p>
        </w:tc>
      </w:tr>
      <w:tr w14:paraId="3C036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212117E">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11FEEEA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1FEC1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7DA9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指标1：保障监控和应急广播正常使用</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84C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3B4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C09D9A">
            <w:pPr>
              <w:spacing w:beforeLines="0" w:afterLines="0"/>
              <w:rPr>
                <w:rFonts w:hint="eastAsia" w:ascii="宋体" w:hAnsi="宋体"/>
                <w:color w:val="000000"/>
                <w:sz w:val="18"/>
                <w:szCs w:val="24"/>
              </w:rPr>
            </w:pPr>
          </w:p>
        </w:tc>
      </w:tr>
      <w:tr w14:paraId="2015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E3C4712">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3BD0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4292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0D53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4EE5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D078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DEE020">
            <w:pPr>
              <w:spacing w:beforeLines="0" w:afterLines="0"/>
              <w:rPr>
                <w:rFonts w:hint="eastAsia" w:ascii="宋体" w:hAnsi="宋体"/>
                <w:color w:val="000000"/>
                <w:sz w:val="18"/>
                <w:szCs w:val="24"/>
              </w:rPr>
            </w:pPr>
          </w:p>
        </w:tc>
      </w:tr>
    </w:tbl>
    <w:p w14:paraId="30C45549">
      <w:pPr>
        <w:pStyle w:val="2"/>
        <w:spacing w:beforeLines="0" w:afterLines="0"/>
        <w:rPr>
          <w:rFonts w:hint="eastAsia"/>
          <w:sz w:val="24"/>
          <w:szCs w:val="24"/>
        </w:rPr>
      </w:pPr>
    </w:p>
    <w:p w14:paraId="74586B21">
      <w:pPr>
        <w:spacing w:beforeLines="0" w:afterLines="0"/>
        <w:rPr>
          <w:rFonts w:hint="eastAsia"/>
          <w:sz w:val="24"/>
          <w:szCs w:val="24"/>
        </w:rPr>
      </w:pPr>
    </w:p>
    <w:p w14:paraId="68EF72A1">
      <w:pPr>
        <w:pStyle w:val="2"/>
        <w:spacing w:beforeLines="0" w:afterLines="0"/>
        <w:rPr>
          <w:rFonts w:hint="eastAsia"/>
          <w:sz w:val="24"/>
          <w:szCs w:val="24"/>
        </w:rPr>
      </w:pPr>
    </w:p>
    <w:p w14:paraId="738FB6F2">
      <w:pPr>
        <w:spacing w:beforeLines="0" w:afterLines="0"/>
        <w:rPr>
          <w:rFonts w:hint="eastAsia"/>
          <w:sz w:val="24"/>
          <w:szCs w:val="24"/>
        </w:rPr>
      </w:pPr>
    </w:p>
    <w:p w14:paraId="612977B2">
      <w:pPr>
        <w:pStyle w:val="2"/>
        <w:spacing w:beforeLines="0" w:afterLines="0"/>
        <w:rPr>
          <w:rFonts w:hint="eastAsia"/>
          <w:sz w:val="24"/>
          <w:szCs w:val="24"/>
        </w:rPr>
      </w:pPr>
    </w:p>
    <w:tbl>
      <w:tblPr>
        <w:tblStyle w:val="11"/>
        <w:tblW w:w="954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191"/>
        <w:gridCol w:w="1228"/>
        <w:gridCol w:w="1210"/>
        <w:gridCol w:w="1302"/>
        <w:gridCol w:w="1247"/>
        <w:gridCol w:w="1168"/>
        <w:gridCol w:w="42"/>
      </w:tblGrid>
      <w:tr w14:paraId="07183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528" w:hRule="atLeast"/>
        </w:trPr>
        <w:tc>
          <w:tcPr>
            <w:tcW w:w="9506" w:type="dxa"/>
            <w:gridSpan w:val="8"/>
            <w:tcBorders>
              <w:top w:val="nil"/>
              <w:left w:val="nil"/>
              <w:bottom w:val="nil"/>
              <w:right w:val="nil"/>
              <w:tl2br w:val="nil"/>
              <w:tr2bl w:val="nil"/>
            </w:tcBorders>
            <w:noWrap w:val="0"/>
            <w:vAlign w:val="center"/>
          </w:tcPr>
          <w:p w14:paraId="7490ECD1">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32"/>
                <w:szCs w:val="24"/>
              </w:rPr>
              <w:t>预拨昭化镇干部周转房建设项目附属工程款项目绩效自评表</w:t>
            </w:r>
          </w:p>
        </w:tc>
      </w:tr>
      <w:tr w14:paraId="66F9A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9506" w:type="dxa"/>
            <w:gridSpan w:val="8"/>
            <w:tcBorders>
              <w:top w:val="nil"/>
              <w:left w:val="nil"/>
              <w:bottom w:val="nil"/>
              <w:right w:val="nil"/>
              <w:tl2br w:val="nil"/>
              <w:tr2bl w:val="nil"/>
            </w:tcBorders>
            <w:noWrap w:val="0"/>
            <w:vAlign w:val="top"/>
          </w:tcPr>
          <w:p w14:paraId="2AB7C001">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5F0C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B285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4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1EDE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预拨昭化镇干部周转房建设项目附属工程款</w:t>
            </w:r>
          </w:p>
        </w:tc>
      </w:tr>
      <w:tr w14:paraId="21FF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7546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9C57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BEE5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168" w:type="dxa"/>
            <w:tcBorders>
              <w:top w:val="single" w:color="000000" w:sz="4" w:space="0"/>
              <w:left w:val="single" w:color="000000" w:sz="4" w:space="0"/>
              <w:bottom w:val="nil"/>
              <w:right w:val="single" w:color="000000" w:sz="4" w:space="0"/>
              <w:tl2br w:val="nil"/>
              <w:tr2bl w:val="nil"/>
            </w:tcBorders>
            <w:noWrap w:val="0"/>
            <w:vAlign w:val="center"/>
          </w:tcPr>
          <w:p w14:paraId="779CED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99D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00E67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1B6C29A5">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654E5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BA391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7E18E8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1DF5F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0015B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DB4AB2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418CF">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D4F7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5C2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D66D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FE837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D794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6863E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61B41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70F25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45B5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CC408">
            <w:pPr>
              <w:spacing w:beforeLines="0" w:afterLines="0"/>
              <w:jc w:val="center"/>
              <w:rPr>
                <w:rFonts w:hint="eastAsia" w:ascii="宋体" w:hAnsi="宋体"/>
                <w:color w:val="000000"/>
                <w:sz w:val="18"/>
                <w:szCs w:val="24"/>
              </w:rPr>
            </w:pPr>
          </w:p>
        </w:tc>
        <w:tc>
          <w:tcPr>
            <w:tcW w:w="1168" w:type="dxa"/>
            <w:tcBorders>
              <w:top w:val="nil"/>
              <w:left w:val="single" w:color="000000" w:sz="4" w:space="0"/>
              <w:bottom w:val="single" w:color="000000" w:sz="4" w:space="0"/>
              <w:right w:val="single" w:color="000000" w:sz="4" w:space="0"/>
              <w:tl2br w:val="nil"/>
              <w:tr2bl w:val="nil"/>
            </w:tcBorders>
            <w:noWrap w:val="0"/>
            <w:vAlign w:val="center"/>
          </w:tcPr>
          <w:p w14:paraId="17426A97">
            <w:pPr>
              <w:spacing w:beforeLines="0" w:afterLines="0"/>
              <w:jc w:val="center"/>
              <w:rPr>
                <w:rFonts w:hint="eastAsia" w:ascii="宋体" w:hAnsi="宋体"/>
                <w:color w:val="000000"/>
                <w:sz w:val="18"/>
                <w:szCs w:val="24"/>
              </w:rPr>
            </w:pPr>
          </w:p>
        </w:tc>
      </w:tr>
      <w:tr w14:paraId="54C58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D5CE4E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3196E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E142D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43EB4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A2CBF2">
            <w:pPr>
              <w:spacing w:beforeLines="0" w:afterLines="0"/>
              <w:jc w:val="center"/>
              <w:rPr>
                <w:rFonts w:hint="eastAsia" w:ascii="宋体" w:hAnsi="宋体"/>
                <w:color w:val="000000"/>
                <w:sz w:val="18"/>
                <w:szCs w:val="24"/>
              </w:rPr>
            </w:pPr>
          </w:p>
        </w:tc>
        <w:tc>
          <w:tcPr>
            <w:tcW w:w="1168" w:type="dxa"/>
            <w:tcBorders>
              <w:top w:val="nil"/>
              <w:left w:val="single" w:color="000000" w:sz="4" w:space="0"/>
              <w:bottom w:val="single" w:color="000000" w:sz="4" w:space="0"/>
              <w:right w:val="single" w:color="000000" w:sz="4" w:space="0"/>
              <w:tl2br w:val="nil"/>
              <w:tr2bl w:val="nil"/>
            </w:tcBorders>
            <w:noWrap w:val="0"/>
            <w:vAlign w:val="center"/>
          </w:tcPr>
          <w:p w14:paraId="5194E3DE">
            <w:pPr>
              <w:spacing w:beforeLines="0" w:afterLines="0"/>
              <w:jc w:val="center"/>
              <w:rPr>
                <w:rFonts w:hint="eastAsia" w:ascii="宋体" w:hAnsi="宋体"/>
                <w:color w:val="000000"/>
                <w:sz w:val="18"/>
                <w:szCs w:val="24"/>
              </w:rPr>
            </w:pPr>
          </w:p>
        </w:tc>
      </w:tr>
      <w:tr w14:paraId="17C08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855ABA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90BB4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A314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7AB76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2225A">
            <w:pPr>
              <w:spacing w:beforeLines="0" w:afterLines="0"/>
              <w:jc w:val="center"/>
              <w:rPr>
                <w:rFonts w:hint="eastAsia" w:ascii="宋体" w:hAnsi="宋体"/>
                <w:color w:val="000000"/>
                <w:sz w:val="18"/>
                <w:szCs w:val="24"/>
              </w:rPr>
            </w:pP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001B8F">
            <w:pPr>
              <w:spacing w:beforeLines="0" w:afterLines="0"/>
              <w:jc w:val="center"/>
              <w:rPr>
                <w:rFonts w:hint="eastAsia" w:ascii="宋体" w:hAnsi="宋体"/>
                <w:color w:val="000000"/>
                <w:sz w:val="18"/>
                <w:szCs w:val="24"/>
              </w:rPr>
            </w:pPr>
          </w:p>
        </w:tc>
      </w:tr>
      <w:tr w14:paraId="58AA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7D0F5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782D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25529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992F8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C9FC81">
            <w:pPr>
              <w:spacing w:beforeLines="0" w:afterLines="0"/>
              <w:jc w:val="center"/>
              <w:rPr>
                <w:rFonts w:hint="eastAsia" w:ascii="宋体" w:hAnsi="宋体"/>
                <w:color w:val="000000"/>
                <w:sz w:val="18"/>
                <w:szCs w:val="24"/>
              </w:rPr>
            </w:pP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82DA24">
            <w:pPr>
              <w:spacing w:beforeLines="0" w:afterLines="0"/>
              <w:jc w:val="center"/>
              <w:rPr>
                <w:rFonts w:hint="eastAsia" w:ascii="宋体" w:hAnsi="宋体"/>
                <w:color w:val="000000"/>
                <w:sz w:val="18"/>
                <w:szCs w:val="24"/>
              </w:rPr>
            </w:pPr>
          </w:p>
        </w:tc>
      </w:tr>
      <w:tr w14:paraId="142AE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B5DC84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9E2F8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F7010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CD57B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CECD52">
            <w:pPr>
              <w:spacing w:beforeLines="0" w:afterLines="0"/>
              <w:jc w:val="center"/>
              <w:rPr>
                <w:rFonts w:hint="eastAsia" w:ascii="宋体" w:hAnsi="宋体"/>
                <w:color w:val="000000"/>
                <w:sz w:val="18"/>
                <w:szCs w:val="24"/>
              </w:rPr>
            </w:pP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DEE17B">
            <w:pPr>
              <w:spacing w:beforeLines="0" w:afterLines="0"/>
              <w:jc w:val="center"/>
              <w:rPr>
                <w:rFonts w:hint="eastAsia" w:ascii="宋体" w:hAnsi="宋体"/>
                <w:color w:val="000000"/>
                <w:sz w:val="18"/>
                <w:szCs w:val="24"/>
              </w:rPr>
            </w:pPr>
          </w:p>
        </w:tc>
      </w:tr>
      <w:tr w14:paraId="3BDFA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E60CD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26C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A38C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7437D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3A7A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66BC3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AC51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1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E9236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5C16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168" w:type="dxa"/>
            <w:tcBorders>
              <w:top w:val="nil"/>
              <w:left w:val="single" w:color="000000" w:sz="4" w:space="0"/>
              <w:bottom w:val="single" w:color="000000" w:sz="4" w:space="0"/>
              <w:right w:val="single" w:color="000000" w:sz="4" w:space="0"/>
              <w:tl2br w:val="nil"/>
              <w:tr2bl w:val="nil"/>
            </w:tcBorders>
            <w:noWrap w:val="0"/>
            <w:vAlign w:val="center"/>
          </w:tcPr>
          <w:p w14:paraId="48CA669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283B3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139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3240B">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84D8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广元市昭化区昭化镇干部周转房建设项目附属工程经昭发改审批〔2022〕23号文件审批，主要建设内容为对干部周转房整体风貌塑造2880㎡，地面道路铺装960㎡，混凝土挡土墙171m，景观绿化工程861㎡，安装室外雨污管道300m，石材栏板工程131m，室外强电及照明工程1821㎡，消防工程1821㎡等项目。项目总投资314万元，资金来源为区本级财政资金。项目经区财政投资评审中心昭财投评〔2022〕39号文件评审，财评金额298.482275万元。2023年春节前预拨30万元。</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403865">
            <w:pPr>
              <w:widowControl/>
              <w:spacing w:beforeLines="0" w:afterLines="0" w:line="192" w:lineRule="auto"/>
              <w:jc w:val="center"/>
              <w:textAlignment w:val="center"/>
              <w:rPr>
                <w:rFonts w:hint="eastAsia" w:ascii="宋体" w:hAnsi="宋体"/>
                <w:color w:val="000000"/>
                <w:sz w:val="18"/>
                <w:szCs w:val="24"/>
              </w:rPr>
            </w:pPr>
            <w:r>
              <w:rPr>
                <w:rFonts w:hint="eastAsia" w:ascii="宋体" w:hAnsi="宋体"/>
                <w:color w:val="000000"/>
                <w:sz w:val="18"/>
                <w:szCs w:val="24"/>
              </w:rPr>
              <w:t>完成整体风貌塑造、地面道路铺装、混凝土挡土墙、景观绿化工程等</w:t>
            </w:r>
          </w:p>
        </w:tc>
      </w:tr>
      <w:tr w14:paraId="7B81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27547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900D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4476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03525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99152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DB3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DB19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0F129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56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370732">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1E9A65C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83D329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10D6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指标1：整体风貌塑造面积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D16B6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DCECE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08F7A8">
            <w:pPr>
              <w:spacing w:beforeLines="0" w:afterLines="0"/>
              <w:jc w:val="center"/>
              <w:rPr>
                <w:rFonts w:hint="eastAsia" w:ascii="宋体" w:hAnsi="宋体"/>
                <w:color w:val="000000"/>
                <w:sz w:val="18"/>
                <w:szCs w:val="24"/>
              </w:rPr>
            </w:pPr>
          </w:p>
        </w:tc>
      </w:tr>
      <w:tr w14:paraId="0E20C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4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994961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824A6F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7331F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FC07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指标2：地面道路铺装面积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57C16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09C33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8D9936">
            <w:pPr>
              <w:spacing w:beforeLines="0" w:afterLines="0"/>
              <w:rPr>
                <w:rFonts w:hint="eastAsia" w:ascii="宋体" w:hAnsi="宋体"/>
                <w:color w:val="000000"/>
                <w:sz w:val="18"/>
                <w:szCs w:val="24"/>
              </w:rPr>
            </w:pPr>
          </w:p>
        </w:tc>
      </w:tr>
      <w:tr w14:paraId="30E1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4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F177375">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FF7D0F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736590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BAF8A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w:t>
            </w:r>
            <w:r>
              <w:rPr>
                <w:rFonts w:hint="eastAsia" w:ascii="宋体" w:hAnsi="宋体"/>
                <w:color w:val="000000"/>
                <w:sz w:val="18"/>
                <w:szCs w:val="24"/>
                <w:lang w:eastAsia="zh-CN"/>
              </w:rPr>
              <w:t>混凝土</w:t>
            </w:r>
            <w:r>
              <w:rPr>
                <w:rFonts w:hint="eastAsia" w:ascii="宋体" w:hAnsi="宋体"/>
                <w:color w:val="000000"/>
                <w:sz w:val="18"/>
                <w:szCs w:val="24"/>
              </w:rPr>
              <w:t>挡土墙长度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86DCB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=171米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4819D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171米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EA3683">
            <w:pPr>
              <w:spacing w:beforeLines="0" w:afterLines="0"/>
              <w:rPr>
                <w:rFonts w:hint="eastAsia" w:ascii="宋体" w:hAnsi="宋体"/>
                <w:color w:val="000000"/>
                <w:sz w:val="18"/>
                <w:szCs w:val="24"/>
              </w:rPr>
            </w:pPr>
          </w:p>
        </w:tc>
      </w:tr>
      <w:tr w14:paraId="0E246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4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810A3F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8E8382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76A62D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39F53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指标4：景观绿化工程面积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6E39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40584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D48F8F">
            <w:pPr>
              <w:spacing w:beforeLines="0" w:afterLines="0"/>
              <w:rPr>
                <w:rFonts w:hint="eastAsia" w:ascii="宋体" w:hAnsi="宋体"/>
                <w:color w:val="000000"/>
                <w:sz w:val="18"/>
                <w:szCs w:val="24"/>
              </w:rPr>
            </w:pPr>
          </w:p>
        </w:tc>
      </w:tr>
      <w:tr w14:paraId="3CA55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1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EA5A6C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09A8CF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7A2E58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AC10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指标5：安装室外雨污管道长度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3A46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8005E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F9CDD">
            <w:pPr>
              <w:spacing w:beforeLines="0" w:afterLines="0"/>
              <w:rPr>
                <w:rFonts w:hint="eastAsia" w:ascii="宋体" w:hAnsi="宋体"/>
                <w:color w:val="000000"/>
                <w:sz w:val="18"/>
                <w:szCs w:val="24"/>
              </w:rPr>
            </w:pPr>
          </w:p>
        </w:tc>
      </w:tr>
      <w:tr w14:paraId="3F2F2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8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A3D67E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DA4BFA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D60172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9B1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指标6：石材栏板工程长度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CF8E7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4C2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C3FB26">
            <w:pPr>
              <w:spacing w:beforeLines="0" w:afterLines="0"/>
              <w:rPr>
                <w:rFonts w:hint="eastAsia" w:ascii="宋体" w:hAnsi="宋体"/>
                <w:color w:val="000000"/>
                <w:sz w:val="18"/>
                <w:szCs w:val="24"/>
              </w:rPr>
            </w:pPr>
          </w:p>
        </w:tc>
      </w:tr>
      <w:tr w14:paraId="5B39E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2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9D34A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B05CFB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956D83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492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指标7：室外强电及照明工程面积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81BE1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E46F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4B6E9A">
            <w:pPr>
              <w:spacing w:beforeLines="0" w:afterLines="0"/>
              <w:rPr>
                <w:rFonts w:hint="eastAsia" w:ascii="宋体" w:hAnsi="宋体"/>
                <w:color w:val="000000"/>
                <w:sz w:val="18"/>
                <w:szCs w:val="24"/>
              </w:rPr>
            </w:pPr>
          </w:p>
        </w:tc>
      </w:tr>
      <w:tr w14:paraId="26C3D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1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BB49E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AC4EFB9">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FB974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C676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指标8：消防工程面积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985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F2B8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B2F9AE">
            <w:pPr>
              <w:spacing w:beforeLines="0" w:afterLines="0"/>
              <w:rPr>
                <w:rFonts w:hint="eastAsia" w:ascii="宋体" w:hAnsi="宋体"/>
                <w:color w:val="000000"/>
                <w:sz w:val="18"/>
                <w:szCs w:val="24"/>
              </w:rPr>
            </w:pPr>
          </w:p>
        </w:tc>
      </w:tr>
      <w:tr w14:paraId="519C3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43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4FC6B7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3E38C6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41997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FD302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7D528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9272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88964">
            <w:pPr>
              <w:spacing w:beforeLines="0" w:afterLines="0"/>
              <w:rPr>
                <w:rFonts w:hint="eastAsia" w:ascii="宋体" w:hAnsi="宋体"/>
                <w:color w:val="000000"/>
                <w:sz w:val="18"/>
                <w:szCs w:val="24"/>
              </w:rPr>
            </w:pPr>
          </w:p>
        </w:tc>
      </w:tr>
      <w:tr w14:paraId="4FFF4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5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E04AAA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DB5754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F7E9D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0A98E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EB14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150EA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5A372">
            <w:pPr>
              <w:spacing w:beforeLines="0" w:afterLines="0"/>
              <w:rPr>
                <w:rFonts w:hint="eastAsia" w:ascii="宋体" w:hAnsi="宋体"/>
                <w:color w:val="000000"/>
                <w:sz w:val="18"/>
                <w:szCs w:val="24"/>
              </w:rPr>
            </w:pPr>
          </w:p>
        </w:tc>
      </w:tr>
      <w:tr w14:paraId="26E8F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36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4D5679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D359C0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ED8F6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B22FF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80E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6CD83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30万元</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CCA50B">
            <w:pPr>
              <w:spacing w:beforeLines="0" w:afterLines="0"/>
              <w:rPr>
                <w:rFonts w:hint="eastAsia" w:ascii="宋体" w:hAnsi="宋体"/>
                <w:color w:val="000000"/>
                <w:sz w:val="18"/>
                <w:szCs w:val="24"/>
              </w:rPr>
            </w:pPr>
          </w:p>
        </w:tc>
      </w:tr>
      <w:tr w14:paraId="432F5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88082CB">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50818D3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D45135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AA47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指标1：解决昭化镇干部住宿难的问题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01ECB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E92A8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高</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6ABF5">
            <w:pPr>
              <w:spacing w:beforeLines="0" w:afterLines="0"/>
              <w:rPr>
                <w:rFonts w:hint="eastAsia" w:ascii="宋体" w:hAnsi="宋体"/>
                <w:color w:val="000000"/>
                <w:sz w:val="18"/>
                <w:szCs w:val="24"/>
              </w:rPr>
            </w:pPr>
          </w:p>
        </w:tc>
      </w:tr>
      <w:tr w14:paraId="57478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D8DB194">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5129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674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C9B2A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指标1：干部满意度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B2EBD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ABCB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1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43191B">
            <w:pPr>
              <w:spacing w:beforeLines="0" w:afterLines="0"/>
              <w:rPr>
                <w:rFonts w:hint="eastAsia" w:ascii="宋体" w:hAnsi="宋体"/>
                <w:color w:val="000000"/>
                <w:sz w:val="18"/>
                <w:szCs w:val="24"/>
              </w:rPr>
            </w:pPr>
          </w:p>
        </w:tc>
      </w:tr>
      <w:tr w14:paraId="06A33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9"/>
            <w:tcBorders>
              <w:top w:val="nil"/>
              <w:left w:val="nil"/>
              <w:bottom w:val="nil"/>
              <w:right w:val="nil"/>
              <w:tl2br w:val="nil"/>
              <w:tr2bl w:val="nil"/>
            </w:tcBorders>
            <w:noWrap w:val="0"/>
            <w:vAlign w:val="center"/>
          </w:tcPr>
          <w:p w14:paraId="76E70F05">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2022年结转烤烟发展资金项目绩效自评表</w:t>
            </w:r>
          </w:p>
        </w:tc>
      </w:tr>
      <w:tr w14:paraId="7D69B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9548" w:type="dxa"/>
            <w:gridSpan w:val="9"/>
            <w:tcBorders>
              <w:top w:val="nil"/>
              <w:left w:val="nil"/>
              <w:bottom w:val="nil"/>
              <w:right w:val="nil"/>
              <w:tl2br w:val="nil"/>
              <w:tr2bl w:val="nil"/>
            </w:tcBorders>
            <w:noWrap w:val="0"/>
            <w:vAlign w:val="top"/>
          </w:tcPr>
          <w:p w14:paraId="33A089F1">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29B21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1F58F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A7473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2022年结转烤烟发展资金</w:t>
            </w:r>
          </w:p>
        </w:tc>
      </w:tr>
      <w:tr w14:paraId="5F10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B5073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6BCD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DCC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gridSpan w:val="2"/>
            <w:tcBorders>
              <w:top w:val="single" w:color="000000" w:sz="4" w:space="0"/>
              <w:left w:val="single" w:color="000000" w:sz="4" w:space="0"/>
              <w:bottom w:val="nil"/>
              <w:right w:val="single" w:color="000000" w:sz="4" w:space="0"/>
              <w:tl2br w:val="nil"/>
              <w:tr2bl w:val="nil"/>
            </w:tcBorders>
            <w:noWrap w:val="0"/>
            <w:vAlign w:val="center"/>
          </w:tcPr>
          <w:p w14:paraId="7869FA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36B0E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87BE01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2AA824D3">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9DFD6A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1BE63AB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44A0E46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24AB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68E9C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0B319F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57DF3">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E0C6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AD2D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964C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2.55</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DAB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4F8E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056482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F1B9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6123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6FD1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1D7245">
            <w:pPr>
              <w:spacing w:beforeLines="0" w:afterLines="0"/>
              <w:jc w:val="center"/>
              <w:rPr>
                <w:rFonts w:hint="eastAsia" w:ascii="宋体" w:hAnsi="宋体"/>
                <w:color w:val="000000"/>
                <w:sz w:val="18"/>
                <w:szCs w:val="24"/>
              </w:rPr>
            </w:pP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632B4DD0">
            <w:pPr>
              <w:spacing w:beforeLines="0" w:afterLines="0"/>
              <w:jc w:val="center"/>
              <w:rPr>
                <w:rFonts w:hint="eastAsia" w:ascii="宋体" w:hAnsi="宋体"/>
                <w:color w:val="000000"/>
                <w:sz w:val="18"/>
                <w:szCs w:val="24"/>
              </w:rPr>
            </w:pPr>
          </w:p>
        </w:tc>
      </w:tr>
      <w:tr w14:paraId="5E7DB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6CCB0E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6653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E621A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DDC6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9AC936">
            <w:pPr>
              <w:spacing w:beforeLines="0" w:afterLines="0"/>
              <w:jc w:val="center"/>
              <w:rPr>
                <w:rFonts w:hint="eastAsia" w:ascii="宋体" w:hAnsi="宋体"/>
                <w:color w:val="000000"/>
                <w:sz w:val="18"/>
                <w:szCs w:val="24"/>
              </w:rPr>
            </w:pP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7891FA48">
            <w:pPr>
              <w:spacing w:beforeLines="0" w:afterLines="0"/>
              <w:jc w:val="center"/>
              <w:rPr>
                <w:rFonts w:hint="eastAsia" w:ascii="宋体" w:hAnsi="宋体"/>
                <w:color w:val="000000"/>
                <w:sz w:val="18"/>
                <w:szCs w:val="24"/>
              </w:rPr>
            </w:pPr>
          </w:p>
        </w:tc>
      </w:tr>
      <w:tr w14:paraId="5B027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9EC9CD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D1F4F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41501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4DF9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7A88FB">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88077">
            <w:pPr>
              <w:spacing w:beforeLines="0" w:afterLines="0"/>
              <w:jc w:val="center"/>
              <w:rPr>
                <w:rFonts w:hint="eastAsia" w:ascii="宋体" w:hAnsi="宋体"/>
                <w:color w:val="000000"/>
                <w:sz w:val="18"/>
                <w:szCs w:val="24"/>
              </w:rPr>
            </w:pPr>
          </w:p>
        </w:tc>
      </w:tr>
      <w:tr w14:paraId="3EEC5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E0DBAC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AA583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6DC56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2143E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6006EA">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D0756">
            <w:pPr>
              <w:spacing w:beforeLines="0" w:afterLines="0"/>
              <w:jc w:val="center"/>
              <w:rPr>
                <w:rFonts w:hint="eastAsia" w:ascii="宋体" w:hAnsi="宋体"/>
                <w:color w:val="000000"/>
                <w:sz w:val="18"/>
                <w:szCs w:val="24"/>
              </w:rPr>
            </w:pPr>
          </w:p>
        </w:tc>
      </w:tr>
      <w:tr w14:paraId="4407A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59F367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99CA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2C187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12EE4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8A268C">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FCBB42">
            <w:pPr>
              <w:spacing w:beforeLines="0" w:afterLines="0"/>
              <w:jc w:val="center"/>
              <w:rPr>
                <w:rFonts w:hint="eastAsia" w:ascii="宋体" w:hAnsi="宋体"/>
                <w:color w:val="000000"/>
                <w:sz w:val="18"/>
                <w:szCs w:val="24"/>
              </w:rPr>
            </w:pPr>
          </w:p>
        </w:tc>
      </w:tr>
      <w:tr w14:paraId="042C2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49F8C7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FA16A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94D5F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FA1F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AAA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2.55</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8557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4220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477E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F9FD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5C7515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DBC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211023">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221C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了加强烟叶产业发展，提高烟农收入.昭化镇2022年对烟农开展烤烟集中技术培训4次，全年维修烤房1间；全年烟地整理5亩。烟叶税收目标任务完成100%、烟叶种植目标任务完成100%,全年烤烟发展成本为2.55万元,，全年烟农效益增收率为38.11%。对生态环境不造成任何污染，群众满意度达到95%。</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9B5C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烟叶税收目标任务完成100%、烟叶种植目标任务完成100%。</w:t>
            </w:r>
          </w:p>
        </w:tc>
      </w:tr>
      <w:tr w14:paraId="21AEB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432D5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6128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DD496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B8216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939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62DC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C97AC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71131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297E083">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74C53E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6515A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E879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指标1：集中培训技术会</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5977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4372B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4次</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21608">
            <w:pPr>
              <w:spacing w:beforeLines="0" w:afterLines="0"/>
              <w:jc w:val="center"/>
              <w:rPr>
                <w:rFonts w:hint="eastAsia" w:ascii="宋体" w:hAnsi="宋体"/>
                <w:color w:val="000000"/>
                <w:sz w:val="18"/>
                <w:szCs w:val="24"/>
              </w:rPr>
            </w:pPr>
          </w:p>
        </w:tc>
      </w:tr>
      <w:tr w14:paraId="1808B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58A832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2FF226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11C35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20BF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指标1：维修烤房</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54B6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≥1处</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4BBF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1处</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4EC529">
            <w:pPr>
              <w:spacing w:beforeLines="0" w:afterLines="0"/>
              <w:jc w:val="center"/>
              <w:rPr>
                <w:rFonts w:hint="eastAsia" w:ascii="宋体" w:hAnsi="宋体"/>
                <w:color w:val="000000"/>
                <w:sz w:val="18"/>
                <w:szCs w:val="24"/>
              </w:rPr>
            </w:pPr>
          </w:p>
        </w:tc>
      </w:tr>
      <w:tr w14:paraId="47E8F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23EA9E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0910E7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DFEFEC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D278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指标1：烟地整理</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6E609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≥5亩</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14CC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5亩</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EE2B69">
            <w:pPr>
              <w:spacing w:beforeLines="0" w:afterLines="0"/>
              <w:jc w:val="center"/>
              <w:rPr>
                <w:rFonts w:hint="eastAsia" w:ascii="宋体" w:hAnsi="宋体"/>
                <w:color w:val="000000"/>
                <w:sz w:val="18"/>
                <w:szCs w:val="24"/>
              </w:rPr>
            </w:pPr>
          </w:p>
        </w:tc>
      </w:tr>
      <w:tr w14:paraId="22E8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2FE74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51C101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DE81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B320E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指标1：烟叶税收完成率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D22E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6404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9428E3">
            <w:pPr>
              <w:spacing w:beforeLines="0" w:afterLines="0"/>
              <w:jc w:val="center"/>
              <w:rPr>
                <w:rFonts w:hint="eastAsia" w:ascii="宋体" w:hAnsi="宋体"/>
                <w:color w:val="000000"/>
                <w:sz w:val="18"/>
                <w:szCs w:val="24"/>
              </w:rPr>
            </w:pPr>
          </w:p>
        </w:tc>
      </w:tr>
      <w:tr w14:paraId="0AF3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614572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9DEFB0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0ED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79EF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指标2：烟叶种植完成率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C6FC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9912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5375A">
            <w:pPr>
              <w:spacing w:beforeLines="0" w:afterLines="0"/>
              <w:rPr>
                <w:rFonts w:hint="eastAsia" w:ascii="宋体" w:hAnsi="宋体"/>
                <w:color w:val="000000"/>
                <w:sz w:val="18"/>
                <w:szCs w:val="24"/>
              </w:rPr>
            </w:pPr>
          </w:p>
        </w:tc>
      </w:tr>
      <w:tr w14:paraId="0FF10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A7FF8F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476FE8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A9C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nil"/>
              <w:left w:val="single" w:color="000000" w:sz="4" w:space="0"/>
              <w:bottom w:val="single" w:color="000000" w:sz="4" w:space="0"/>
              <w:right w:val="single" w:color="000000" w:sz="4" w:space="0"/>
              <w:tl2br w:val="nil"/>
              <w:tr2bl w:val="nil"/>
            </w:tcBorders>
            <w:noWrap w:val="0"/>
            <w:vAlign w:val="center"/>
          </w:tcPr>
          <w:p w14:paraId="44F7163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指标1：烟叶种植完成时效</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0EE0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3BB38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31A87B">
            <w:pPr>
              <w:spacing w:beforeLines="0" w:afterLines="0"/>
              <w:rPr>
                <w:rFonts w:hint="eastAsia" w:ascii="宋体" w:hAnsi="宋体"/>
                <w:color w:val="000000"/>
                <w:sz w:val="18"/>
                <w:szCs w:val="24"/>
              </w:rPr>
            </w:pPr>
          </w:p>
        </w:tc>
      </w:tr>
      <w:tr w14:paraId="75482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E7E567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75F160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6044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A10D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D613B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＝2.55万元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5197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2.55万元</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704FE">
            <w:pPr>
              <w:spacing w:beforeLines="0" w:afterLines="0"/>
              <w:rPr>
                <w:rFonts w:hint="eastAsia" w:ascii="宋体" w:hAnsi="宋体"/>
                <w:color w:val="000000"/>
                <w:sz w:val="18"/>
                <w:szCs w:val="24"/>
              </w:rPr>
            </w:pPr>
          </w:p>
        </w:tc>
      </w:tr>
      <w:tr w14:paraId="5ECAB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49D1EA">
            <w:pPr>
              <w:spacing w:beforeLines="0" w:afterLines="0"/>
              <w:jc w:val="center"/>
              <w:rPr>
                <w:rFonts w:hint="eastAsia" w:ascii="宋体" w:hAnsi="宋体"/>
                <w:color w:val="000000"/>
                <w:sz w:val="18"/>
                <w:szCs w:val="24"/>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780C9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F60438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EEC2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指标1：烟农受益率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7CD32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8037C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482D6B">
            <w:pPr>
              <w:spacing w:beforeLines="0" w:afterLines="0"/>
              <w:rPr>
                <w:rFonts w:hint="eastAsia" w:ascii="宋体" w:hAnsi="宋体"/>
                <w:color w:val="000000"/>
                <w:sz w:val="18"/>
                <w:szCs w:val="24"/>
              </w:rPr>
            </w:pPr>
          </w:p>
        </w:tc>
      </w:tr>
      <w:tr w14:paraId="17CF6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8374C0C">
            <w:pPr>
              <w:spacing w:beforeLines="0" w:afterLines="0"/>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E2536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F6F227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经济效益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84C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指标1：烟农效益增收率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44382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=38.11%</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2C42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38.11%</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1C41DA">
            <w:pPr>
              <w:spacing w:beforeLines="0" w:afterLines="0"/>
              <w:rPr>
                <w:rFonts w:hint="eastAsia" w:ascii="宋体" w:hAnsi="宋体"/>
                <w:color w:val="000000"/>
                <w:sz w:val="18"/>
                <w:szCs w:val="24"/>
              </w:rPr>
            </w:pPr>
          </w:p>
        </w:tc>
      </w:tr>
      <w:tr w14:paraId="61110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4F5C67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B07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9FB8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C01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324F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68106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DB28A">
            <w:pPr>
              <w:spacing w:beforeLines="0" w:afterLines="0"/>
              <w:rPr>
                <w:rFonts w:hint="eastAsia" w:ascii="宋体" w:hAnsi="宋体"/>
                <w:color w:val="000000"/>
                <w:sz w:val="18"/>
                <w:szCs w:val="24"/>
              </w:rPr>
            </w:pPr>
          </w:p>
        </w:tc>
      </w:tr>
      <w:tr w14:paraId="573A3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9"/>
            <w:tcBorders>
              <w:top w:val="nil"/>
              <w:left w:val="nil"/>
              <w:bottom w:val="nil"/>
              <w:right w:val="nil"/>
              <w:tl2br w:val="nil"/>
              <w:tr2bl w:val="nil"/>
            </w:tcBorders>
            <w:noWrap w:val="0"/>
            <w:vAlign w:val="center"/>
          </w:tcPr>
          <w:p w14:paraId="2CB87333">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2022年结转双凤园区2021年日常管理维护经费项目</w:t>
            </w:r>
          </w:p>
          <w:p w14:paraId="7ECA739D">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绩效自评表</w:t>
            </w:r>
          </w:p>
        </w:tc>
      </w:tr>
      <w:tr w14:paraId="2E8B5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9"/>
            <w:tcBorders>
              <w:top w:val="nil"/>
              <w:left w:val="nil"/>
              <w:bottom w:val="nil"/>
              <w:right w:val="nil"/>
              <w:tl2br w:val="nil"/>
              <w:tr2bl w:val="nil"/>
            </w:tcBorders>
            <w:noWrap w:val="0"/>
            <w:vAlign w:val="top"/>
          </w:tcPr>
          <w:p w14:paraId="10C90CB4">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6EF13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9B7D4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0DC5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2022年结转双凤园区2021年日常管理维护经费</w:t>
            </w:r>
          </w:p>
        </w:tc>
      </w:tr>
      <w:tr w14:paraId="503B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C0A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9F02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A811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gridSpan w:val="2"/>
            <w:tcBorders>
              <w:top w:val="single" w:color="000000" w:sz="4" w:space="0"/>
              <w:left w:val="single" w:color="000000" w:sz="4" w:space="0"/>
              <w:bottom w:val="nil"/>
              <w:right w:val="single" w:color="000000" w:sz="4" w:space="0"/>
              <w:tl2br w:val="nil"/>
              <w:tr2bl w:val="nil"/>
            </w:tcBorders>
            <w:noWrap w:val="0"/>
            <w:vAlign w:val="center"/>
          </w:tcPr>
          <w:p w14:paraId="5793518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4A90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1925EFE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7CE97C3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11915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B2351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09FD71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AE4D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DB0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47B4FC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15495D">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BF647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6B0B6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EB657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15</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458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1B70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04D605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A2365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15D1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4BF46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FD0408">
            <w:pPr>
              <w:spacing w:beforeLines="0" w:afterLines="0"/>
              <w:jc w:val="center"/>
              <w:rPr>
                <w:rFonts w:hint="eastAsia" w:ascii="宋体" w:hAnsi="宋体"/>
                <w:color w:val="000000"/>
                <w:sz w:val="18"/>
                <w:szCs w:val="24"/>
              </w:rPr>
            </w:pP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6CCB8596">
            <w:pPr>
              <w:spacing w:beforeLines="0" w:afterLines="0"/>
              <w:jc w:val="center"/>
              <w:rPr>
                <w:rFonts w:hint="eastAsia" w:ascii="宋体" w:hAnsi="宋体"/>
                <w:color w:val="000000"/>
                <w:sz w:val="18"/>
                <w:szCs w:val="24"/>
              </w:rPr>
            </w:pPr>
          </w:p>
        </w:tc>
      </w:tr>
      <w:tr w14:paraId="60B3F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8B8C8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910B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E3CF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C1DD1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C7CEA">
            <w:pPr>
              <w:spacing w:beforeLines="0" w:afterLines="0"/>
              <w:jc w:val="center"/>
              <w:rPr>
                <w:rFonts w:hint="eastAsia" w:ascii="宋体" w:hAnsi="宋体"/>
                <w:color w:val="000000"/>
                <w:sz w:val="18"/>
                <w:szCs w:val="24"/>
              </w:rPr>
            </w:pP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63A666DC">
            <w:pPr>
              <w:spacing w:beforeLines="0" w:afterLines="0"/>
              <w:jc w:val="center"/>
              <w:rPr>
                <w:rFonts w:hint="eastAsia" w:ascii="宋体" w:hAnsi="宋体"/>
                <w:color w:val="000000"/>
                <w:sz w:val="18"/>
                <w:szCs w:val="24"/>
              </w:rPr>
            </w:pPr>
          </w:p>
        </w:tc>
      </w:tr>
      <w:tr w14:paraId="2F33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54D91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033B5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06E8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74E14">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0E840C">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6026F4">
            <w:pPr>
              <w:spacing w:beforeLines="0" w:afterLines="0"/>
              <w:jc w:val="center"/>
              <w:rPr>
                <w:rFonts w:hint="eastAsia" w:ascii="宋体" w:hAnsi="宋体"/>
                <w:color w:val="000000"/>
                <w:sz w:val="18"/>
                <w:szCs w:val="24"/>
              </w:rPr>
            </w:pPr>
          </w:p>
        </w:tc>
      </w:tr>
      <w:tr w14:paraId="1F568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D4E3ED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D6721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B8B6F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E08A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07B04">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9D00B1">
            <w:pPr>
              <w:spacing w:beforeLines="0" w:afterLines="0"/>
              <w:jc w:val="center"/>
              <w:rPr>
                <w:rFonts w:hint="eastAsia" w:ascii="宋体" w:hAnsi="宋体"/>
                <w:color w:val="000000"/>
                <w:sz w:val="18"/>
                <w:szCs w:val="24"/>
              </w:rPr>
            </w:pPr>
          </w:p>
        </w:tc>
      </w:tr>
      <w:tr w14:paraId="0A074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CC440C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1145B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18C2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12DFD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6895B">
            <w:pPr>
              <w:spacing w:beforeLines="0" w:afterLines="0"/>
              <w:jc w:val="center"/>
              <w:rPr>
                <w:rFonts w:hint="eastAsia" w:ascii="宋体" w:hAnsi="宋体"/>
                <w:color w:val="000000"/>
                <w:sz w:val="18"/>
                <w:szCs w:val="24"/>
              </w:rPr>
            </w:pP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36D73">
            <w:pPr>
              <w:spacing w:beforeLines="0" w:afterLines="0"/>
              <w:jc w:val="center"/>
              <w:rPr>
                <w:rFonts w:hint="eastAsia" w:ascii="宋体" w:hAnsi="宋体"/>
                <w:color w:val="000000"/>
                <w:sz w:val="18"/>
                <w:szCs w:val="24"/>
              </w:rPr>
            </w:pPr>
          </w:p>
        </w:tc>
      </w:tr>
      <w:tr w14:paraId="623A0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52AE14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E2BF0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C6FC1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E938D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273CB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15</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BE0E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E916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E3A1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9BB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gridSpan w:val="2"/>
            <w:tcBorders>
              <w:top w:val="nil"/>
              <w:left w:val="single" w:color="000000" w:sz="4" w:space="0"/>
              <w:bottom w:val="single" w:color="000000" w:sz="4" w:space="0"/>
              <w:right w:val="single" w:color="000000" w:sz="4" w:space="0"/>
              <w:tl2br w:val="nil"/>
              <w:tr2bl w:val="nil"/>
            </w:tcBorders>
            <w:noWrap w:val="0"/>
            <w:vAlign w:val="center"/>
          </w:tcPr>
          <w:p w14:paraId="41C2B17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2C63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F010A5">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8FDF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双凤园区的核心区域位于我镇朝阳和灯杆村，是全区红色文化教育和研学基地，也是“农旅融合”的实践基地。自建立以来，有力地促进了地方经济发展，同时省、市、区等前来参观学习的络绎不绝，对扩大昭化区对外知名度发挥了积极作用。2021年园内在日常管理过程中，发生了水、电、通信网络和清洁卫生等运营维护资金无来源支付，经测算，总计费用15万元。</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81587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用于水、电、通信网络和清洁卫生等运营维护资金拨付。</w:t>
            </w:r>
          </w:p>
        </w:tc>
      </w:tr>
      <w:tr w14:paraId="0AEE8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9ED0D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9BB27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4E3A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D86D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6EAF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682B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BD46A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5D89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F6488E">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27ADBC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E096E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1A73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指标1：管护园区个数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0B263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2BC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1个</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CFF523">
            <w:pPr>
              <w:spacing w:beforeLines="0" w:afterLines="0"/>
              <w:jc w:val="center"/>
              <w:rPr>
                <w:rFonts w:hint="eastAsia" w:ascii="宋体" w:hAnsi="宋体"/>
                <w:color w:val="000000"/>
                <w:sz w:val="18"/>
                <w:szCs w:val="24"/>
              </w:rPr>
            </w:pPr>
          </w:p>
        </w:tc>
      </w:tr>
      <w:tr w14:paraId="2DEB9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A4D639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DA6BA7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CDD8E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DE9F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指标1：园区日常运转情况</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E333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183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DF5F85">
            <w:pPr>
              <w:spacing w:beforeLines="0" w:afterLines="0"/>
              <w:rPr>
                <w:rFonts w:hint="eastAsia" w:ascii="宋体" w:hAnsi="宋体"/>
                <w:color w:val="000000"/>
                <w:sz w:val="18"/>
                <w:szCs w:val="24"/>
              </w:rPr>
            </w:pPr>
          </w:p>
        </w:tc>
      </w:tr>
      <w:tr w14:paraId="1B52F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CAF890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5AE370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556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nil"/>
              <w:left w:val="single" w:color="000000" w:sz="4" w:space="0"/>
              <w:bottom w:val="single" w:color="000000" w:sz="4" w:space="0"/>
              <w:right w:val="single" w:color="000000" w:sz="4" w:space="0"/>
              <w:tl2br w:val="nil"/>
              <w:tr2bl w:val="nil"/>
            </w:tcBorders>
            <w:noWrap w:val="0"/>
            <w:vAlign w:val="center"/>
          </w:tcPr>
          <w:p w14:paraId="794D876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指标1：按时按质完成园区日常管护工作</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5EC32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87AA4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084187">
            <w:pPr>
              <w:spacing w:beforeLines="0" w:afterLines="0"/>
              <w:rPr>
                <w:rFonts w:hint="eastAsia" w:ascii="宋体" w:hAnsi="宋体"/>
                <w:color w:val="000000"/>
                <w:sz w:val="18"/>
                <w:szCs w:val="24"/>
              </w:rPr>
            </w:pPr>
          </w:p>
        </w:tc>
      </w:tr>
      <w:tr w14:paraId="30BA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92011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FD1561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E84A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2CF1D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87EBF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185EE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15万元</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7206F">
            <w:pPr>
              <w:spacing w:beforeLines="0" w:afterLines="0"/>
              <w:rPr>
                <w:rFonts w:hint="eastAsia" w:ascii="宋体" w:hAnsi="宋体"/>
                <w:color w:val="000000"/>
                <w:sz w:val="18"/>
                <w:szCs w:val="24"/>
              </w:rPr>
            </w:pPr>
          </w:p>
        </w:tc>
      </w:tr>
      <w:tr w14:paraId="191B3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1751B4C">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F96E5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42832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F55AD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指标1：带动园区周边群众就业情况</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D128D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B23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8C1C8">
            <w:pPr>
              <w:spacing w:beforeLines="0" w:afterLines="0"/>
              <w:rPr>
                <w:rFonts w:hint="eastAsia" w:ascii="宋体" w:hAnsi="宋体"/>
                <w:color w:val="000000"/>
                <w:sz w:val="18"/>
                <w:szCs w:val="24"/>
              </w:rPr>
            </w:pPr>
          </w:p>
        </w:tc>
      </w:tr>
      <w:tr w14:paraId="16DD7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EBB0B7C">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82A50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32F86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5892F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EAC6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3586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06F3B">
            <w:pPr>
              <w:spacing w:beforeLines="0" w:afterLines="0"/>
              <w:rPr>
                <w:rFonts w:hint="eastAsia" w:ascii="宋体" w:hAnsi="宋体"/>
                <w:color w:val="000000"/>
                <w:sz w:val="18"/>
                <w:szCs w:val="24"/>
              </w:rPr>
            </w:pPr>
          </w:p>
        </w:tc>
      </w:tr>
    </w:tbl>
    <w:p w14:paraId="23AFA927">
      <w:pPr>
        <w:spacing w:beforeLines="0" w:afterLines="0"/>
        <w:rPr>
          <w:rFonts w:hint="eastAsia"/>
          <w:sz w:val="24"/>
          <w:szCs w:val="24"/>
        </w:rPr>
      </w:pPr>
    </w:p>
    <w:p w14:paraId="42818051">
      <w:pPr>
        <w:spacing w:beforeLines="0" w:afterLines="0"/>
        <w:rPr>
          <w:rFonts w:hint="eastAsia"/>
          <w:sz w:val="24"/>
          <w:szCs w:val="24"/>
        </w:rPr>
      </w:pPr>
    </w:p>
    <w:p w14:paraId="501A8A9D">
      <w:pPr>
        <w:pStyle w:val="2"/>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7E657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32BC8494">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2022年结转环境卫生整治工作经费项目绩效自评表</w:t>
            </w:r>
          </w:p>
        </w:tc>
      </w:tr>
      <w:tr w14:paraId="48050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2069BBFE">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C95A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96604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49B65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2022年结转环境卫生整治工作经费</w:t>
            </w:r>
          </w:p>
        </w:tc>
      </w:tr>
      <w:tr w14:paraId="59525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5C1D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B3C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D296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61C346A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55675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03B72F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28CF8716">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80ED80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16614F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36326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E6C4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32838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7FC353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E02F8E">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A434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5136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DDB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1FAE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782C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B200BA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0F375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29D5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08E9E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540FF">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D33E621">
            <w:pPr>
              <w:spacing w:beforeLines="0" w:afterLines="0"/>
              <w:jc w:val="center"/>
              <w:rPr>
                <w:rFonts w:hint="eastAsia" w:ascii="宋体" w:hAnsi="宋体"/>
                <w:color w:val="000000"/>
                <w:sz w:val="18"/>
                <w:szCs w:val="24"/>
              </w:rPr>
            </w:pPr>
          </w:p>
        </w:tc>
      </w:tr>
      <w:tr w14:paraId="0E394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A7B681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404FD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A051D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5DC14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D43B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56AC0F7">
            <w:pPr>
              <w:spacing w:beforeLines="0" w:afterLines="0"/>
              <w:jc w:val="center"/>
              <w:rPr>
                <w:rFonts w:hint="eastAsia" w:ascii="宋体" w:hAnsi="宋体"/>
                <w:color w:val="000000"/>
                <w:sz w:val="18"/>
                <w:szCs w:val="24"/>
              </w:rPr>
            </w:pPr>
          </w:p>
        </w:tc>
      </w:tr>
      <w:tr w14:paraId="6E396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41EB36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B0EB7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A2328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C9D2F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5AC5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C9AED0">
            <w:pPr>
              <w:spacing w:beforeLines="0" w:afterLines="0"/>
              <w:jc w:val="center"/>
              <w:rPr>
                <w:rFonts w:hint="eastAsia" w:ascii="宋体" w:hAnsi="宋体"/>
                <w:color w:val="000000"/>
                <w:sz w:val="18"/>
                <w:szCs w:val="24"/>
              </w:rPr>
            </w:pPr>
          </w:p>
        </w:tc>
      </w:tr>
      <w:tr w14:paraId="2F922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3F941B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E10D9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53B0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C4FAF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5F7BD">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FD9F41">
            <w:pPr>
              <w:spacing w:beforeLines="0" w:afterLines="0"/>
              <w:jc w:val="center"/>
              <w:rPr>
                <w:rFonts w:hint="eastAsia" w:ascii="宋体" w:hAnsi="宋体"/>
                <w:color w:val="000000"/>
                <w:sz w:val="18"/>
                <w:szCs w:val="24"/>
              </w:rPr>
            </w:pPr>
          </w:p>
        </w:tc>
      </w:tr>
      <w:tr w14:paraId="12E4F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8E09D5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195A0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7580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7E10B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41BFC2">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E82D10">
            <w:pPr>
              <w:spacing w:beforeLines="0" w:afterLines="0"/>
              <w:jc w:val="center"/>
              <w:rPr>
                <w:rFonts w:hint="eastAsia" w:ascii="宋体" w:hAnsi="宋体"/>
                <w:color w:val="000000"/>
                <w:sz w:val="18"/>
                <w:szCs w:val="24"/>
              </w:rPr>
            </w:pPr>
          </w:p>
        </w:tc>
      </w:tr>
      <w:tr w14:paraId="50D81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76E9FA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00EF9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5CBD0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644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306E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3A1AC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5B99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F60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690F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1D01B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E128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A0688C">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DE3BD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树立古城景区旅游形象，给周边群众和单位一个洁净的生活工作环境，我镇大力整治环境卫生，每逢节假日更是全力以赴开展清杂去乱，沿线道路砂石抛洒清扫、公路冲洗、洒水降尘等，接待上级视察检查、参观旅游等100余次，花费大量的人力、物力。累计产生机械费、人工费、燃油费等各项费用20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E60C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开展清杂去乱，沿线道路砂石抛洒清扫、公路冲洗、洒水降尘等，接待上级视察检查、参观旅游等</w:t>
            </w:r>
          </w:p>
        </w:tc>
      </w:tr>
      <w:tr w14:paraId="542D6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051C36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6AB3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133A4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A750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95D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8DAF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2065B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70985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27760F0">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3A421C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BE858D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4161C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指标1：环境卫生整治次数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6D5C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DB92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3E4BF">
            <w:pPr>
              <w:spacing w:beforeLines="0" w:afterLines="0"/>
              <w:jc w:val="center"/>
              <w:rPr>
                <w:rFonts w:hint="eastAsia" w:ascii="宋体" w:hAnsi="宋体"/>
                <w:color w:val="000000"/>
                <w:sz w:val="18"/>
                <w:szCs w:val="24"/>
              </w:rPr>
            </w:pPr>
          </w:p>
        </w:tc>
      </w:tr>
      <w:tr w14:paraId="7DC5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ED0235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99848F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A46B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804BD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指标1：环境卫生验收合格率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ECF3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837A4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19DDDE">
            <w:pPr>
              <w:spacing w:beforeLines="0" w:afterLines="0"/>
              <w:rPr>
                <w:rFonts w:hint="eastAsia" w:ascii="宋体" w:hAnsi="宋体"/>
                <w:color w:val="000000"/>
                <w:sz w:val="18"/>
                <w:szCs w:val="24"/>
              </w:rPr>
            </w:pPr>
          </w:p>
        </w:tc>
      </w:tr>
      <w:tr w14:paraId="33661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FF7DE5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DDE8B1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AC8C7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nil"/>
              <w:left w:val="single" w:color="000000" w:sz="4" w:space="0"/>
              <w:bottom w:val="single" w:color="000000" w:sz="4" w:space="0"/>
              <w:right w:val="single" w:color="000000" w:sz="4" w:space="0"/>
              <w:tl2br w:val="nil"/>
              <w:tr2bl w:val="nil"/>
            </w:tcBorders>
            <w:noWrap w:val="0"/>
            <w:vAlign w:val="center"/>
          </w:tcPr>
          <w:p w14:paraId="5D960E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指标1：各项环境卫生整治完成及时性</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91B8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51EDE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1FEDD">
            <w:pPr>
              <w:spacing w:beforeLines="0" w:afterLines="0"/>
              <w:rPr>
                <w:rFonts w:hint="eastAsia" w:ascii="宋体" w:hAnsi="宋体"/>
                <w:color w:val="000000"/>
                <w:sz w:val="18"/>
                <w:szCs w:val="24"/>
              </w:rPr>
            </w:pPr>
          </w:p>
        </w:tc>
      </w:tr>
      <w:tr w14:paraId="77ED5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00927F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6EBA5B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5D7ED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933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A614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9DF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A84894">
            <w:pPr>
              <w:spacing w:beforeLines="0" w:afterLines="0"/>
              <w:rPr>
                <w:rFonts w:hint="eastAsia" w:ascii="宋体" w:hAnsi="宋体"/>
                <w:color w:val="000000"/>
                <w:sz w:val="18"/>
                <w:szCs w:val="24"/>
              </w:rPr>
            </w:pPr>
          </w:p>
        </w:tc>
      </w:tr>
      <w:tr w14:paraId="14C46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BD50FA2">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70699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4D13F6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0F86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指标1：辖区环境整洁度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BFDF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9A2B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A276B0">
            <w:pPr>
              <w:spacing w:beforeLines="0" w:afterLines="0"/>
              <w:rPr>
                <w:rFonts w:hint="eastAsia" w:ascii="宋体" w:hAnsi="宋体"/>
                <w:color w:val="000000"/>
                <w:sz w:val="18"/>
                <w:szCs w:val="24"/>
              </w:rPr>
            </w:pPr>
          </w:p>
        </w:tc>
      </w:tr>
      <w:tr w14:paraId="2CBE0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3AA0A1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3D53C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3A408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005A9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99C75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31A95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388671">
            <w:pPr>
              <w:spacing w:beforeLines="0" w:afterLines="0"/>
              <w:rPr>
                <w:rFonts w:hint="eastAsia" w:ascii="宋体" w:hAnsi="宋体"/>
                <w:color w:val="000000"/>
                <w:sz w:val="18"/>
                <w:szCs w:val="24"/>
              </w:rPr>
            </w:pPr>
          </w:p>
        </w:tc>
      </w:tr>
    </w:tbl>
    <w:p w14:paraId="737827A8">
      <w:pPr>
        <w:spacing w:beforeLines="0" w:afterLines="0"/>
        <w:rPr>
          <w:rFonts w:hint="eastAsia"/>
          <w:sz w:val="24"/>
          <w:szCs w:val="24"/>
        </w:rPr>
      </w:pPr>
    </w:p>
    <w:p w14:paraId="57E602E0">
      <w:pPr>
        <w:pStyle w:val="2"/>
        <w:spacing w:beforeLines="0" w:afterLines="0"/>
        <w:rPr>
          <w:rFonts w:hint="eastAsia"/>
          <w:sz w:val="24"/>
          <w:szCs w:val="24"/>
        </w:rPr>
      </w:pPr>
    </w:p>
    <w:p w14:paraId="3D1A1497">
      <w:pPr>
        <w:spacing w:beforeLines="0" w:afterLines="0"/>
        <w:rPr>
          <w:rFonts w:hint="eastAsia"/>
          <w:sz w:val="24"/>
          <w:szCs w:val="24"/>
        </w:rPr>
      </w:pPr>
    </w:p>
    <w:p w14:paraId="4E80ED44">
      <w:pPr>
        <w:pStyle w:val="2"/>
        <w:spacing w:beforeLines="0" w:afterLines="0"/>
        <w:rPr>
          <w:rFonts w:hint="eastAsia"/>
          <w:sz w:val="24"/>
          <w:szCs w:val="24"/>
        </w:rPr>
      </w:pPr>
    </w:p>
    <w:p w14:paraId="022C1325">
      <w:pPr>
        <w:spacing w:beforeLines="0" w:afterLines="0"/>
        <w:rPr>
          <w:rFonts w:hint="eastAsia"/>
          <w:sz w:val="24"/>
          <w:szCs w:val="24"/>
        </w:rPr>
      </w:pPr>
    </w:p>
    <w:p w14:paraId="273D1F4E">
      <w:pPr>
        <w:pStyle w:val="2"/>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1574A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28" w:hRule="atLeast"/>
        </w:trPr>
        <w:tc>
          <w:tcPr>
            <w:tcW w:w="9548" w:type="dxa"/>
            <w:gridSpan w:val="8"/>
            <w:tcBorders>
              <w:top w:val="nil"/>
              <w:left w:val="nil"/>
              <w:bottom w:val="nil"/>
              <w:right w:val="nil"/>
              <w:tl2br w:val="nil"/>
              <w:tr2bl w:val="nil"/>
            </w:tcBorders>
            <w:noWrap w:val="0"/>
            <w:vAlign w:val="center"/>
          </w:tcPr>
          <w:p w14:paraId="178F801D">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昭化镇石盘村农村生活污水管网经费项目绩效自评表</w:t>
            </w:r>
          </w:p>
        </w:tc>
      </w:tr>
      <w:tr w14:paraId="40B93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8DAE7CF">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54958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C8AE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C04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昭化镇石盘村农村生活污水管网经费</w:t>
            </w:r>
          </w:p>
        </w:tc>
      </w:tr>
      <w:tr w14:paraId="2842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BBE14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C825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552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0021A0E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C2C3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0B5D5E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093AECC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549C0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3F0577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3A3FC57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1ECB6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6EE49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93CD6E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E9A09">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D8D37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C82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278.39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B2B0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131.8351</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5FD0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47%</w:t>
            </w:r>
          </w:p>
        </w:tc>
      </w:tr>
      <w:tr w14:paraId="318CB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FE09F6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522B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7A071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D3D0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4BCF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DC9EF05">
            <w:pPr>
              <w:spacing w:beforeLines="0" w:afterLines="0"/>
              <w:jc w:val="center"/>
              <w:rPr>
                <w:rFonts w:hint="eastAsia" w:ascii="宋体" w:hAnsi="宋体"/>
                <w:color w:val="000000"/>
                <w:sz w:val="18"/>
                <w:szCs w:val="24"/>
              </w:rPr>
            </w:pPr>
          </w:p>
        </w:tc>
      </w:tr>
      <w:tr w14:paraId="622A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A02C43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6040A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93CBF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8924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0A6AC1">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866A5E0">
            <w:pPr>
              <w:spacing w:beforeLines="0" w:afterLines="0"/>
              <w:jc w:val="center"/>
              <w:rPr>
                <w:rFonts w:hint="eastAsia" w:ascii="宋体" w:hAnsi="宋体"/>
                <w:color w:val="000000"/>
                <w:sz w:val="18"/>
                <w:szCs w:val="24"/>
              </w:rPr>
            </w:pPr>
          </w:p>
        </w:tc>
      </w:tr>
      <w:tr w14:paraId="5ABCA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272D0A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94FC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112A7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59A19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DC4B7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EE16CD">
            <w:pPr>
              <w:spacing w:beforeLines="0" w:afterLines="0"/>
              <w:jc w:val="center"/>
              <w:rPr>
                <w:rFonts w:hint="eastAsia" w:ascii="宋体" w:hAnsi="宋体"/>
                <w:color w:val="000000"/>
                <w:sz w:val="18"/>
                <w:szCs w:val="24"/>
              </w:rPr>
            </w:pPr>
          </w:p>
        </w:tc>
      </w:tr>
      <w:tr w14:paraId="169B0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A10C64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B814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3E799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3E9D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63601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9219E">
            <w:pPr>
              <w:spacing w:beforeLines="0" w:afterLines="0"/>
              <w:jc w:val="center"/>
              <w:rPr>
                <w:rFonts w:hint="eastAsia" w:ascii="宋体" w:hAnsi="宋体"/>
                <w:color w:val="000000"/>
                <w:sz w:val="18"/>
                <w:szCs w:val="24"/>
              </w:rPr>
            </w:pPr>
          </w:p>
        </w:tc>
      </w:tr>
      <w:tr w14:paraId="3CAF2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12F925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336F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51256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A855C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72A61">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5077E">
            <w:pPr>
              <w:spacing w:beforeLines="0" w:afterLines="0"/>
              <w:jc w:val="center"/>
              <w:rPr>
                <w:rFonts w:hint="eastAsia" w:ascii="宋体" w:hAnsi="宋体"/>
                <w:color w:val="000000"/>
                <w:sz w:val="18"/>
                <w:szCs w:val="24"/>
              </w:rPr>
            </w:pPr>
          </w:p>
        </w:tc>
      </w:tr>
      <w:tr w14:paraId="64878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160F2B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B14A1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68A1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6278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278.39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84790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131.8351</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4E75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47%</w:t>
            </w:r>
          </w:p>
        </w:tc>
      </w:tr>
      <w:tr w14:paraId="1DF91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F04B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CD91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26DE8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AA57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2ADDB3">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5393D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为响应党中央、省、市</w:t>
            </w:r>
            <w:r>
              <w:rPr>
                <w:rFonts w:hint="eastAsia" w:ascii="宋体" w:hAnsi="宋体"/>
                <w:color w:val="000000"/>
                <w:sz w:val="18"/>
                <w:szCs w:val="24"/>
                <w:lang w:eastAsia="zh-CN"/>
              </w:rPr>
              <w:t>乡村振兴</w:t>
            </w:r>
            <w:r>
              <w:rPr>
                <w:rFonts w:hint="eastAsia" w:ascii="宋体" w:hAnsi="宋体"/>
                <w:color w:val="000000"/>
                <w:sz w:val="18"/>
                <w:szCs w:val="24"/>
              </w:rPr>
              <w:t>、“人居环境改善”、“污染防治攻坚战”的重要措施，改善农村人居环境、改善农村水环境、解决集中居住所带来的环境问题、完善农村基础设施建设，按照广元市昭化区2022年度农村生活污水治理工程昭化镇石盘村农村生活污水管网项目预算资金评审意见的通知（昭财投评&lt;2023&gt;38号）文件要求，昭化镇石盘村农村生活污水管网资金主要用于污水收集管道、检查井、污水提升井、路面恢复等。</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F8223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完成污水收集管道、检查井、污水提升井、路面恢复等</w:t>
            </w:r>
          </w:p>
        </w:tc>
      </w:tr>
      <w:tr w14:paraId="7FEDA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AFD6B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3A3D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C0237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DC9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EFD6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4251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0FA07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11DBE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1CD3889">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132734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0E9BE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3FE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指标1：宣传牌绿色M3工程膜</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AC5D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8883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77739">
            <w:pPr>
              <w:spacing w:beforeLines="0" w:afterLines="0"/>
              <w:jc w:val="center"/>
              <w:rPr>
                <w:rFonts w:hint="eastAsia" w:ascii="宋体" w:hAnsi="宋体"/>
                <w:color w:val="000000"/>
                <w:sz w:val="18"/>
                <w:szCs w:val="24"/>
              </w:rPr>
            </w:pPr>
          </w:p>
        </w:tc>
      </w:tr>
      <w:tr w14:paraId="4F025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6D795D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AB6C6E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640C7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E52AA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指标2：聚乙烯双壁波纹管DN200</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DE01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＝4156米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E001A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4156米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99B7B0">
            <w:pPr>
              <w:spacing w:beforeLines="0" w:afterLines="0"/>
              <w:rPr>
                <w:rFonts w:hint="eastAsia" w:ascii="宋体" w:hAnsi="宋体"/>
                <w:color w:val="000000"/>
                <w:sz w:val="18"/>
                <w:szCs w:val="24"/>
              </w:rPr>
            </w:pPr>
          </w:p>
        </w:tc>
      </w:tr>
      <w:tr w14:paraId="1DB1F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6B8875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C1643B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04B8C8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5BAA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指标3：污水收集管道（DN110PE排水管）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2FFF9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＝3294米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5DCD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3294米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100108">
            <w:pPr>
              <w:spacing w:beforeLines="0" w:afterLines="0"/>
              <w:rPr>
                <w:rFonts w:hint="eastAsia" w:ascii="宋体" w:hAnsi="宋体"/>
                <w:color w:val="000000"/>
                <w:sz w:val="18"/>
                <w:szCs w:val="24"/>
              </w:rPr>
            </w:pPr>
          </w:p>
        </w:tc>
      </w:tr>
      <w:tr w14:paraId="14357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80A3D35">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C7CFF6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71570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2F2C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指标4：路面恢复（C30</w:t>
            </w:r>
            <w:r>
              <w:rPr>
                <w:rFonts w:hint="eastAsia" w:ascii="宋体" w:hAnsi="宋体"/>
                <w:color w:val="000000"/>
                <w:sz w:val="18"/>
                <w:szCs w:val="24"/>
                <w:lang w:eastAsia="zh-CN"/>
              </w:rPr>
              <w:t>混凝土</w:t>
            </w:r>
            <w:r>
              <w:rPr>
                <w:rFonts w:hint="eastAsia" w:ascii="宋体" w:hAnsi="宋体"/>
                <w:color w:val="000000"/>
                <w:sz w:val="18"/>
                <w:szCs w:val="24"/>
              </w:rPr>
              <w:t>，厚24CM）</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FA19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＝300平米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579A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300平米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FEF7A">
            <w:pPr>
              <w:spacing w:beforeLines="0" w:afterLines="0"/>
              <w:rPr>
                <w:rFonts w:hint="eastAsia" w:ascii="宋体" w:hAnsi="宋体"/>
                <w:color w:val="000000"/>
                <w:sz w:val="18"/>
                <w:szCs w:val="24"/>
              </w:rPr>
            </w:pPr>
          </w:p>
        </w:tc>
      </w:tr>
      <w:tr w14:paraId="5209C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E86D81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F6C03B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EA738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B0EE3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指标5：检查井（圆形</w:t>
            </w:r>
            <w:r>
              <w:rPr>
                <w:rFonts w:hint="eastAsia" w:ascii="宋体" w:hAnsi="宋体"/>
                <w:color w:val="000000"/>
                <w:sz w:val="18"/>
                <w:szCs w:val="24"/>
                <w:lang w:eastAsia="zh-CN"/>
              </w:rPr>
              <w:t>混凝土</w:t>
            </w:r>
            <w:r>
              <w:rPr>
                <w:rFonts w:hint="eastAsia" w:ascii="宋体" w:hAnsi="宋体"/>
                <w:color w:val="000000"/>
                <w:sz w:val="18"/>
                <w:szCs w:val="24"/>
              </w:rPr>
              <w:t>，型号1米）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090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＝329座</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51AEB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329座</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F62498">
            <w:pPr>
              <w:spacing w:beforeLines="0" w:afterLines="0"/>
              <w:rPr>
                <w:rFonts w:hint="eastAsia" w:ascii="宋体" w:hAnsi="宋体"/>
                <w:color w:val="000000"/>
                <w:sz w:val="18"/>
                <w:szCs w:val="24"/>
              </w:rPr>
            </w:pPr>
          </w:p>
        </w:tc>
      </w:tr>
      <w:tr w14:paraId="6CE29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3E5B00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33BB26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C1503C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65F68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指标6：DN200PE管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7447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8259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5E613">
            <w:pPr>
              <w:spacing w:beforeLines="0" w:afterLines="0"/>
              <w:rPr>
                <w:rFonts w:hint="eastAsia" w:ascii="宋体" w:hAnsi="宋体"/>
                <w:color w:val="000000"/>
                <w:sz w:val="18"/>
                <w:szCs w:val="24"/>
              </w:rPr>
            </w:pPr>
          </w:p>
        </w:tc>
      </w:tr>
      <w:tr w14:paraId="3D62E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59238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4EFFC3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7EE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A369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指标1：管网设施设备安装完好率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A978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28B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0A34F">
            <w:pPr>
              <w:spacing w:beforeLines="0" w:afterLines="0"/>
              <w:rPr>
                <w:rFonts w:hint="eastAsia" w:ascii="宋体" w:hAnsi="宋体"/>
                <w:color w:val="000000"/>
                <w:sz w:val="18"/>
                <w:szCs w:val="24"/>
              </w:rPr>
            </w:pPr>
          </w:p>
        </w:tc>
      </w:tr>
      <w:tr w14:paraId="19FC0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80406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D279AD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BA84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4E83E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E839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84881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4A7F34">
            <w:pPr>
              <w:spacing w:beforeLines="0" w:afterLines="0"/>
              <w:rPr>
                <w:rFonts w:hint="eastAsia" w:ascii="宋体" w:hAnsi="宋体"/>
                <w:color w:val="000000"/>
                <w:sz w:val="18"/>
                <w:szCs w:val="24"/>
              </w:rPr>
            </w:pPr>
          </w:p>
        </w:tc>
      </w:tr>
      <w:tr w14:paraId="285BE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618952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614A6A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93D5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56F46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B1794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5579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2678E">
            <w:pPr>
              <w:spacing w:beforeLines="0" w:afterLines="0"/>
              <w:rPr>
                <w:rFonts w:hint="eastAsia" w:ascii="宋体" w:hAnsi="宋体"/>
                <w:color w:val="000000"/>
                <w:sz w:val="18"/>
                <w:szCs w:val="24"/>
              </w:rPr>
            </w:pPr>
          </w:p>
        </w:tc>
      </w:tr>
      <w:tr w14:paraId="69E73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897AEF7">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F4AD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3159C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B8DE1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指标1：污水管网设施利用率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B9C5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0FA7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CD0F5">
            <w:pPr>
              <w:spacing w:beforeLines="0" w:afterLines="0"/>
              <w:rPr>
                <w:rFonts w:hint="eastAsia" w:ascii="宋体" w:hAnsi="宋体"/>
                <w:color w:val="000000"/>
                <w:sz w:val="18"/>
                <w:szCs w:val="24"/>
              </w:rPr>
            </w:pPr>
          </w:p>
        </w:tc>
      </w:tr>
      <w:tr w14:paraId="0235C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757026E">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B8E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6576B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9916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7324B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82AA9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08AAA">
            <w:pPr>
              <w:spacing w:beforeLines="0" w:afterLines="0"/>
              <w:rPr>
                <w:rFonts w:hint="eastAsia" w:ascii="宋体" w:hAnsi="宋体"/>
                <w:color w:val="000000"/>
                <w:sz w:val="18"/>
                <w:szCs w:val="24"/>
              </w:rPr>
            </w:pPr>
          </w:p>
        </w:tc>
      </w:tr>
    </w:tbl>
    <w:p w14:paraId="124A9218">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45666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231912BC">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2022年结转东西部协作项目绩效自评表</w:t>
            </w:r>
          </w:p>
        </w:tc>
      </w:tr>
      <w:tr w14:paraId="5AE9C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3BF30286">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4D25F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7CEC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528A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2022年结转东西部协作项目</w:t>
            </w:r>
          </w:p>
        </w:tc>
      </w:tr>
      <w:tr w14:paraId="50561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9FB9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0491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81AD4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6784BCA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6759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41388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7AD4856A">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F724E1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00FEE4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7C5F75F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E94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2DBD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54D427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7B141">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36E5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3F1F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31AF1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A6959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8FA6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738257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28BCB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4A96E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F6487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CC20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6C77A94">
            <w:pPr>
              <w:spacing w:beforeLines="0" w:afterLines="0"/>
              <w:jc w:val="center"/>
              <w:rPr>
                <w:rFonts w:hint="eastAsia" w:ascii="宋体" w:hAnsi="宋体"/>
                <w:color w:val="000000"/>
                <w:sz w:val="18"/>
                <w:szCs w:val="24"/>
              </w:rPr>
            </w:pPr>
          </w:p>
        </w:tc>
      </w:tr>
      <w:tr w14:paraId="0FBA0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186A3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648AA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3DE84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42AEE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67933">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D6BD6E9">
            <w:pPr>
              <w:spacing w:beforeLines="0" w:afterLines="0"/>
              <w:jc w:val="center"/>
              <w:rPr>
                <w:rFonts w:hint="eastAsia" w:ascii="宋体" w:hAnsi="宋体"/>
                <w:color w:val="000000"/>
                <w:sz w:val="18"/>
                <w:szCs w:val="24"/>
              </w:rPr>
            </w:pPr>
          </w:p>
        </w:tc>
      </w:tr>
      <w:tr w14:paraId="252E0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64C05F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D18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056A2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0BE1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A86BF0">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D96604">
            <w:pPr>
              <w:spacing w:beforeLines="0" w:afterLines="0"/>
              <w:jc w:val="center"/>
              <w:rPr>
                <w:rFonts w:hint="eastAsia" w:ascii="宋体" w:hAnsi="宋体"/>
                <w:color w:val="000000"/>
                <w:sz w:val="18"/>
                <w:szCs w:val="24"/>
              </w:rPr>
            </w:pPr>
          </w:p>
        </w:tc>
      </w:tr>
      <w:tr w14:paraId="568AA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897AE8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B55A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3F3E1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A328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E0652">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9E8340">
            <w:pPr>
              <w:spacing w:beforeLines="0" w:afterLines="0"/>
              <w:jc w:val="center"/>
              <w:rPr>
                <w:rFonts w:hint="eastAsia" w:ascii="宋体" w:hAnsi="宋体"/>
                <w:color w:val="000000"/>
                <w:sz w:val="18"/>
                <w:szCs w:val="24"/>
              </w:rPr>
            </w:pPr>
          </w:p>
        </w:tc>
      </w:tr>
      <w:tr w14:paraId="2C48E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257BC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EADE2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7EED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979D4">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0B4AE2">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04746">
            <w:pPr>
              <w:spacing w:beforeLines="0" w:afterLines="0"/>
              <w:jc w:val="center"/>
              <w:rPr>
                <w:rFonts w:hint="eastAsia" w:ascii="宋体" w:hAnsi="宋体"/>
                <w:color w:val="000000"/>
                <w:sz w:val="18"/>
                <w:szCs w:val="24"/>
              </w:rPr>
            </w:pPr>
          </w:p>
        </w:tc>
      </w:tr>
      <w:tr w14:paraId="2E58D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E46650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7FC1C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3B61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1F492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FC5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7640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AF1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197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DFC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C5028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487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C9FA3">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8846B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有力助推乡村振兴工作发展，我镇2022年聚焦环境综合治理、农业产业巩固提升、学习浙江新农村建设经验等，结合天雄村历史文化和产业特色进行农旅融合发展特色主题打造，成效显著。2022年东西部协作项目资金共计3000000元，2022年已拨付2396580元。2022年结转东西部协作项目资金来源为2022年东西部协作项目资金未拨付资金603420元，主要用于建设微田园61个480000元（天雄村四组38个、七组23个）、天雄村沉井3座（深度共计120米）123420元，所有项目2022年已经全部完工。</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4656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完成建设微田园61个480000元（天雄村四组38个、七组23个）、天雄村沉井3座（深度共计120米）。</w:t>
            </w:r>
          </w:p>
        </w:tc>
      </w:tr>
      <w:tr w14:paraId="78729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BA02D5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F9270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A72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C336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E35C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11F6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2AEFA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2625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C091333">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0C02D79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F3F07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236E3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指标1：建设沉井数量（深度共计120米）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3532F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＝3座</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AD03F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3座</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751A5">
            <w:pPr>
              <w:spacing w:beforeLines="0" w:afterLines="0"/>
              <w:jc w:val="center"/>
              <w:rPr>
                <w:rFonts w:hint="eastAsia" w:ascii="宋体" w:hAnsi="宋体"/>
                <w:color w:val="000000"/>
                <w:sz w:val="18"/>
                <w:szCs w:val="24"/>
              </w:rPr>
            </w:pPr>
          </w:p>
        </w:tc>
      </w:tr>
      <w:tr w14:paraId="38F21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93994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510621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3942AC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A7AB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指标2：建设微田园个数（面积合计1800平方米）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9B7E3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＝61个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11E38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61个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1254B">
            <w:pPr>
              <w:spacing w:beforeLines="0" w:afterLines="0"/>
              <w:rPr>
                <w:rFonts w:hint="eastAsia" w:ascii="宋体" w:hAnsi="宋体"/>
                <w:color w:val="000000"/>
                <w:sz w:val="18"/>
                <w:szCs w:val="24"/>
              </w:rPr>
            </w:pPr>
          </w:p>
        </w:tc>
      </w:tr>
      <w:tr w14:paraId="17BA5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D75261D">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B05ECD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2E7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D97F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指标1：微田园、沉井质量验收合格率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018D1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CD7AB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9C7FE">
            <w:pPr>
              <w:spacing w:beforeLines="0" w:afterLines="0"/>
              <w:rPr>
                <w:rFonts w:hint="eastAsia" w:ascii="宋体" w:hAnsi="宋体"/>
                <w:color w:val="000000"/>
                <w:sz w:val="18"/>
                <w:szCs w:val="24"/>
              </w:rPr>
            </w:pPr>
          </w:p>
        </w:tc>
      </w:tr>
      <w:tr w14:paraId="0BF63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F0FE52C">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D33C82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B934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3C61D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指标1：资金拨付及时率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EC8E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97AB8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F65D00">
            <w:pPr>
              <w:spacing w:beforeLines="0" w:afterLines="0"/>
              <w:rPr>
                <w:rFonts w:hint="eastAsia" w:ascii="宋体" w:hAnsi="宋体"/>
                <w:color w:val="000000"/>
                <w:sz w:val="18"/>
                <w:szCs w:val="24"/>
              </w:rPr>
            </w:pPr>
          </w:p>
        </w:tc>
      </w:tr>
      <w:tr w14:paraId="3D648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6D7A61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F15A69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89AA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E1F03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31727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＝60.34万元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913E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60.34万元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78FC4">
            <w:pPr>
              <w:spacing w:beforeLines="0" w:afterLines="0"/>
              <w:rPr>
                <w:rFonts w:hint="eastAsia" w:ascii="宋体" w:hAnsi="宋体"/>
                <w:color w:val="000000"/>
                <w:sz w:val="18"/>
                <w:szCs w:val="24"/>
              </w:rPr>
            </w:pPr>
          </w:p>
        </w:tc>
      </w:tr>
      <w:tr w14:paraId="74BB9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2AF560">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058F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14FA2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7DA27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指标1：村容村貌和人居环境提升率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C32E8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644C6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6E5D0B">
            <w:pPr>
              <w:spacing w:beforeLines="0" w:afterLines="0"/>
              <w:rPr>
                <w:rFonts w:hint="eastAsia" w:ascii="宋体" w:hAnsi="宋体"/>
                <w:color w:val="000000"/>
                <w:sz w:val="18"/>
                <w:szCs w:val="24"/>
              </w:rPr>
            </w:pPr>
          </w:p>
        </w:tc>
      </w:tr>
      <w:tr w14:paraId="464D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DF553F0">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CAA0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4778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27452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2F40F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40738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507D6B">
            <w:pPr>
              <w:spacing w:beforeLines="0" w:afterLines="0"/>
              <w:rPr>
                <w:rFonts w:hint="eastAsia" w:ascii="宋体" w:hAnsi="宋体"/>
                <w:color w:val="000000"/>
                <w:sz w:val="18"/>
                <w:szCs w:val="24"/>
              </w:rPr>
            </w:pPr>
          </w:p>
        </w:tc>
      </w:tr>
    </w:tbl>
    <w:p w14:paraId="47EF5D12">
      <w:pPr>
        <w:pStyle w:val="2"/>
        <w:spacing w:beforeLines="0" w:afterLines="0"/>
        <w:rPr>
          <w:rFonts w:hint="eastAsia"/>
          <w:sz w:val="24"/>
          <w:szCs w:val="24"/>
        </w:rPr>
      </w:pPr>
    </w:p>
    <w:p w14:paraId="1BA0CAD8">
      <w:pPr>
        <w:spacing w:beforeLines="0" w:afterLines="0"/>
        <w:rPr>
          <w:rFonts w:hint="eastAsia"/>
          <w:sz w:val="24"/>
          <w:szCs w:val="24"/>
        </w:rPr>
      </w:pPr>
    </w:p>
    <w:tbl>
      <w:tblPr>
        <w:tblStyle w:val="11"/>
        <w:tblW w:w="1003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191"/>
        <w:gridCol w:w="1228"/>
        <w:gridCol w:w="1210"/>
        <w:gridCol w:w="1302"/>
        <w:gridCol w:w="1247"/>
        <w:gridCol w:w="1210"/>
        <w:gridCol w:w="486"/>
      </w:tblGrid>
      <w:tr w14:paraId="38695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0034" w:type="dxa"/>
            <w:gridSpan w:val="9"/>
            <w:tcBorders>
              <w:top w:val="nil"/>
              <w:left w:val="nil"/>
              <w:bottom w:val="nil"/>
              <w:right w:val="nil"/>
              <w:tl2br w:val="nil"/>
              <w:tr2bl w:val="nil"/>
            </w:tcBorders>
            <w:noWrap w:val="0"/>
            <w:vAlign w:val="center"/>
          </w:tcPr>
          <w:p w14:paraId="4F33406D">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昭化镇干部周转房建设项目附属工程项目绩效自评表</w:t>
            </w:r>
          </w:p>
        </w:tc>
      </w:tr>
      <w:tr w14:paraId="13114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034" w:type="dxa"/>
            <w:gridSpan w:val="9"/>
            <w:tcBorders>
              <w:top w:val="nil"/>
              <w:left w:val="nil"/>
              <w:bottom w:val="nil"/>
              <w:right w:val="nil"/>
              <w:tl2br w:val="nil"/>
              <w:tr2bl w:val="nil"/>
            </w:tcBorders>
            <w:noWrap w:val="0"/>
            <w:vAlign w:val="top"/>
          </w:tcPr>
          <w:p w14:paraId="3A51F118">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0E4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B48F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874"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3E3C1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昭化镇干部周转房建设项目附属工程</w:t>
            </w:r>
          </w:p>
        </w:tc>
      </w:tr>
      <w:tr w14:paraId="7FEBD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40AB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4AB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692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696" w:type="dxa"/>
            <w:gridSpan w:val="2"/>
            <w:tcBorders>
              <w:top w:val="single" w:color="000000" w:sz="4" w:space="0"/>
              <w:left w:val="single" w:color="000000" w:sz="4" w:space="0"/>
              <w:bottom w:val="nil"/>
              <w:right w:val="single" w:color="000000" w:sz="4" w:space="0"/>
              <w:tl2br w:val="nil"/>
              <w:tr2bl w:val="nil"/>
            </w:tcBorders>
            <w:noWrap w:val="0"/>
            <w:vAlign w:val="center"/>
          </w:tcPr>
          <w:p w14:paraId="2854A2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0F25D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41B2AA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28935754">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8B1E2A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71A1D41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016FD65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68BA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375FB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2010DA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9BB26">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70D84A">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1D81C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0E0E3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CEEE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7898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564E03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430B5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4CB6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FEE8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AB31EC">
            <w:pPr>
              <w:spacing w:beforeLines="0" w:afterLines="0"/>
              <w:jc w:val="center"/>
              <w:rPr>
                <w:rFonts w:hint="eastAsia" w:ascii="宋体" w:hAnsi="宋体"/>
                <w:color w:val="000000"/>
                <w:sz w:val="18"/>
                <w:szCs w:val="24"/>
              </w:rPr>
            </w:pPr>
          </w:p>
        </w:tc>
        <w:tc>
          <w:tcPr>
            <w:tcW w:w="1696" w:type="dxa"/>
            <w:gridSpan w:val="2"/>
            <w:tcBorders>
              <w:top w:val="nil"/>
              <w:left w:val="single" w:color="000000" w:sz="4" w:space="0"/>
              <w:bottom w:val="single" w:color="000000" w:sz="4" w:space="0"/>
              <w:right w:val="single" w:color="000000" w:sz="4" w:space="0"/>
              <w:tl2br w:val="nil"/>
              <w:tr2bl w:val="nil"/>
            </w:tcBorders>
            <w:noWrap w:val="0"/>
            <w:vAlign w:val="center"/>
          </w:tcPr>
          <w:p w14:paraId="1DAA407A">
            <w:pPr>
              <w:spacing w:beforeLines="0" w:afterLines="0"/>
              <w:jc w:val="center"/>
              <w:rPr>
                <w:rFonts w:hint="eastAsia" w:ascii="宋体" w:hAnsi="宋体"/>
                <w:color w:val="000000"/>
                <w:sz w:val="18"/>
                <w:szCs w:val="24"/>
              </w:rPr>
            </w:pPr>
          </w:p>
        </w:tc>
      </w:tr>
      <w:tr w14:paraId="0DE58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F6E58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84A8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B05C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72151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E9A90D">
            <w:pPr>
              <w:spacing w:beforeLines="0" w:afterLines="0"/>
              <w:jc w:val="center"/>
              <w:rPr>
                <w:rFonts w:hint="eastAsia" w:ascii="宋体" w:hAnsi="宋体"/>
                <w:color w:val="000000"/>
                <w:sz w:val="18"/>
                <w:szCs w:val="24"/>
              </w:rPr>
            </w:pPr>
          </w:p>
        </w:tc>
        <w:tc>
          <w:tcPr>
            <w:tcW w:w="1696" w:type="dxa"/>
            <w:gridSpan w:val="2"/>
            <w:tcBorders>
              <w:top w:val="nil"/>
              <w:left w:val="single" w:color="000000" w:sz="4" w:space="0"/>
              <w:bottom w:val="single" w:color="000000" w:sz="4" w:space="0"/>
              <w:right w:val="single" w:color="000000" w:sz="4" w:space="0"/>
              <w:tl2br w:val="nil"/>
              <w:tr2bl w:val="nil"/>
            </w:tcBorders>
            <w:noWrap w:val="0"/>
            <w:vAlign w:val="center"/>
          </w:tcPr>
          <w:p w14:paraId="78CEC304">
            <w:pPr>
              <w:spacing w:beforeLines="0" w:afterLines="0"/>
              <w:jc w:val="center"/>
              <w:rPr>
                <w:rFonts w:hint="eastAsia" w:ascii="宋体" w:hAnsi="宋体"/>
                <w:color w:val="000000"/>
                <w:sz w:val="18"/>
                <w:szCs w:val="24"/>
              </w:rPr>
            </w:pPr>
          </w:p>
        </w:tc>
      </w:tr>
      <w:tr w14:paraId="617DD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C6163C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F0FA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D464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E3872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438BF">
            <w:pPr>
              <w:spacing w:beforeLines="0" w:afterLines="0"/>
              <w:jc w:val="center"/>
              <w:rPr>
                <w:rFonts w:hint="eastAsia" w:ascii="宋体" w:hAnsi="宋体"/>
                <w:color w:val="000000"/>
                <w:sz w:val="18"/>
                <w:szCs w:val="24"/>
              </w:rPr>
            </w:pP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1A11BD">
            <w:pPr>
              <w:spacing w:beforeLines="0" w:afterLines="0"/>
              <w:jc w:val="center"/>
              <w:rPr>
                <w:rFonts w:hint="eastAsia" w:ascii="宋体" w:hAnsi="宋体"/>
                <w:color w:val="000000"/>
                <w:sz w:val="18"/>
                <w:szCs w:val="24"/>
              </w:rPr>
            </w:pPr>
          </w:p>
        </w:tc>
      </w:tr>
      <w:tr w14:paraId="08073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ACA270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5D49F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E01C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10F82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F0691C">
            <w:pPr>
              <w:spacing w:beforeLines="0" w:afterLines="0"/>
              <w:jc w:val="center"/>
              <w:rPr>
                <w:rFonts w:hint="eastAsia" w:ascii="宋体" w:hAnsi="宋体"/>
                <w:color w:val="000000"/>
                <w:sz w:val="18"/>
                <w:szCs w:val="24"/>
              </w:rPr>
            </w:pP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F6E3AE">
            <w:pPr>
              <w:spacing w:beforeLines="0" w:afterLines="0"/>
              <w:jc w:val="center"/>
              <w:rPr>
                <w:rFonts w:hint="eastAsia" w:ascii="宋体" w:hAnsi="宋体"/>
                <w:color w:val="000000"/>
                <w:sz w:val="18"/>
                <w:szCs w:val="24"/>
              </w:rPr>
            </w:pPr>
          </w:p>
        </w:tc>
      </w:tr>
      <w:tr w14:paraId="254BE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B3C1E2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A8D0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F06AE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5AF07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4ED9B">
            <w:pPr>
              <w:spacing w:beforeLines="0" w:afterLines="0"/>
              <w:jc w:val="center"/>
              <w:rPr>
                <w:rFonts w:hint="eastAsia" w:ascii="宋体" w:hAnsi="宋体"/>
                <w:color w:val="000000"/>
                <w:sz w:val="18"/>
                <w:szCs w:val="24"/>
              </w:rPr>
            </w:pP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2B8C92">
            <w:pPr>
              <w:spacing w:beforeLines="0" w:afterLines="0"/>
              <w:jc w:val="center"/>
              <w:rPr>
                <w:rFonts w:hint="eastAsia" w:ascii="宋体" w:hAnsi="宋体"/>
                <w:color w:val="000000"/>
                <w:sz w:val="18"/>
                <w:szCs w:val="24"/>
              </w:rPr>
            </w:pPr>
          </w:p>
        </w:tc>
      </w:tr>
      <w:tr w14:paraId="0A47D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DB2B3A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A7E13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F9AEB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957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E39BB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35A5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38A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9076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0CE1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696" w:type="dxa"/>
            <w:gridSpan w:val="2"/>
            <w:tcBorders>
              <w:top w:val="nil"/>
              <w:left w:val="single" w:color="000000" w:sz="4" w:space="0"/>
              <w:bottom w:val="single" w:color="000000" w:sz="4" w:space="0"/>
              <w:right w:val="single" w:color="000000" w:sz="4" w:space="0"/>
              <w:tl2br w:val="nil"/>
              <w:tr2bl w:val="nil"/>
            </w:tcBorders>
            <w:noWrap w:val="0"/>
            <w:vAlign w:val="center"/>
          </w:tcPr>
          <w:p w14:paraId="52E3D8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25F0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66964">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4A377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按照广元市昭化区昭化镇干部周转房建设项目附属工程经昭发改审批〔2022〕23号文件审批，昭化镇干部周转房建设项目附属工程主要用于对干部周转房整体风貌塑造2880平方米，地面道路铺装工程960平方米，</w:t>
            </w:r>
            <w:r>
              <w:rPr>
                <w:rFonts w:hint="eastAsia" w:ascii="宋体" w:hAnsi="宋体"/>
                <w:color w:val="000000"/>
                <w:sz w:val="18"/>
                <w:szCs w:val="24"/>
                <w:lang w:eastAsia="zh-CN"/>
              </w:rPr>
              <w:t>混凝土</w:t>
            </w:r>
            <w:r>
              <w:rPr>
                <w:rFonts w:hint="eastAsia" w:ascii="宋体" w:hAnsi="宋体"/>
                <w:color w:val="000000"/>
                <w:sz w:val="18"/>
                <w:szCs w:val="24"/>
              </w:rPr>
              <w:t>挡土墙171米，景观绿化工程861平方米，安装室外雨污管道300米，石材栏板工程131米，室外强电及照明工程1821平方米，消防工程1821平方米等，购置安装空调、电视、热水器70套。该项目已经全面完工，建设任务取得阶段性胜利，干部职工已全部入住。（备注：受建设方委托，该资金用于支付民工工资和部分材料款，用于节前维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2E64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完成对干部周转房整体风貌塑造2880平方米，地面道路铺装工程960平方米等，购置安装空调、电视、热水器70套。</w:t>
            </w:r>
          </w:p>
        </w:tc>
      </w:tr>
      <w:tr w14:paraId="7FBE8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102A0F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6BD9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AEE0B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8B5A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01332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D20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900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3FEC9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51AAE7B">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2357635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F5BA7A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5AC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指标1：铺装庭院晒坝面积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BD43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B15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16918C">
            <w:pPr>
              <w:spacing w:beforeLines="0" w:afterLines="0"/>
              <w:jc w:val="center"/>
              <w:rPr>
                <w:rFonts w:hint="eastAsia" w:ascii="宋体" w:hAnsi="宋体"/>
                <w:color w:val="000000"/>
                <w:sz w:val="18"/>
                <w:szCs w:val="24"/>
              </w:rPr>
            </w:pPr>
          </w:p>
        </w:tc>
      </w:tr>
      <w:tr w14:paraId="18353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4E70EF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73E0A4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40D96E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40600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指标2：外接消防管道长度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B7F8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9637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80米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95401">
            <w:pPr>
              <w:spacing w:beforeLines="0" w:afterLines="0"/>
              <w:rPr>
                <w:rFonts w:hint="eastAsia" w:ascii="宋体" w:hAnsi="宋体"/>
                <w:color w:val="000000"/>
                <w:sz w:val="18"/>
                <w:szCs w:val="24"/>
              </w:rPr>
            </w:pPr>
          </w:p>
        </w:tc>
      </w:tr>
      <w:tr w14:paraId="21879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68DE0A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66414E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5B79BC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1FA2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指标3：安装石材栏板护栏长度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CE7F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D50B9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131米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1D58C8">
            <w:pPr>
              <w:spacing w:beforeLines="0" w:afterLines="0"/>
              <w:rPr>
                <w:rFonts w:hint="eastAsia" w:ascii="宋体" w:hAnsi="宋体"/>
                <w:color w:val="000000"/>
                <w:sz w:val="18"/>
                <w:szCs w:val="24"/>
              </w:rPr>
            </w:pPr>
          </w:p>
        </w:tc>
      </w:tr>
      <w:tr w14:paraId="199BF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99702A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232F6F5">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A3203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C759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指标4：购置安装空调、电视、热水器数量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7F60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＝70套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D0F9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70套</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FEBBB7">
            <w:pPr>
              <w:spacing w:beforeLines="0" w:afterLines="0"/>
              <w:rPr>
                <w:rFonts w:hint="eastAsia" w:ascii="宋体" w:hAnsi="宋体"/>
                <w:color w:val="000000"/>
                <w:sz w:val="18"/>
                <w:szCs w:val="24"/>
              </w:rPr>
            </w:pPr>
          </w:p>
        </w:tc>
      </w:tr>
      <w:tr w14:paraId="070A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2108DE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1C8E5E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5268D4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BAB67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指标5：新建</w:t>
            </w:r>
            <w:r>
              <w:rPr>
                <w:rFonts w:hint="eastAsia" w:ascii="宋体" w:hAnsi="宋体"/>
                <w:color w:val="000000"/>
                <w:sz w:val="18"/>
                <w:szCs w:val="24"/>
                <w:lang w:eastAsia="zh-CN"/>
              </w:rPr>
              <w:t>混凝土</w:t>
            </w:r>
            <w:r>
              <w:rPr>
                <w:rFonts w:hint="eastAsia" w:ascii="宋体" w:hAnsi="宋体"/>
                <w:color w:val="000000"/>
                <w:sz w:val="18"/>
                <w:szCs w:val="24"/>
              </w:rPr>
              <w:t>挡墙长度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83B4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＝171米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AFD94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171米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87113">
            <w:pPr>
              <w:spacing w:beforeLines="0" w:afterLines="0"/>
              <w:rPr>
                <w:rFonts w:hint="eastAsia" w:ascii="宋体" w:hAnsi="宋体"/>
                <w:color w:val="000000"/>
                <w:sz w:val="18"/>
                <w:szCs w:val="24"/>
              </w:rPr>
            </w:pPr>
          </w:p>
        </w:tc>
      </w:tr>
      <w:tr w14:paraId="05236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8295A5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32760A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52A44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C37A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指标6：新建景观绿化工程面积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68E2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58122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D69B1">
            <w:pPr>
              <w:spacing w:beforeLines="0" w:afterLines="0"/>
              <w:rPr>
                <w:rFonts w:hint="eastAsia" w:ascii="宋体" w:hAnsi="宋体"/>
                <w:color w:val="000000"/>
                <w:sz w:val="18"/>
                <w:szCs w:val="24"/>
              </w:rPr>
            </w:pPr>
          </w:p>
        </w:tc>
      </w:tr>
      <w:tr w14:paraId="11DA8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BA14D2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827F02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DEFB1B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C850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指标7：风貌塑造面积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B6DA7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44F05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77B133">
            <w:pPr>
              <w:spacing w:beforeLines="0" w:afterLines="0"/>
              <w:rPr>
                <w:rFonts w:hint="eastAsia" w:ascii="宋体" w:hAnsi="宋体"/>
                <w:color w:val="000000"/>
                <w:sz w:val="18"/>
                <w:szCs w:val="24"/>
              </w:rPr>
            </w:pPr>
          </w:p>
        </w:tc>
      </w:tr>
      <w:tr w14:paraId="40751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AD9F24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9F8808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68476E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EEA0D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指标8：安装室外雨污管道长度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CE265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1B5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300米</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BE11F0">
            <w:pPr>
              <w:spacing w:beforeLines="0" w:afterLines="0"/>
              <w:rPr>
                <w:rFonts w:hint="eastAsia" w:ascii="宋体" w:hAnsi="宋体"/>
                <w:color w:val="000000"/>
                <w:sz w:val="18"/>
                <w:szCs w:val="24"/>
              </w:rPr>
            </w:pPr>
          </w:p>
        </w:tc>
      </w:tr>
      <w:tr w14:paraId="5BF45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52B1FF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2DDFAF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C3F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E1476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指标1：建设工程验收合格率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3EDA9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CCDC0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A1FB0C">
            <w:pPr>
              <w:spacing w:beforeLines="0" w:afterLines="0"/>
              <w:rPr>
                <w:rFonts w:hint="eastAsia" w:ascii="宋体" w:hAnsi="宋体"/>
                <w:color w:val="000000"/>
                <w:sz w:val="18"/>
                <w:szCs w:val="24"/>
              </w:rPr>
            </w:pPr>
          </w:p>
        </w:tc>
      </w:tr>
      <w:tr w14:paraId="6BE8A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81E6D5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1A84BB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701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01C5A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指标1：资金拨付及时率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F820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D6A3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33156">
            <w:pPr>
              <w:spacing w:beforeLines="0" w:afterLines="0"/>
              <w:rPr>
                <w:rFonts w:hint="eastAsia" w:ascii="宋体" w:hAnsi="宋体"/>
                <w:color w:val="000000"/>
                <w:sz w:val="18"/>
                <w:szCs w:val="24"/>
              </w:rPr>
            </w:pPr>
          </w:p>
        </w:tc>
      </w:tr>
      <w:tr w14:paraId="3AD1D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86B53A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9034F3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C49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1F23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E563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156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140万元</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E08057">
            <w:pPr>
              <w:spacing w:beforeLines="0" w:afterLines="0"/>
              <w:rPr>
                <w:rFonts w:hint="eastAsia" w:ascii="宋体" w:hAnsi="宋体"/>
                <w:color w:val="000000"/>
                <w:sz w:val="18"/>
                <w:szCs w:val="24"/>
              </w:rPr>
            </w:pPr>
          </w:p>
        </w:tc>
      </w:tr>
      <w:tr w14:paraId="46DB5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C08CB89">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9F88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6B192E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4130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指标1：解决干部住宿问题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9B76B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2D08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优</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853359">
            <w:pPr>
              <w:spacing w:beforeLines="0" w:afterLines="0"/>
              <w:rPr>
                <w:rFonts w:hint="eastAsia" w:ascii="宋体" w:hAnsi="宋体"/>
                <w:color w:val="000000"/>
                <w:sz w:val="18"/>
                <w:szCs w:val="24"/>
              </w:rPr>
            </w:pPr>
          </w:p>
        </w:tc>
      </w:tr>
      <w:tr w14:paraId="1AB6C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08CEA69">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8EB67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7D3F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C79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C23E8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135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6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DAB514">
            <w:pPr>
              <w:spacing w:beforeLines="0" w:afterLines="0"/>
              <w:rPr>
                <w:rFonts w:hint="eastAsia" w:ascii="宋体" w:hAnsi="宋体"/>
                <w:color w:val="000000"/>
                <w:sz w:val="18"/>
                <w:szCs w:val="24"/>
              </w:rPr>
            </w:pPr>
          </w:p>
        </w:tc>
      </w:tr>
      <w:tr w14:paraId="39FC2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528" w:hRule="atLeast"/>
        </w:trPr>
        <w:tc>
          <w:tcPr>
            <w:tcW w:w="9548" w:type="dxa"/>
            <w:gridSpan w:val="8"/>
            <w:tcBorders>
              <w:top w:val="nil"/>
              <w:left w:val="nil"/>
              <w:bottom w:val="nil"/>
              <w:right w:val="nil"/>
              <w:tl2br w:val="nil"/>
              <w:tr2bl w:val="nil"/>
            </w:tcBorders>
            <w:noWrap w:val="0"/>
            <w:vAlign w:val="center"/>
          </w:tcPr>
          <w:p w14:paraId="30F44FE2">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昭化镇城关村土地整理（田园时光）项目附着物补偿款绩效自评表</w:t>
            </w:r>
          </w:p>
        </w:tc>
      </w:tr>
      <w:tr w14:paraId="509BD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9548" w:type="dxa"/>
            <w:gridSpan w:val="8"/>
            <w:tcBorders>
              <w:top w:val="nil"/>
              <w:left w:val="nil"/>
              <w:bottom w:val="nil"/>
              <w:right w:val="nil"/>
              <w:tl2br w:val="nil"/>
              <w:tr2bl w:val="nil"/>
            </w:tcBorders>
            <w:noWrap w:val="0"/>
            <w:vAlign w:val="top"/>
          </w:tcPr>
          <w:p w14:paraId="5EE4DF19">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3FFA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27FB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C15C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昭化镇城关村土地整理（田园时光）项目附着物补偿款</w:t>
            </w:r>
          </w:p>
        </w:tc>
      </w:tr>
      <w:tr w14:paraId="7A9EC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855B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266D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A7A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40D7FE8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64117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C6B88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60EE756D">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FB97A2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25CB68F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4D5130D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4003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EFBE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267A7A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184182">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AF5F06">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FF7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36.03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08E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36.03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5C7C0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5C5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607485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481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BDA1D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EC27E7">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A25F0">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F8C79B5">
            <w:pPr>
              <w:spacing w:beforeLines="0" w:afterLines="0"/>
              <w:jc w:val="center"/>
              <w:rPr>
                <w:rFonts w:hint="eastAsia" w:ascii="宋体" w:hAnsi="宋体"/>
                <w:color w:val="000000"/>
                <w:sz w:val="18"/>
                <w:szCs w:val="24"/>
              </w:rPr>
            </w:pPr>
          </w:p>
        </w:tc>
      </w:tr>
      <w:tr w14:paraId="7637C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F44EAB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916A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9440A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7FD5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9F02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2AD652A">
            <w:pPr>
              <w:spacing w:beforeLines="0" w:afterLines="0"/>
              <w:jc w:val="center"/>
              <w:rPr>
                <w:rFonts w:hint="eastAsia" w:ascii="宋体" w:hAnsi="宋体"/>
                <w:color w:val="000000"/>
                <w:sz w:val="18"/>
                <w:szCs w:val="24"/>
              </w:rPr>
            </w:pPr>
          </w:p>
        </w:tc>
      </w:tr>
      <w:tr w14:paraId="40744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8A1E6B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AD6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9DC77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781B31">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2B0B6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00637E">
            <w:pPr>
              <w:spacing w:beforeLines="0" w:afterLines="0"/>
              <w:jc w:val="center"/>
              <w:rPr>
                <w:rFonts w:hint="eastAsia" w:ascii="宋体" w:hAnsi="宋体"/>
                <w:color w:val="000000"/>
                <w:sz w:val="18"/>
                <w:szCs w:val="24"/>
              </w:rPr>
            </w:pPr>
          </w:p>
        </w:tc>
      </w:tr>
      <w:tr w14:paraId="3EF01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F9C12C1">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D2A9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377284">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E8A8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8EBEEF">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06B019">
            <w:pPr>
              <w:spacing w:beforeLines="0" w:afterLines="0"/>
              <w:jc w:val="center"/>
              <w:rPr>
                <w:rFonts w:hint="eastAsia" w:ascii="宋体" w:hAnsi="宋体"/>
                <w:color w:val="000000"/>
                <w:sz w:val="18"/>
                <w:szCs w:val="24"/>
              </w:rPr>
            </w:pPr>
          </w:p>
        </w:tc>
      </w:tr>
      <w:tr w14:paraId="4F636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01734B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299BF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5C6F6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94523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628EB8">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36068A">
            <w:pPr>
              <w:spacing w:beforeLines="0" w:afterLines="0"/>
              <w:jc w:val="center"/>
              <w:rPr>
                <w:rFonts w:hint="eastAsia" w:ascii="宋体" w:hAnsi="宋体"/>
                <w:color w:val="000000"/>
                <w:sz w:val="18"/>
                <w:szCs w:val="24"/>
              </w:rPr>
            </w:pPr>
          </w:p>
        </w:tc>
      </w:tr>
      <w:tr w14:paraId="43327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A5013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0497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EAB32">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60FFC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36.03</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39BD8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36.03</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131F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171A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8FE82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FC7A7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FC0919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38DB6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1602"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73E005">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E444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根据2023年10月4日区政府主要领导调研昭化古城周边项目建设提升座谈会精神，拟对昭化镇城关村土地整理（田园时光）项目涉及的城关村2社和3社菜园子地块上果树、青苗、棚舍等附着物进行补偿，截至目前，该项目地块上的果树、青苗、棚舍等附着物调查登记、作价确认等基础工作已结束，昭化镇城关村土地整理（田园时光）项目附着物补偿款360274.6元主要用于城关村2社和3社附着物补偿、确保农户满意。</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E6B91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完成城关村2社和3社附着物补偿、确保农户满意。</w:t>
            </w:r>
          </w:p>
        </w:tc>
      </w:tr>
      <w:tr w14:paraId="4ED5F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359E24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8595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889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D52C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6287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0252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E370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1A51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45F3809">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6E5A11D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545FC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758B5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指标1：涉及棚舍补偿户数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330A9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＝12户</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BEB6A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12户</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F93D1">
            <w:pPr>
              <w:spacing w:beforeLines="0" w:afterLines="0"/>
              <w:jc w:val="center"/>
              <w:rPr>
                <w:rFonts w:hint="eastAsia" w:ascii="宋体" w:hAnsi="宋体"/>
                <w:color w:val="000000"/>
                <w:sz w:val="18"/>
                <w:szCs w:val="24"/>
              </w:rPr>
            </w:pPr>
          </w:p>
        </w:tc>
      </w:tr>
      <w:tr w14:paraId="18BA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1FC91A5">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846E4F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14961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39FF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指标2：涉及青苗补偿户数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FF7D7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＝163户</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907A5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163户</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A7741">
            <w:pPr>
              <w:spacing w:beforeLines="0" w:afterLines="0"/>
              <w:rPr>
                <w:rFonts w:hint="eastAsia" w:ascii="宋体" w:hAnsi="宋体"/>
                <w:color w:val="000000"/>
                <w:sz w:val="18"/>
                <w:szCs w:val="24"/>
              </w:rPr>
            </w:pPr>
          </w:p>
        </w:tc>
      </w:tr>
      <w:tr w14:paraId="540F1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622896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A2751A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7B1DE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314EE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指标2：涉及果树补偿户数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8B23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＝91户</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FF7CE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91户</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209ECD">
            <w:pPr>
              <w:spacing w:beforeLines="0" w:afterLines="0"/>
              <w:rPr>
                <w:rFonts w:hint="eastAsia" w:ascii="宋体" w:hAnsi="宋体"/>
                <w:color w:val="000000"/>
                <w:sz w:val="18"/>
                <w:szCs w:val="24"/>
              </w:rPr>
            </w:pPr>
          </w:p>
        </w:tc>
      </w:tr>
      <w:tr w14:paraId="05E34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C90335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152D3A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748E1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1A231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指标1：附着物调查登记准确率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331B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9110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2B6FED">
            <w:pPr>
              <w:spacing w:beforeLines="0" w:afterLines="0"/>
              <w:rPr>
                <w:rFonts w:hint="eastAsia" w:ascii="宋体" w:hAnsi="宋体"/>
                <w:color w:val="000000"/>
                <w:sz w:val="18"/>
                <w:szCs w:val="24"/>
              </w:rPr>
            </w:pPr>
          </w:p>
        </w:tc>
      </w:tr>
      <w:tr w14:paraId="5609D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1A627D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A41A1B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C763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nil"/>
              <w:left w:val="single" w:color="000000" w:sz="4" w:space="0"/>
              <w:bottom w:val="single" w:color="000000" w:sz="4" w:space="0"/>
              <w:right w:val="single" w:color="000000" w:sz="4" w:space="0"/>
              <w:tl2br w:val="nil"/>
              <w:tr2bl w:val="nil"/>
            </w:tcBorders>
            <w:noWrap w:val="0"/>
            <w:vAlign w:val="center"/>
          </w:tcPr>
          <w:p w14:paraId="4A42084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指标1：补偿款拨付及时率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AF7A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3254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7468F">
            <w:pPr>
              <w:spacing w:beforeLines="0" w:afterLines="0"/>
              <w:rPr>
                <w:rFonts w:hint="eastAsia" w:ascii="宋体" w:hAnsi="宋体"/>
                <w:color w:val="000000"/>
                <w:sz w:val="18"/>
                <w:szCs w:val="24"/>
              </w:rPr>
            </w:pPr>
          </w:p>
        </w:tc>
      </w:tr>
      <w:tr w14:paraId="6122A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C49D6A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422F96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95BFD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ECCA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EBE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＝36.03万元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8A8D0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36.03万元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444479">
            <w:pPr>
              <w:spacing w:beforeLines="0" w:afterLines="0"/>
              <w:rPr>
                <w:rFonts w:hint="eastAsia" w:ascii="宋体" w:hAnsi="宋体"/>
                <w:color w:val="000000"/>
                <w:sz w:val="18"/>
                <w:szCs w:val="24"/>
              </w:rPr>
            </w:pPr>
          </w:p>
        </w:tc>
      </w:tr>
      <w:tr w14:paraId="26E8E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1E11C2A">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3C6B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286ED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经济效益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8EC03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指标1：提高农户收入</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9EF8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D7E0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BB9040">
            <w:pPr>
              <w:spacing w:beforeLines="0" w:afterLines="0"/>
              <w:rPr>
                <w:rFonts w:hint="eastAsia" w:ascii="宋体" w:hAnsi="宋体"/>
                <w:color w:val="000000"/>
                <w:sz w:val="18"/>
                <w:szCs w:val="24"/>
              </w:rPr>
            </w:pPr>
          </w:p>
        </w:tc>
      </w:tr>
      <w:tr w14:paraId="67F7E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86"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AA82D9C">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62015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8637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378D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指标1：农户满意度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A6B19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C0EE2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2A77E9">
            <w:pPr>
              <w:spacing w:beforeLines="0" w:afterLines="0"/>
              <w:rPr>
                <w:rFonts w:hint="eastAsia" w:ascii="宋体" w:hAnsi="宋体"/>
                <w:color w:val="000000"/>
                <w:sz w:val="18"/>
                <w:szCs w:val="24"/>
              </w:rPr>
            </w:pPr>
          </w:p>
        </w:tc>
      </w:tr>
    </w:tbl>
    <w:p w14:paraId="71AD0E16">
      <w:pPr>
        <w:pStyle w:val="2"/>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3E836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28" w:hRule="atLeast"/>
        </w:trPr>
        <w:tc>
          <w:tcPr>
            <w:tcW w:w="9548" w:type="dxa"/>
            <w:gridSpan w:val="8"/>
            <w:tcBorders>
              <w:top w:val="nil"/>
              <w:left w:val="nil"/>
              <w:bottom w:val="nil"/>
              <w:right w:val="nil"/>
              <w:tl2br w:val="nil"/>
              <w:tr2bl w:val="nil"/>
            </w:tcBorders>
            <w:noWrap w:val="0"/>
            <w:vAlign w:val="center"/>
          </w:tcPr>
          <w:p w14:paraId="5A24F857">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2022年结转抗旱资金项目绩效自评表</w:t>
            </w:r>
          </w:p>
        </w:tc>
      </w:tr>
      <w:tr w14:paraId="0BA5D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62C72582">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6B846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02BC4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7C493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2022年结转抗旱资金</w:t>
            </w:r>
          </w:p>
        </w:tc>
      </w:tr>
      <w:tr w14:paraId="7BB97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B8011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947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0732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3A0EBE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7B4C7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61AF8C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73AE3270">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45ECC0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B52223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55ECBAB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2F34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77240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184C2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2058E1">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48CB5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3B72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29C9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AC22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12CB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BB9897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632D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938A3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2F9AA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9225FE">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2F44A29">
            <w:pPr>
              <w:spacing w:beforeLines="0" w:afterLines="0"/>
              <w:jc w:val="center"/>
              <w:rPr>
                <w:rFonts w:hint="eastAsia" w:ascii="宋体" w:hAnsi="宋体"/>
                <w:color w:val="000000"/>
                <w:sz w:val="18"/>
                <w:szCs w:val="24"/>
              </w:rPr>
            </w:pPr>
          </w:p>
        </w:tc>
      </w:tr>
      <w:tr w14:paraId="24B40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D0D4FDF">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7AC0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2E012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9957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F1EE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2402C85">
            <w:pPr>
              <w:spacing w:beforeLines="0" w:afterLines="0"/>
              <w:jc w:val="center"/>
              <w:rPr>
                <w:rFonts w:hint="eastAsia" w:ascii="宋体" w:hAnsi="宋体"/>
                <w:color w:val="000000"/>
                <w:sz w:val="18"/>
                <w:szCs w:val="24"/>
              </w:rPr>
            </w:pPr>
          </w:p>
        </w:tc>
      </w:tr>
      <w:tr w14:paraId="6D31C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B9A125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12E54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DA5D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98453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28B09F">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CFB8C3">
            <w:pPr>
              <w:spacing w:beforeLines="0" w:afterLines="0"/>
              <w:jc w:val="center"/>
              <w:rPr>
                <w:rFonts w:hint="eastAsia" w:ascii="宋体" w:hAnsi="宋体"/>
                <w:color w:val="000000"/>
                <w:sz w:val="18"/>
                <w:szCs w:val="24"/>
              </w:rPr>
            </w:pPr>
          </w:p>
        </w:tc>
      </w:tr>
      <w:tr w14:paraId="715A0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2DE7F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EE5E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A9154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CFF35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D9B53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72796A">
            <w:pPr>
              <w:spacing w:beforeLines="0" w:afterLines="0"/>
              <w:jc w:val="center"/>
              <w:rPr>
                <w:rFonts w:hint="eastAsia" w:ascii="宋体" w:hAnsi="宋体"/>
                <w:color w:val="000000"/>
                <w:sz w:val="18"/>
                <w:szCs w:val="24"/>
              </w:rPr>
            </w:pPr>
          </w:p>
        </w:tc>
      </w:tr>
      <w:tr w14:paraId="286F0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00195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94372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0C7DF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110F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2C871B">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34C836">
            <w:pPr>
              <w:spacing w:beforeLines="0" w:afterLines="0"/>
              <w:jc w:val="center"/>
              <w:rPr>
                <w:rFonts w:hint="eastAsia" w:ascii="宋体" w:hAnsi="宋体"/>
                <w:color w:val="000000"/>
                <w:sz w:val="18"/>
                <w:szCs w:val="24"/>
              </w:rPr>
            </w:pPr>
          </w:p>
        </w:tc>
      </w:tr>
      <w:tr w14:paraId="2957F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C87C7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D6177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9FED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C7B8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A1354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9</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09727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BD80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992F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45C1F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6CB13A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B7D9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2438C">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CC2DF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为强力做好抗旱保苗工作，2022年结转抗旱资金主要用于2022年已经产生的设施设备更新、设备管线应急维修、抽水送水设备购置等，共计费用9万元。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6A0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完成拨付2022年已经产生的设施设备更新、设备管线应急维修、抽水送水设备购置等费用。</w:t>
            </w:r>
          </w:p>
        </w:tc>
      </w:tr>
      <w:tr w14:paraId="58CDC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2A7AA6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AD9D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C3F85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2145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BAC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3DDA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892B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76464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A479C50">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23D99D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77BBBF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7BA82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指标1：采购电缆线长度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29A2C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AA4D0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8584A1">
            <w:pPr>
              <w:spacing w:beforeLines="0" w:afterLines="0"/>
              <w:jc w:val="center"/>
              <w:rPr>
                <w:rFonts w:hint="eastAsia" w:ascii="宋体" w:hAnsi="宋体"/>
                <w:color w:val="000000"/>
                <w:sz w:val="18"/>
                <w:szCs w:val="24"/>
              </w:rPr>
            </w:pPr>
          </w:p>
        </w:tc>
      </w:tr>
      <w:tr w14:paraId="723EE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A7ECD0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67952B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1B779A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AAEE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指标2：采购抽水泵</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B2C26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≥15台</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35DB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174FF">
            <w:pPr>
              <w:spacing w:beforeLines="0" w:afterLines="0"/>
              <w:rPr>
                <w:rFonts w:hint="eastAsia" w:ascii="宋体" w:hAnsi="宋体"/>
                <w:color w:val="000000"/>
                <w:sz w:val="18"/>
                <w:szCs w:val="24"/>
              </w:rPr>
            </w:pPr>
          </w:p>
        </w:tc>
      </w:tr>
      <w:tr w14:paraId="1BE19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C9E909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535E84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DF7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nil"/>
              <w:right w:val="single" w:color="000000" w:sz="4" w:space="0"/>
              <w:tl2br w:val="nil"/>
              <w:tr2bl w:val="nil"/>
            </w:tcBorders>
            <w:noWrap w:val="0"/>
            <w:vAlign w:val="center"/>
          </w:tcPr>
          <w:p w14:paraId="3BE914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指标1：购置设备质量合格率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1CEBB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C312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4CB3D4">
            <w:pPr>
              <w:spacing w:beforeLines="0" w:afterLines="0"/>
              <w:rPr>
                <w:rFonts w:hint="eastAsia" w:ascii="宋体" w:hAnsi="宋体"/>
                <w:color w:val="000000"/>
                <w:sz w:val="18"/>
                <w:szCs w:val="24"/>
              </w:rPr>
            </w:pPr>
          </w:p>
        </w:tc>
      </w:tr>
      <w:tr w14:paraId="5F34D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161552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448DA3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4A913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694B6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指标2：设备、维修等费用足额兑现率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65A46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95CC6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284AAD">
            <w:pPr>
              <w:spacing w:beforeLines="0" w:afterLines="0"/>
              <w:rPr>
                <w:rFonts w:hint="eastAsia" w:ascii="宋体" w:hAnsi="宋体"/>
                <w:color w:val="000000"/>
                <w:sz w:val="18"/>
                <w:szCs w:val="24"/>
              </w:rPr>
            </w:pPr>
          </w:p>
        </w:tc>
      </w:tr>
      <w:tr w14:paraId="5FD1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B9287A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0D6448C">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E82F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nil"/>
              <w:left w:val="single" w:color="000000" w:sz="4" w:space="0"/>
              <w:bottom w:val="single" w:color="000000" w:sz="4" w:space="0"/>
              <w:right w:val="single" w:color="000000" w:sz="4" w:space="0"/>
              <w:tl2br w:val="nil"/>
              <w:tr2bl w:val="nil"/>
            </w:tcBorders>
            <w:noWrap w:val="0"/>
            <w:vAlign w:val="center"/>
          </w:tcPr>
          <w:p w14:paraId="12B33F9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指标1：设备、维修等费用兑现及时率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51EF3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C47E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EC616C">
            <w:pPr>
              <w:spacing w:beforeLines="0" w:afterLines="0"/>
              <w:rPr>
                <w:rFonts w:hint="eastAsia" w:ascii="宋体" w:hAnsi="宋体"/>
                <w:color w:val="000000"/>
                <w:sz w:val="18"/>
                <w:szCs w:val="24"/>
              </w:rPr>
            </w:pPr>
          </w:p>
        </w:tc>
      </w:tr>
      <w:tr w14:paraId="2E559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4056E6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610CA0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6E6D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424A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7EC4F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8EE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6BA47">
            <w:pPr>
              <w:spacing w:beforeLines="0" w:afterLines="0"/>
              <w:rPr>
                <w:rFonts w:hint="eastAsia" w:ascii="宋体" w:hAnsi="宋体"/>
                <w:color w:val="000000"/>
                <w:sz w:val="18"/>
                <w:szCs w:val="24"/>
              </w:rPr>
            </w:pPr>
          </w:p>
        </w:tc>
      </w:tr>
      <w:tr w14:paraId="10974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EF7E7A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4881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AB2CD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经济效益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0D242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指标1：做好保苗工作，促进经济增长</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82156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97D29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B15965">
            <w:pPr>
              <w:spacing w:beforeLines="0" w:afterLines="0"/>
              <w:rPr>
                <w:rFonts w:hint="eastAsia" w:ascii="宋体" w:hAnsi="宋体"/>
                <w:color w:val="000000"/>
                <w:sz w:val="18"/>
                <w:szCs w:val="24"/>
              </w:rPr>
            </w:pPr>
          </w:p>
        </w:tc>
      </w:tr>
      <w:tr w14:paraId="30610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11E253">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2358A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8CA67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7D9BD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4A00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17267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3D1E2D">
            <w:pPr>
              <w:spacing w:beforeLines="0" w:afterLines="0"/>
              <w:rPr>
                <w:rFonts w:hint="eastAsia" w:ascii="宋体" w:hAnsi="宋体"/>
                <w:color w:val="000000"/>
                <w:sz w:val="18"/>
                <w:szCs w:val="24"/>
              </w:rPr>
            </w:pPr>
          </w:p>
        </w:tc>
      </w:tr>
    </w:tbl>
    <w:p w14:paraId="0A0E5EA1">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7C89E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0DDDA5E7">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昭化镇2023年应急抗旱资金项目绩效自评表</w:t>
            </w:r>
          </w:p>
        </w:tc>
      </w:tr>
      <w:tr w14:paraId="7EB0C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198DB969">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340D1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AC22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3B27F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昭化镇2023年应急抗旱资金</w:t>
            </w:r>
          </w:p>
        </w:tc>
      </w:tr>
      <w:tr w14:paraId="3AA0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A6A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982B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21BEB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601B07A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0AD4C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895C4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409F2890">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E8ABE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5F1AB3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5721CFA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91F17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62583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7FB965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2241CB">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3166A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73591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410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E738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09ED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138618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7ED97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3139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2EC21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B05F0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E7D2B02">
            <w:pPr>
              <w:spacing w:beforeLines="0" w:afterLines="0"/>
              <w:jc w:val="center"/>
              <w:rPr>
                <w:rFonts w:hint="eastAsia" w:ascii="宋体" w:hAnsi="宋体"/>
                <w:color w:val="000000"/>
                <w:sz w:val="18"/>
                <w:szCs w:val="24"/>
              </w:rPr>
            </w:pPr>
          </w:p>
        </w:tc>
      </w:tr>
      <w:tr w14:paraId="6666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9851326">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FB9C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ED0D0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69379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C557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83CB8C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F5F8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63B2AE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EC475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F0DDB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81A13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3EA9CD">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3A7F70">
            <w:pPr>
              <w:spacing w:beforeLines="0" w:afterLines="0"/>
              <w:jc w:val="center"/>
              <w:rPr>
                <w:rFonts w:hint="eastAsia" w:ascii="宋体" w:hAnsi="宋体"/>
                <w:color w:val="000000"/>
                <w:sz w:val="18"/>
                <w:szCs w:val="24"/>
              </w:rPr>
            </w:pPr>
          </w:p>
        </w:tc>
      </w:tr>
      <w:tr w14:paraId="45EA0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21DB37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8538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9E37B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640C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3E3A5F">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6A1F28">
            <w:pPr>
              <w:spacing w:beforeLines="0" w:afterLines="0"/>
              <w:jc w:val="center"/>
              <w:rPr>
                <w:rFonts w:hint="eastAsia" w:ascii="宋体" w:hAnsi="宋体"/>
                <w:color w:val="000000"/>
                <w:sz w:val="18"/>
                <w:szCs w:val="24"/>
              </w:rPr>
            </w:pPr>
          </w:p>
        </w:tc>
      </w:tr>
      <w:tr w14:paraId="52EBE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F8DDA4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CC0A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C91B2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2AE18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6C37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807F9">
            <w:pPr>
              <w:spacing w:beforeLines="0" w:afterLines="0"/>
              <w:jc w:val="center"/>
              <w:rPr>
                <w:rFonts w:hint="eastAsia" w:ascii="宋体" w:hAnsi="宋体"/>
                <w:color w:val="000000"/>
                <w:sz w:val="18"/>
                <w:szCs w:val="24"/>
              </w:rPr>
            </w:pPr>
          </w:p>
        </w:tc>
      </w:tr>
      <w:tr w14:paraId="5B4C0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BAEF15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09171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7E0EB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A4E46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AD8A9">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2A31D2">
            <w:pPr>
              <w:spacing w:beforeLines="0" w:afterLines="0"/>
              <w:jc w:val="center"/>
              <w:rPr>
                <w:rFonts w:hint="eastAsia" w:ascii="宋体" w:hAnsi="宋体"/>
                <w:color w:val="000000"/>
                <w:sz w:val="18"/>
                <w:szCs w:val="24"/>
              </w:rPr>
            </w:pPr>
          </w:p>
        </w:tc>
      </w:tr>
      <w:tr w14:paraId="5540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3A1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ED8B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7BD62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F62A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A8AE5D">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8763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为做好抗旱保供工作，解决群众生活、生产困难，昭化镇2023年抗旱应急资金主要用于设备管线应急维修、抽（送）水、渠道整治清淤等，共计费用8万元。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BBA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完成设备管线应急维修、抽（送）水、渠道整治清淤等。</w:t>
            </w:r>
          </w:p>
        </w:tc>
      </w:tr>
      <w:tr w14:paraId="59D3C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588463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C9E7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2834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CF2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2916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C84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3E83D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31457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B00DA66">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A90F0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B1FAB5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D673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指标1：采购电缆线长度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EAA6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A3152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E227A1">
            <w:pPr>
              <w:spacing w:beforeLines="0" w:afterLines="0"/>
              <w:jc w:val="center"/>
              <w:rPr>
                <w:rFonts w:hint="eastAsia" w:ascii="宋体" w:hAnsi="宋体"/>
                <w:color w:val="000000"/>
                <w:sz w:val="18"/>
                <w:szCs w:val="24"/>
              </w:rPr>
            </w:pPr>
          </w:p>
        </w:tc>
      </w:tr>
      <w:tr w14:paraId="54FA2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01F85F1">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C80422A">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E0B75D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2A5C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指标2：采购水管长度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08D91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52F8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2000米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75B0C">
            <w:pPr>
              <w:spacing w:beforeLines="0" w:afterLines="0"/>
              <w:rPr>
                <w:rFonts w:hint="eastAsia" w:ascii="宋体" w:hAnsi="宋体"/>
                <w:color w:val="000000"/>
                <w:sz w:val="18"/>
                <w:szCs w:val="24"/>
              </w:rPr>
            </w:pPr>
          </w:p>
        </w:tc>
      </w:tr>
      <w:tr w14:paraId="373E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9151DC2">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BD9608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D0FB0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F5949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指标3：渠道整治清淤长度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E1E8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≥16公里</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8040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16公里</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DDCC11">
            <w:pPr>
              <w:spacing w:beforeLines="0" w:afterLines="0"/>
              <w:rPr>
                <w:rFonts w:hint="eastAsia" w:ascii="宋体" w:hAnsi="宋体"/>
                <w:color w:val="000000"/>
                <w:sz w:val="18"/>
                <w:szCs w:val="24"/>
              </w:rPr>
            </w:pPr>
          </w:p>
        </w:tc>
      </w:tr>
      <w:tr w14:paraId="2AF60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D7928F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5D6D8E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2E0E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nil"/>
              <w:right w:val="single" w:color="000000" w:sz="4" w:space="0"/>
              <w:tl2br w:val="nil"/>
              <w:tr2bl w:val="nil"/>
            </w:tcBorders>
            <w:noWrap w:val="0"/>
            <w:vAlign w:val="center"/>
          </w:tcPr>
          <w:p w14:paraId="5A4D7D1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指标1：购置电缆线、水管质量合格率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3AFF3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4B7D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FA3BC0">
            <w:pPr>
              <w:spacing w:beforeLines="0" w:afterLines="0"/>
              <w:rPr>
                <w:rFonts w:hint="eastAsia" w:ascii="宋体" w:hAnsi="宋体"/>
                <w:color w:val="000000"/>
                <w:sz w:val="18"/>
                <w:szCs w:val="24"/>
              </w:rPr>
            </w:pPr>
          </w:p>
        </w:tc>
      </w:tr>
      <w:tr w14:paraId="3753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4F81849">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21C8E2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832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6FCC1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指标2：抗旱费用足额兑现率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DA42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D318F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BFF89">
            <w:pPr>
              <w:spacing w:beforeLines="0" w:afterLines="0"/>
              <w:rPr>
                <w:rFonts w:hint="eastAsia" w:ascii="宋体" w:hAnsi="宋体"/>
                <w:color w:val="000000"/>
                <w:sz w:val="18"/>
                <w:szCs w:val="24"/>
              </w:rPr>
            </w:pPr>
          </w:p>
        </w:tc>
      </w:tr>
      <w:tr w14:paraId="567C5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782649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4A4139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4915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nil"/>
              <w:left w:val="single" w:color="000000" w:sz="4" w:space="0"/>
              <w:bottom w:val="single" w:color="000000" w:sz="4" w:space="0"/>
              <w:right w:val="single" w:color="000000" w:sz="4" w:space="0"/>
              <w:tl2br w:val="nil"/>
              <w:tr2bl w:val="nil"/>
            </w:tcBorders>
            <w:noWrap w:val="0"/>
            <w:vAlign w:val="center"/>
          </w:tcPr>
          <w:p w14:paraId="41D2F2A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指标1：旱情发生处置及时率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717C1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D849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069D2D">
            <w:pPr>
              <w:spacing w:beforeLines="0" w:afterLines="0"/>
              <w:rPr>
                <w:rFonts w:hint="eastAsia" w:ascii="宋体" w:hAnsi="宋体"/>
                <w:color w:val="000000"/>
                <w:sz w:val="18"/>
                <w:szCs w:val="24"/>
              </w:rPr>
            </w:pPr>
          </w:p>
        </w:tc>
      </w:tr>
      <w:tr w14:paraId="59FB6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51C58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6597EE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1276A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1FEE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2738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35E58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DB634">
            <w:pPr>
              <w:spacing w:beforeLines="0" w:afterLines="0"/>
              <w:rPr>
                <w:rFonts w:hint="eastAsia" w:ascii="宋体" w:hAnsi="宋体"/>
                <w:color w:val="000000"/>
                <w:sz w:val="18"/>
                <w:szCs w:val="24"/>
              </w:rPr>
            </w:pPr>
          </w:p>
        </w:tc>
      </w:tr>
      <w:tr w14:paraId="778AE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28A850">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14573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8D5CE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A866A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指标1：受灾群众人饮及生产用水用电困难解决率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20494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9A16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706DC">
            <w:pPr>
              <w:spacing w:beforeLines="0" w:afterLines="0"/>
              <w:rPr>
                <w:rFonts w:hint="eastAsia" w:ascii="宋体" w:hAnsi="宋体"/>
                <w:color w:val="000000"/>
                <w:sz w:val="18"/>
                <w:szCs w:val="24"/>
              </w:rPr>
            </w:pPr>
          </w:p>
        </w:tc>
      </w:tr>
      <w:tr w14:paraId="7B920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3E6DAC6">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38985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AB4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1BA42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指标1：受灾群众满意度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ED6EE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9877C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865FF">
            <w:pPr>
              <w:spacing w:beforeLines="0" w:afterLines="0"/>
              <w:rPr>
                <w:rFonts w:hint="eastAsia" w:ascii="宋体" w:hAnsi="宋体"/>
                <w:color w:val="000000"/>
                <w:sz w:val="18"/>
                <w:szCs w:val="24"/>
              </w:rPr>
            </w:pPr>
          </w:p>
        </w:tc>
      </w:tr>
    </w:tbl>
    <w:p w14:paraId="36FEFF55">
      <w:pPr>
        <w:pStyle w:val="2"/>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5E6D6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1034FA49">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昭化镇2022年度村组干部绩效项目绩效自评表</w:t>
            </w:r>
          </w:p>
        </w:tc>
      </w:tr>
      <w:tr w14:paraId="19986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327928D0">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2763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CA983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E98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昭化镇2022年度村组干部绩效</w:t>
            </w:r>
          </w:p>
        </w:tc>
      </w:tr>
      <w:tr w14:paraId="761FB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3D95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3AE9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B4E3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3EA3278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38439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1BD252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0BB277BC">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2548E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174B726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6EB53C1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E90D3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3745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0B2EB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0081AC">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CA3A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78AB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31.37</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0BC2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31.37</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7E4A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D44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4FE88C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EE7C2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71F5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715F20">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83887">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23DBED9">
            <w:pPr>
              <w:spacing w:beforeLines="0" w:afterLines="0"/>
              <w:jc w:val="center"/>
              <w:rPr>
                <w:rFonts w:hint="eastAsia" w:ascii="宋体" w:hAnsi="宋体"/>
                <w:color w:val="000000"/>
                <w:sz w:val="18"/>
                <w:szCs w:val="24"/>
              </w:rPr>
            </w:pPr>
          </w:p>
        </w:tc>
      </w:tr>
      <w:tr w14:paraId="524A7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7AA27A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4EAA5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048C87">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8C14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31.37</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0A94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31.37</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9C050B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A35B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BBC972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99D0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8459F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AE69F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12D0D1">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E4382E">
            <w:pPr>
              <w:spacing w:beforeLines="0" w:afterLines="0"/>
              <w:jc w:val="center"/>
              <w:rPr>
                <w:rFonts w:hint="eastAsia" w:ascii="宋体" w:hAnsi="宋体"/>
                <w:color w:val="000000"/>
                <w:sz w:val="18"/>
                <w:szCs w:val="24"/>
              </w:rPr>
            </w:pPr>
          </w:p>
        </w:tc>
      </w:tr>
      <w:tr w14:paraId="4BD6E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31A79B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C3074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D783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80CB1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81D40">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525E76">
            <w:pPr>
              <w:spacing w:beforeLines="0" w:afterLines="0"/>
              <w:jc w:val="center"/>
              <w:rPr>
                <w:rFonts w:hint="eastAsia" w:ascii="宋体" w:hAnsi="宋体"/>
                <w:color w:val="000000"/>
                <w:sz w:val="18"/>
                <w:szCs w:val="24"/>
              </w:rPr>
            </w:pPr>
          </w:p>
        </w:tc>
      </w:tr>
      <w:tr w14:paraId="6791E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9CC81E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D1C02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62DF2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63C3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D8EBA7">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0682F">
            <w:pPr>
              <w:spacing w:beforeLines="0" w:afterLines="0"/>
              <w:jc w:val="center"/>
              <w:rPr>
                <w:rFonts w:hint="eastAsia" w:ascii="宋体" w:hAnsi="宋体"/>
                <w:color w:val="000000"/>
                <w:sz w:val="18"/>
                <w:szCs w:val="24"/>
              </w:rPr>
            </w:pPr>
          </w:p>
        </w:tc>
      </w:tr>
      <w:tr w14:paraId="771FB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0871AC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E141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A2DD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CF3F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840A9A">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05C737">
            <w:pPr>
              <w:spacing w:beforeLines="0" w:afterLines="0"/>
              <w:jc w:val="center"/>
              <w:rPr>
                <w:rFonts w:hint="eastAsia" w:ascii="宋体" w:hAnsi="宋体"/>
                <w:color w:val="000000"/>
                <w:sz w:val="18"/>
                <w:szCs w:val="24"/>
              </w:rPr>
            </w:pPr>
          </w:p>
        </w:tc>
      </w:tr>
      <w:tr w14:paraId="736F4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AD8A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42CD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50B9B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36B58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CFC324">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5287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按照中共广元市昭化区委组织部《关于拨付全区2022年度村组干部绩效的函》文件要求，昭化镇2022年度村组干部绩效313725元主要用于12个村1个社区148名村组干部绩效发放。</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A466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完成12个村1个社区148名村组干部绩效发放。</w:t>
            </w:r>
          </w:p>
        </w:tc>
      </w:tr>
      <w:tr w14:paraId="308FD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6FC69AF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3A1C7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B069A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1E3D1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E976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FCB48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17FA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465F8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E95A390">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76185E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D0ABD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F797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指标1：村组干部人数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704D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＝148人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5EBC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148人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B73235">
            <w:pPr>
              <w:spacing w:beforeLines="0" w:afterLines="0"/>
              <w:jc w:val="center"/>
              <w:rPr>
                <w:rFonts w:hint="eastAsia" w:ascii="宋体" w:hAnsi="宋体"/>
                <w:color w:val="000000"/>
                <w:sz w:val="18"/>
                <w:szCs w:val="24"/>
              </w:rPr>
            </w:pPr>
          </w:p>
        </w:tc>
      </w:tr>
      <w:tr w14:paraId="69EA4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DF975C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850473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1D5A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23B6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指标1：资金使用合规率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95EE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E6E4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1D1460">
            <w:pPr>
              <w:spacing w:beforeLines="0" w:afterLines="0"/>
              <w:rPr>
                <w:rFonts w:hint="eastAsia" w:ascii="宋体" w:hAnsi="宋体"/>
                <w:color w:val="000000"/>
                <w:sz w:val="18"/>
                <w:szCs w:val="24"/>
              </w:rPr>
            </w:pPr>
          </w:p>
        </w:tc>
      </w:tr>
      <w:tr w14:paraId="29077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A68616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121BC3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2FF8D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ED8E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指标1：资金兑付及时率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11CD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CC58E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A9B3EC">
            <w:pPr>
              <w:spacing w:beforeLines="0" w:afterLines="0"/>
              <w:rPr>
                <w:rFonts w:hint="eastAsia" w:ascii="宋体" w:hAnsi="宋体"/>
                <w:color w:val="000000"/>
                <w:sz w:val="18"/>
                <w:szCs w:val="24"/>
              </w:rPr>
            </w:pPr>
          </w:p>
        </w:tc>
      </w:tr>
      <w:tr w14:paraId="11DE7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FEB01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9C498B3">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45666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F8FDC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99BF4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＝31.37万元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97454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31.37万元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CDC18">
            <w:pPr>
              <w:spacing w:beforeLines="0" w:afterLines="0"/>
              <w:rPr>
                <w:rFonts w:hint="eastAsia" w:ascii="宋体" w:hAnsi="宋体"/>
                <w:color w:val="000000"/>
                <w:sz w:val="18"/>
                <w:szCs w:val="24"/>
              </w:rPr>
            </w:pPr>
          </w:p>
        </w:tc>
      </w:tr>
      <w:tr w14:paraId="425A7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D9D882D">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3B69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DCBD7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10930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指标1：提高村组干部工作积极性</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3118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5A700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73B62B">
            <w:pPr>
              <w:spacing w:beforeLines="0" w:afterLines="0"/>
              <w:rPr>
                <w:rFonts w:hint="eastAsia" w:ascii="宋体" w:hAnsi="宋体"/>
                <w:color w:val="000000"/>
                <w:sz w:val="18"/>
                <w:szCs w:val="24"/>
              </w:rPr>
            </w:pPr>
          </w:p>
        </w:tc>
      </w:tr>
      <w:tr w14:paraId="13370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48D013">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DDC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8B5CD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D1933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指标1：村组干部满意度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CC29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3195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4DAF3">
            <w:pPr>
              <w:spacing w:beforeLines="0" w:afterLines="0"/>
              <w:rPr>
                <w:rFonts w:hint="eastAsia" w:ascii="宋体" w:hAnsi="宋体"/>
                <w:color w:val="000000"/>
                <w:sz w:val="18"/>
                <w:szCs w:val="24"/>
              </w:rPr>
            </w:pPr>
          </w:p>
        </w:tc>
      </w:tr>
    </w:tbl>
    <w:p w14:paraId="6C0B20F9">
      <w:pPr>
        <w:spacing w:beforeLines="0" w:afterLines="0"/>
        <w:rPr>
          <w:rFonts w:hint="eastAsia"/>
          <w:sz w:val="24"/>
          <w:szCs w:val="24"/>
        </w:rPr>
      </w:pPr>
    </w:p>
    <w:p w14:paraId="686612B1">
      <w:pPr>
        <w:pStyle w:val="2"/>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9"/>
        <w:gridCol w:w="1079"/>
        <w:gridCol w:w="1190"/>
        <w:gridCol w:w="1227"/>
        <w:gridCol w:w="1209"/>
        <w:gridCol w:w="1301"/>
        <w:gridCol w:w="1246"/>
        <w:gridCol w:w="1209"/>
      </w:tblGrid>
      <w:tr w14:paraId="1B926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3F250596">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2023年度驻村工作队工作经费项目绩效自评表</w:t>
            </w:r>
          </w:p>
        </w:tc>
      </w:tr>
      <w:tr w14:paraId="7ABB3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117899C0">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47B4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42F5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600B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2023年度驻村工作队工作经费</w:t>
            </w:r>
          </w:p>
        </w:tc>
      </w:tr>
      <w:tr w14:paraId="5C1C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EEE17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EEE5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EE047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11522F8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32DC0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8895DE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21B0B815">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2779A7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03E3CD3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0DDB2ED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32ECC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33C8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6ADBF9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66C66">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A0F1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42C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D2BF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6.5</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C1CD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795B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DE5459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6FD5A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87A7C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A619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B761F6">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4321D76">
            <w:pPr>
              <w:spacing w:beforeLines="0" w:afterLines="0"/>
              <w:jc w:val="center"/>
              <w:rPr>
                <w:rFonts w:hint="eastAsia" w:ascii="宋体" w:hAnsi="宋体"/>
                <w:color w:val="000000"/>
                <w:sz w:val="18"/>
                <w:szCs w:val="24"/>
              </w:rPr>
            </w:pPr>
          </w:p>
        </w:tc>
      </w:tr>
      <w:tr w14:paraId="6A0AD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8A723D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0978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4B70D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85D77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6.5</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F8FC5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6.5</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E7B99D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35C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CCD8BE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5B438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F70F0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D278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7B92F">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70A868">
            <w:pPr>
              <w:spacing w:beforeLines="0" w:afterLines="0"/>
              <w:jc w:val="center"/>
              <w:rPr>
                <w:rFonts w:hint="eastAsia" w:ascii="宋体" w:hAnsi="宋体"/>
                <w:color w:val="000000"/>
                <w:sz w:val="18"/>
                <w:szCs w:val="24"/>
              </w:rPr>
            </w:pPr>
          </w:p>
        </w:tc>
      </w:tr>
      <w:tr w14:paraId="59BDC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144953C">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4E0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0ADCC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2FE169">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FAB60">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D5EE75">
            <w:pPr>
              <w:spacing w:beforeLines="0" w:afterLines="0"/>
              <w:jc w:val="center"/>
              <w:rPr>
                <w:rFonts w:hint="eastAsia" w:ascii="宋体" w:hAnsi="宋体"/>
                <w:color w:val="000000"/>
                <w:sz w:val="18"/>
                <w:szCs w:val="24"/>
              </w:rPr>
            </w:pPr>
          </w:p>
        </w:tc>
      </w:tr>
      <w:tr w14:paraId="0FAB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C32870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FBB9C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3B5E3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DF1C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EAB5D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980B1">
            <w:pPr>
              <w:spacing w:beforeLines="0" w:afterLines="0"/>
              <w:jc w:val="center"/>
              <w:rPr>
                <w:rFonts w:hint="eastAsia" w:ascii="宋体" w:hAnsi="宋体"/>
                <w:color w:val="000000"/>
                <w:sz w:val="18"/>
                <w:szCs w:val="24"/>
              </w:rPr>
            </w:pPr>
          </w:p>
        </w:tc>
      </w:tr>
      <w:tr w14:paraId="33A3C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A50F79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C381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A93FF5">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2FCB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73A9D">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1D4877">
            <w:pPr>
              <w:spacing w:beforeLines="0" w:afterLines="0"/>
              <w:jc w:val="center"/>
              <w:rPr>
                <w:rFonts w:hint="eastAsia" w:ascii="宋体" w:hAnsi="宋体"/>
                <w:color w:val="000000"/>
                <w:sz w:val="18"/>
                <w:szCs w:val="24"/>
              </w:rPr>
            </w:pPr>
          </w:p>
        </w:tc>
      </w:tr>
      <w:tr w14:paraId="4C12A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08EDF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430B2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1DF1B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5489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6CEBA">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092E1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按照中共广元市昭化区委组织部《关于解决2023年度全区驻村工作队工作经费的函》文件要求，第一书记和工作队工作经费，按照每人每年不低于5000元标准安排，2023年度驻村工作队工作经费65000元主要用于牛头村、朝阳村、松宁村、灯杆村等4个村13人考察调研、日常工作运转以及报销驻村期间因公产生的差旅费等。</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7102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用于牛头村、朝阳村、松宁村、灯杆村等4个村13人考察调研、日常工作运转以及报销驻村期间因公产生的差旅费等。</w:t>
            </w:r>
          </w:p>
        </w:tc>
      </w:tr>
      <w:tr w14:paraId="272F9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4B7FF4B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9C905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4AE20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7A171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4F0FB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E905F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152AD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7CAF3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D888225">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490E142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C91963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F314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指标1：驻村工作队工作经费标准</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1E08B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＝5000元/人年</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8D5F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5000元/人年</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4FF9DE">
            <w:pPr>
              <w:spacing w:beforeLines="0" w:afterLines="0"/>
              <w:jc w:val="center"/>
              <w:rPr>
                <w:rFonts w:hint="eastAsia" w:ascii="宋体" w:hAnsi="宋体"/>
                <w:color w:val="000000"/>
                <w:sz w:val="18"/>
                <w:szCs w:val="24"/>
              </w:rPr>
            </w:pPr>
          </w:p>
        </w:tc>
      </w:tr>
      <w:tr w14:paraId="4C2D0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EEC2FB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ABF7E5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A2EF8F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180A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指标2：驻村工作队人数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01B3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BD41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13人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6812E3">
            <w:pPr>
              <w:spacing w:beforeLines="0" w:afterLines="0"/>
              <w:rPr>
                <w:rFonts w:hint="eastAsia" w:ascii="宋体" w:hAnsi="宋体"/>
                <w:color w:val="000000"/>
                <w:sz w:val="18"/>
                <w:szCs w:val="24"/>
              </w:rPr>
            </w:pPr>
          </w:p>
        </w:tc>
      </w:tr>
      <w:tr w14:paraId="0CA3B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D05274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BE8F57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FEC8C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8705A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指标1：资金使用合规率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1CD2D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F543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FC7CF">
            <w:pPr>
              <w:spacing w:beforeLines="0" w:afterLines="0"/>
              <w:rPr>
                <w:rFonts w:hint="eastAsia" w:ascii="宋体" w:hAnsi="宋体"/>
                <w:color w:val="000000"/>
                <w:sz w:val="18"/>
                <w:szCs w:val="24"/>
              </w:rPr>
            </w:pPr>
          </w:p>
        </w:tc>
      </w:tr>
      <w:tr w14:paraId="0C15A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89B13B4">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843716B">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B31C1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0AF7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指标1：资金兑付及时率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ADA58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49208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87180C">
            <w:pPr>
              <w:spacing w:beforeLines="0" w:afterLines="0"/>
              <w:rPr>
                <w:rFonts w:hint="eastAsia" w:ascii="宋体" w:hAnsi="宋体"/>
                <w:color w:val="000000"/>
                <w:sz w:val="18"/>
                <w:szCs w:val="24"/>
              </w:rPr>
            </w:pPr>
          </w:p>
        </w:tc>
      </w:tr>
      <w:tr w14:paraId="7DD5D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01CEB77">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54993C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B2F5D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D883C8">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C57C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＝6.5万元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49E7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6.5万元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EA830">
            <w:pPr>
              <w:spacing w:beforeLines="0" w:afterLines="0"/>
              <w:rPr>
                <w:rFonts w:hint="eastAsia" w:ascii="宋体" w:hAnsi="宋体"/>
                <w:color w:val="000000"/>
                <w:sz w:val="18"/>
                <w:szCs w:val="24"/>
              </w:rPr>
            </w:pPr>
          </w:p>
        </w:tc>
      </w:tr>
      <w:tr w14:paraId="56642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080175D">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4E17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E9C8E4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6A22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指标1：提高驻村队员工作积极性</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5C030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C78FB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40A7BD">
            <w:pPr>
              <w:spacing w:beforeLines="0" w:afterLines="0"/>
              <w:rPr>
                <w:rFonts w:hint="eastAsia" w:ascii="宋体" w:hAnsi="宋体"/>
                <w:color w:val="000000"/>
                <w:sz w:val="18"/>
                <w:szCs w:val="24"/>
              </w:rPr>
            </w:pPr>
          </w:p>
        </w:tc>
      </w:tr>
      <w:tr w14:paraId="25429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8FC4E84">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0F03C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6FF92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5EB88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指标1：驻村工作队满意度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77B8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F385E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62A097">
            <w:pPr>
              <w:spacing w:beforeLines="0" w:afterLines="0"/>
              <w:rPr>
                <w:rFonts w:hint="eastAsia" w:ascii="宋体" w:hAnsi="宋体"/>
                <w:color w:val="000000"/>
                <w:sz w:val="18"/>
                <w:szCs w:val="24"/>
              </w:rPr>
            </w:pPr>
          </w:p>
        </w:tc>
      </w:tr>
      <w:tr w14:paraId="3EBE7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nil"/>
              <w:left w:val="nil"/>
              <w:bottom w:val="nil"/>
              <w:right w:val="nil"/>
              <w:tl2br w:val="nil"/>
              <w:tr2bl w:val="nil"/>
            </w:tcBorders>
            <w:noWrap/>
            <w:vAlign w:val="center"/>
          </w:tcPr>
          <w:p w14:paraId="26FDD8D7">
            <w:pPr>
              <w:spacing w:beforeLines="0" w:afterLines="0"/>
              <w:rPr>
                <w:rFonts w:hint="eastAsia" w:ascii="宋体" w:hAnsi="宋体"/>
                <w:color w:val="000000"/>
                <w:sz w:val="24"/>
                <w:szCs w:val="24"/>
              </w:rPr>
            </w:pPr>
          </w:p>
        </w:tc>
        <w:tc>
          <w:tcPr>
            <w:tcW w:w="0" w:type="auto"/>
            <w:tcBorders>
              <w:top w:val="nil"/>
              <w:left w:val="nil"/>
              <w:bottom w:val="nil"/>
              <w:right w:val="nil"/>
              <w:tl2br w:val="nil"/>
              <w:tr2bl w:val="nil"/>
            </w:tcBorders>
            <w:noWrap/>
            <w:vAlign w:val="center"/>
          </w:tcPr>
          <w:p w14:paraId="4A1A66C2">
            <w:pPr>
              <w:spacing w:beforeLines="0" w:afterLines="0"/>
              <w:rPr>
                <w:rFonts w:hint="eastAsia" w:ascii="宋体" w:hAnsi="宋体"/>
                <w:color w:val="000000"/>
                <w:sz w:val="24"/>
                <w:szCs w:val="24"/>
              </w:rPr>
            </w:pPr>
          </w:p>
        </w:tc>
        <w:tc>
          <w:tcPr>
            <w:tcW w:w="0" w:type="auto"/>
            <w:tcBorders>
              <w:top w:val="nil"/>
              <w:left w:val="nil"/>
              <w:bottom w:val="nil"/>
              <w:right w:val="nil"/>
              <w:tl2br w:val="nil"/>
              <w:tr2bl w:val="nil"/>
            </w:tcBorders>
            <w:noWrap/>
            <w:vAlign w:val="center"/>
          </w:tcPr>
          <w:p w14:paraId="5C894DCA">
            <w:pPr>
              <w:spacing w:beforeLines="0" w:afterLines="0"/>
              <w:rPr>
                <w:rFonts w:hint="eastAsia" w:ascii="宋体" w:hAnsi="宋体"/>
                <w:color w:val="000000"/>
                <w:sz w:val="24"/>
                <w:szCs w:val="24"/>
              </w:rPr>
            </w:pPr>
          </w:p>
        </w:tc>
        <w:tc>
          <w:tcPr>
            <w:tcW w:w="0" w:type="auto"/>
            <w:tcBorders>
              <w:top w:val="nil"/>
              <w:left w:val="nil"/>
              <w:bottom w:val="nil"/>
              <w:right w:val="nil"/>
              <w:tl2br w:val="nil"/>
              <w:tr2bl w:val="nil"/>
            </w:tcBorders>
            <w:noWrap/>
            <w:vAlign w:val="center"/>
          </w:tcPr>
          <w:p w14:paraId="0BEB041E">
            <w:pPr>
              <w:spacing w:beforeLines="0" w:afterLines="0"/>
              <w:rPr>
                <w:rFonts w:hint="eastAsia" w:ascii="宋体" w:hAnsi="宋体"/>
                <w:color w:val="000000"/>
                <w:sz w:val="24"/>
                <w:szCs w:val="24"/>
              </w:rPr>
            </w:pPr>
          </w:p>
        </w:tc>
        <w:tc>
          <w:tcPr>
            <w:tcW w:w="0" w:type="auto"/>
            <w:tcBorders>
              <w:top w:val="nil"/>
              <w:left w:val="nil"/>
              <w:bottom w:val="nil"/>
              <w:right w:val="nil"/>
              <w:tl2br w:val="nil"/>
              <w:tr2bl w:val="nil"/>
            </w:tcBorders>
            <w:noWrap/>
            <w:vAlign w:val="center"/>
          </w:tcPr>
          <w:p w14:paraId="186ED2A8">
            <w:pPr>
              <w:spacing w:beforeLines="0" w:afterLines="0"/>
              <w:rPr>
                <w:rFonts w:hint="eastAsia" w:ascii="宋体" w:hAnsi="宋体"/>
                <w:color w:val="000000"/>
                <w:sz w:val="24"/>
                <w:szCs w:val="24"/>
              </w:rPr>
            </w:pPr>
          </w:p>
        </w:tc>
        <w:tc>
          <w:tcPr>
            <w:tcW w:w="0" w:type="auto"/>
            <w:tcBorders>
              <w:top w:val="nil"/>
              <w:left w:val="nil"/>
              <w:bottom w:val="nil"/>
              <w:right w:val="nil"/>
              <w:tl2br w:val="nil"/>
              <w:tr2bl w:val="nil"/>
            </w:tcBorders>
            <w:noWrap/>
            <w:vAlign w:val="center"/>
          </w:tcPr>
          <w:p w14:paraId="1531EECF">
            <w:pPr>
              <w:spacing w:beforeLines="0" w:afterLines="0"/>
              <w:rPr>
                <w:rFonts w:hint="eastAsia" w:ascii="宋体" w:hAnsi="宋体"/>
                <w:color w:val="000000"/>
                <w:sz w:val="24"/>
                <w:szCs w:val="24"/>
              </w:rPr>
            </w:pPr>
          </w:p>
        </w:tc>
        <w:tc>
          <w:tcPr>
            <w:tcW w:w="0" w:type="auto"/>
            <w:tcBorders>
              <w:top w:val="nil"/>
              <w:left w:val="nil"/>
              <w:bottom w:val="nil"/>
              <w:right w:val="nil"/>
              <w:tl2br w:val="nil"/>
              <w:tr2bl w:val="nil"/>
            </w:tcBorders>
            <w:noWrap/>
            <w:vAlign w:val="center"/>
          </w:tcPr>
          <w:p w14:paraId="5A04329E">
            <w:pPr>
              <w:spacing w:beforeLines="0" w:afterLines="0"/>
              <w:rPr>
                <w:rFonts w:hint="eastAsia" w:ascii="宋体" w:hAnsi="宋体"/>
                <w:color w:val="000000"/>
                <w:sz w:val="24"/>
                <w:szCs w:val="24"/>
              </w:rPr>
            </w:pPr>
          </w:p>
        </w:tc>
        <w:tc>
          <w:tcPr>
            <w:tcW w:w="0" w:type="auto"/>
            <w:tcBorders>
              <w:top w:val="nil"/>
              <w:left w:val="nil"/>
              <w:bottom w:val="nil"/>
              <w:right w:val="nil"/>
              <w:tl2br w:val="nil"/>
              <w:tr2bl w:val="nil"/>
            </w:tcBorders>
            <w:noWrap/>
            <w:vAlign w:val="center"/>
          </w:tcPr>
          <w:p w14:paraId="08028975">
            <w:pPr>
              <w:spacing w:beforeLines="0" w:afterLines="0"/>
              <w:rPr>
                <w:rFonts w:hint="eastAsia" w:ascii="宋体" w:hAnsi="宋体"/>
                <w:color w:val="000000"/>
                <w:sz w:val="24"/>
                <w:szCs w:val="24"/>
              </w:rPr>
            </w:pPr>
          </w:p>
        </w:tc>
      </w:tr>
    </w:tbl>
    <w:p w14:paraId="1CBA390D">
      <w:pPr>
        <w:spacing w:beforeLines="0" w:afterLines="0"/>
        <w:rPr>
          <w:rFonts w:hint="eastAsia"/>
          <w:sz w:val="24"/>
          <w:szCs w:val="24"/>
        </w:rPr>
      </w:pPr>
    </w:p>
    <w:p w14:paraId="15741B1E">
      <w:pPr>
        <w:pStyle w:val="2"/>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325C2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57E8ADC0">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昭化镇政府运行经费项目绩效自评表</w:t>
            </w:r>
          </w:p>
        </w:tc>
      </w:tr>
      <w:tr w14:paraId="521F2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7AD3A60">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D9D3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20AC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3F03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昭化镇政府运行经费</w:t>
            </w:r>
          </w:p>
        </w:tc>
      </w:tr>
      <w:tr w14:paraId="00B41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CFB76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70B29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8C22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03FA514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415FB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379B37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0812BAA5">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D1736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5BB9EA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05A323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9D95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0567F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33BC86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55966">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E2CF5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A0ED9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DF83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4D9C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7DB51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B29ACC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410A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426C7D">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570CC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7DA59">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42E2D7F">
            <w:pPr>
              <w:spacing w:beforeLines="0" w:afterLines="0"/>
              <w:jc w:val="center"/>
              <w:rPr>
                <w:rFonts w:hint="eastAsia" w:ascii="宋体" w:hAnsi="宋体"/>
                <w:color w:val="000000"/>
                <w:sz w:val="18"/>
                <w:szCs w:val="24"/>
              </w:rPr>
            </w:pPr>
          </w:p>
        </w:tc>
      </w:tr>
      <w:tr w14:paraId="4DF79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9808AC4">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8455F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D87C9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B874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B753EF">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DBF0129">
            <w:pPr>
              <w:spacing w:beforeLines="0" w:afterLines="0"/>
              <w:jc w:val="center"/>
              <w:rPr>
                <w:rFonts w:hint="eastAsia" w:ascii="宋体" w:hAnsi="宋体"/>
                <w:color w:val="000000"/>
                <w:sz w:val="18"/>
                <w:szCs w:val="24"/>
              </w:rPr>
            </w:pPr>
          </w:p>
        </w:tc>
      </w:tr>
      <w:tr w14:paraId="3A76D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4D978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D15A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CFBB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DB4D1D">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C8EB1D">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364FE">
            <w:pPr>
              <w:spacing w:beforeLines="0" w:afterLines="0"/>
              <w:jc w:val="center"/>
              <w:rPr>
                <w:rFonts w:hint="eastAsia" w:ascii="宋体" w:hAnsi="宋体"/>
                <w:color w:val="000000"/>
                <w:sz w:val="18"/>
                <w:szCs w:val="24"/>
              </w:rPr>
            </w:pPr>
          </w:p>
        </w:tc>
      </w:tr>
      <w:tr w14:paraId="045AE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CB21078">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D703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13A41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3F416A">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3F3CE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2C9D3A">
            <w:pPr>
              <w:spacing w:beforeLines="0" w:afterLines="0"/>
              <w:jc w:val="center"/>
              <w:rPr>
                <w:rFonts w:hint="eastAsia" w:ascii="宋体" w:hAnsi="宋体"/>
                <w:color w:val="000000"/>
                <w:sz w:val="18"/>
                <w:szCs w:val="24"/>
              </w:rPr>
            </w:pPr>
          </w:p>
        </w:tc>
      </w:tr>
      <w:tr w14:paraId="0A8C6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3CF0BD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5CB0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484E4C">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A9918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06764">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AE6290">
            <w:pPr>
              <w:spacing w:beforeLines="0" w:afterLines="0"/>
              <w:jc w:val="center"/>
              <w:rPr>
                <w:rFonts w:hint="eastAsia" w:ascii="宋体" w:hAnsi="宋体"/>
                <w:color w:val="000000"/>
                <w:sz w:val="18"/>
                <w:szCs w:val="24"/>
              </w:rPr>
            </w:pPr>
          </w:p>
        </w:tc>
      </w:tr>
      <w:tr w14:paraId="6458D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DF6ED5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C999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7EEB7B">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85B7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0F5D0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38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F552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83F1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838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6D5B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4E99F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786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4B8D3">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AC634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行政区划调整改革后，昭化镇行政运行经费严重不足，一是办公楼维修成本居高不下，二是镇便民服务中心租金较高，三是昭化古城重点建设项目多，古城旅游区建设任务重，镇村干部下乡费用偏高，财政保运转、促发展、保稳定压力大。昭化镇政府运行经费38万元主要用于解决办公楼维修、便民服务中心租金、下村费用等。</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790DA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完成办公楼维修、便民服务中心租金、下村费用拨付等。</w:t>
            </w:r>
          </w:p>
        </w:tc>
      </w:tr>
      <w:tr w14:paraId="17163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2E2577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BCF54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1E9B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977F4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C179F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B4847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7B561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2E574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3A9005">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8D6B8C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FB832B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1B138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指标1：镇便民服务中心月租金</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777A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＝30元/平方米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BC6A2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30元/平方米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3D22B1">
            <w:pPr>
              <w:spacing w:beforeLines="0" w:afterLines="0"/>
              <w:jc w:val="center"/>
              <w:rPr>
                <w:rFonts w:hint="eastAsia" w:ascii="宋体" w:hAnsi="宋体"/>
                <w:color w:val="000000"/>
                <w:sz w:val="18"/>
                <w:szCs w:val="24"/>
              </w:rPr>
            </w:pPr>
          </w:p>
        </w:tc>
      </w:tr>
      <w:tr w14:paraId="21EC3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0DD6ADA">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36D419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8FCE6E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25F0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指标2：镇便民服务中心面积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5E682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=416.67平方米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41037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416.67平方米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25D12">
            <w:pPr>
              <w:spacing w:beforeLines="0" w:afterLines="0"/>
              <w:rPr>
                <w:rFonts w:hint="eastAsia" w:ascii="宋体" w:hAnsi="宋体"/>
                <w:color w:val="000000"/>
                <w:sz w:val="18"/>
                <w:szCs w:val="24"/>
              </w:rPr>
            </w:pPr>
          </w:p>
        </w:tc>
      </w:tr>
      <w:tr w14:paraId="5947E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797E53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513E05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CE32C0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E39DF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指标3：办公楼全年维修次数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75354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≥150次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B309B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150次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575E02">
            <w:pPr>
              <w:spacing w:beforeLines="0" w:afterLines="0"/>
              <w:rPr>
                <w:rFonts w:hint="eastAsia" w:ascii="宋体" w:hAnsi="宋体"/>
                <w:color w:val="000000"/>
                <w:sz w:val="18"/>
                <w:szCs w:val="24"/>
              </w:rPr>
            </w:pPr>
          </w:p>
        </w:tc>
      </w:tr>
      <w:tr w14:paraId="73439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F6D7966">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1801617">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2E4A60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1C03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指标4：镇干部全年下村次数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E19F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≥3000次</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42CD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3000次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417F0">
            <w:pPr>
              <w:spacing w:beforeLines="0" w:afterLines="0"/>
              <w:rPr>
                <w:rFonts w:hint="eastAsia" w:ascii="宋体" w:hAnsi="宋体"/>
                <w:color w:val="000000"/>
                <w:sz w:val="18"/>
                <w:szCs w:val="24"/>
              </w:rPr>
            </w:pPr>
          </w:p>
        </w:tc>
      </w:tr>
      <w:tr w14:paraId="47AFC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9B86288">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3602730">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9D5D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3CAB3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指标1：资金使用合规率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23AC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192B7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59C2EA">
            <w:pPr>
              <w:spacing w:beforeLines="0" w:afterLines="0"/>
              <w:rPr>
                <w:rFonts w:hint="eastAsia" w:ascii="宋体" w:hAnsi="宋体"/>
                <w:color w:val="000000"/>
                <w:sz w:val="18"/>
                <w:szCs w:val="24"/>
              </w:rPr>
            </w:pPr>
          </w:p>
        </w:tc>
      </w:tr>
      <w:tr w14:paraId="50DD8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6DD2F7F">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790248F">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1551A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D1B09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指标1：资金兑付及时率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BAFF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DED45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487D2">
            <w:pPr>
              <w:spacing w:beforeLines="0" w:afterLines="0"/>
              <w:rPr>
                <w:rFonts w:hint="eastAsia" w:ascii="宋体" w:hAnsi="宋体"/>
                <w:color w:val="000000"/>
                <w:sz w:val="18"/>
                <w:szCs w:val="24"/>
              </w:rPr>
            </w:pPr>
          </w:p>
        </w:tc>
      </w:tr>
      <w:tr w14:paraId="0C99A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117676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3E134D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42DDC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2CAAA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66C1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B883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3BA039">
            <w:pPr>
              <w:spacing w:beforeLines="0" w:afterLines="0"/>
              <w:rPr>
                <w:rFonts w:hint="eastAsia" w:ascii="宋体" w:hAnsi="宋体"/>
                <w:color w:val="000000"/>
                <w:sz w:val="18"/>
                <w:szCs w:val="24"/>
              </w:rPr>
            </w:pPr>
          </w:p>
        </w:tc>
      </w:tr>
      <w:tr w14:paraId="4D96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753D444">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483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1D344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EEFE6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指标1：保障政府日常运转，提升干部工作效率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643D7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23AA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33F9E">
            <w:pPr>
              <w:spacing w:beforeLines="0" w:afterLines="0"/>
              <w:rPr>
                <w:rFonts w:hint="eastAsia" w:ascii="宋体" w:hAnsi="宋体"/>
                <w:color w:val="000000"/>
                <w:sz w:val="18"/>
                <w:szCs w:val="24"/>
              </w:rPr>
            </w:pPr>
          </w:p>
        </w:tc>
      </w:tr>
      <w:tr w14:paraId="5A61D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6993F5C">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8E64B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AF23C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3224D9">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指标1：干部职工满意度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26F4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52B10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8FC60C">
            <w:pPr>
              <w:spacing w:beforeLines="0" w:afterLines="0"/>
              <w:rPr>
                <w:rFonts w:hint="eastAsia" w:ascii="宋体" w:hAnsi="宋体"/>
                <w:color w:val="000000"/>
                <w:sz w:val="18"/>
                <w:szCs w:val="24"/>
              </w:rPr>
            </w:pPr>
          </w:p>
        </w:tc>
      </w:tr>
    </w:tbl>
    <w:p w14:paraId="33F46CF0">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2BEF1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05C69D69">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昭化镇2022年乡镇工作补贴补发部分项目绩效自评表</w:t>
            </w:r>
          </w:p>
        </w:tc>
      </w:tr>
      <w:tr w14:paraId="7110C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DF43553">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F918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23A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5C45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昭化镇2022年乡镇工作补贴补发部分</w:t>
            </w:r>
          </w:p>
        </w:tc>
      </w:tr>
      <w:tr w14:paraId="1EAC1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D306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5D1B41">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B8316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59E6C45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2BB73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48ECD1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72F246F8">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4176F4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EFE8E8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72F271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150B6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976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B969F40">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204077">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BAEEC1">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9A126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7.28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C96A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7.28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8D8928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772F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39CE28D">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DDA37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F7AB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1A799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7.28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83470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7.28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C6A292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60FA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E3539F3">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278F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9CCC8F">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13D43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7.28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31E2C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7.28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351F61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13A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72B0DC7">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063FA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CB02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FD63F2">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8EACAA">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5B64D1">
            <w:pPr>
              <w:spacing w:beforeLines="0" w:afterLines="0"/>
              <w:jc w:val="center"/>
              <w:rPr>
                <w:rFonts w:hint="eastAsia" w:ascii="宋体" w:hAnsi="宋体"/>
                <w:color w:val="000000"/>
                <w:sz w:val="18"/>
                <w:szCs w:val="24"/>
              </w:rPr>
            </w:pPr>
          </w:p>
        </w:tc>
      </w:tr>
      <w:tr w14:paraId="283D1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7AAE63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C045A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06B2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B12FEE">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B5169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3E91A">
            <w:pPr>
              <w:spacing w:beforeLines="0" w:afterLines="0"/>
              <w:jc w:val="center"/>
              <w:rPr>
                <w:rFonts w:hint="eastAsia" w:ascii="宋体" w:hAnsi="宋体"/>
                <w:color w:val="000000"/>
                <w:sz w:val="18"/>
                <w:szCs w:val="24"/>
              </w:rPr>
            </w:pPr>
          </w:p>
        </w:tc>
      </w:tr>
      <w:tr w14:paraId="142CE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4232EB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29BEF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EC6EC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6135F">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78FBCE">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02CE2">
            <w:pPr>
              <w:spacing w:beforeLines="0" w:afterLines="0"/>
              <w:jc w:val="center"/>
              <w:rPr>
                <w:rFonts w:hint="eastAsia" w:ascii="宋体" w:hAnsi="宋体"/>
                <w:color w:val="000000"/>
                <w:sz w:val="18"/>
                <w:szCs w:val="24"/>
              </w:rPr>
            </w:pPr>
          </w:p>
        </w:tc>
      </w:tr>
      <w:tr w14:paraId="13FC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35737AE">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03AB4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C0C04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ADB33">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5B94C">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D196AB">
            <w:pPr>
              <w:spacing w:beforeLines="0" w:afterLines="0"/>
              <w:jc w:val="center"/>
              <w:rPr>
                <w:rFonts w:hint="eastAsia" w:ascii="宋体" w:hAnsi="宋体"/>
                <w:color w:val="000000"/>
                <w:sz w:val="18"/>
                <w:szCs w:val="24"/>
              </w:rPr>
            </w:pPr>
          </w:p>
        </w:tc>
      </w:tr>
      <w:tr w14:paraId="4B9AD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F5033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99C6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2E7FBD6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6D8BA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6AF91C">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2745B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昭化镇2022年乡镇工作补贴补发部分72800元主要用于牛头村、朝阳村、灯杆村、松宁村13名驻村干部2022年乡镇补贴和38名镇干部2022年乡镇工作补贴补发部分。</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B277B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完成牛头村、朝阳村、灯杆村、松宁村13名驻村干部2022年乡镇补贴和38名镇干部2022年乡镇工作补贴补发部分的拨付。</w:t>
            </w:r>
          </w:p>
        </w:tc>
      </w:tr>
      <w:tr w14:paraId="034EE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D5A663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8601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1B8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67E01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9D9C9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253A8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4F56D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0B3C0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0122DAF">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4DFA3DB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1FAC6C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ADB7F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指标1：乡镇工作补贴发放人数</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D39FD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＝51人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26067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51人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DD6857">
            <w:pPr>
              <w:spacing w:beforeLines="0" w:afterLines="0"/>
              <w:jc w:val="center"/>
              <w:rPr>
                <w:rFonts w:hint="eastAsia" w:ascii="宋体" w:hAnsi="宋体"/>
                <w:color w:val="000000"/>
                <w:sz w:val="18"/>
                <w:szCs w:val="24"/>
              </w:rPr>
            </w:pPr>
          </w:p>
        </w:tc>
      </w:tr>
      <w:tr w14:paraId="717B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EDF6D5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DF894BE">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1286E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35E1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指标1：资金使用合规率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DF93E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24A2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C6BCF">
            <w:pPr>
              <w:spacing w:beforeLines="0" w:afterLines="0"/>
              <w:rPr>
                <w:rFonts w:hint="eastAsia" w:ascii="宋体" w:hAnsi="宋体"/>
                <w:color w:val="000000"/>
                <w:sz w:val="18"/>
                <w:szCs w:val="24"/>
              </w:rPr>
            </w:pPr>
          </w:p>
        </w:tc>
      </w:tr>
      <w:tr w14:paraId="5810D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DA092D3">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7D1DB8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8BD80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1457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指标1：资金兑付及时率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E0B61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5CE66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23426F">
            <w:pPr>
              <w:spacing w:beforeLines="0" w:afterLines="0"/>
              <w:rPr>
                <w:rFonts w:hint="eastAsia" w:ascii="宋体" w:hAnsi="宋体"/>
                <w:color w:val="000000"/>
                <w:sz w:val="18"/>
                <w:szCs w:val="24"/>
              </w:rPr>
            </w:pPr>
          </w:p>
        </w:tc>
      </w:tr>
      <w:tr w14:paraId="61657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87569F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B2B7A14">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4878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986B4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63EFA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＝7.28万元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46954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7.28万元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55C7B4">
            <w:pPr>
              <w:spacing w:beforeLines="0" w:afterLines="0"/>
              <w:rPr>
                <w:rFonts w:hint="eastAsia" w:ascii="宋体" w:hAnsi="宋体"/>
                <w:color w:val="000000"/>
                <w:sz w:val="18"/>
                <w:szCs w:val="24"/>
              </w:rPr>
            </w:pPr>
          </w:p>
        </w:tc>
      </w:tr>
      <w:tr w14:paraId="52B99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E26F2E8">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2AA2A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7A4A86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B3D8A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指标1：提高干部工作积极性</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A7C9B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010BD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3DE6D">
            <w:pPr>
              <w:spacing w:beforeLines="0" w:afterLines="0"/>
              <w:rPr>
                <w:rFonts w:hint="eastAsia" w:ascii="宋体" w:hAnsi="宋体"/>
                <w:color w:val="000000"/>
                <w:sz w:val="18"/>
                <w:szCs w:val="24"/>
              </w:rPr>
            </w:pPr>
          </w:p>
        </w:tc>
      </w:tr>
      <w:tr w14:paraId="56474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C5ECC8E">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04BE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9438C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2470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指标1：干部职工满意度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1DC9B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ED5E4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930015">
            <w:pPr>
              <w:spacing w:beforeLines="0" w:afterLines="0"/>
              <w:rPr>
                <w:rFonts w:hint="eastAsia" w:ascii="宋体" w:hAnsi="宋体"/>
                <w:color w:val="000000"/>
                <w:sz w:val="18"/>
                <w:szCs w:val="24"/>
              </w:rPr>
            </w:pPr>
          </w:p>
        </w:tc>
      </w:tr>
    </w:tbl>
    <w:p w14:paraId="7AA018CB">
      <w:pPr>
        <w:pStyle w:val="2"/>
        <w:spacing w:beforeLines="0" w:afterLines="0"/>
        <w:rPr>
          <w:rFonts w:hint="eastAsia"/>
          <w:sz w:val="24"/>
          <w:szCs w:val="24"/>
        </w:rPr>
      </w:pPr>
    </w:p>
    <w:p w14:paraId="11B88F87">
      <w:pPr>
        <w:spacing w:beforeLines="0" w:afterLines="0"/>
        <w:rPr>
          <w:rFonts w:hint="eastAsia"/>
          <w:sz w:val="24"/>
          <w:szCs w:val="24"/>
        </w:rPr>
      </w:pPr>
    </w:p>
    <w:p w14:paraId="32DD0CC5">
      <w:pPr>
        <w:pStyle w:val="2"/>
        <w:spacing w:beforeLines="0" w:afterLines="0"/>
        <w:rPr>
          <w:rFonts w:hint="eastAsia"/>
          <w:sz w:val="24"/>
          <w:szCs w:val="24"/>
        </w:rPr>
      </w:pPr>
    </w:p>
    <w:p w14:paraId="6A69A9C2">
      <w:pPr>
        <w:spacing w:beforeLines="0" w:afterLines="0"/>
        <w:rPr>
          <w:rFonts w:hint="eastAsia"/>
          <w:sz w:val="24"/>
          <w:szCs w:val="24"/>
        </w:rPr>
      </w:pPr>
    </w:p>
    <w:p w14:paraId="0CA8EF86">
      <w:pPr>
        <w:pStyle w:val="2"/>
        <w:spacing w:beforeLines="0" w:afterLines="0"/>
        <w:rPr>
          <w:rFonts w:hint="eastAsia"/>
          <w:sz w:val="24"/>
          <w:szCs w:val="24"/>
        </w:rPr>
      </w:pPr>
    </w:p>
    <w:p w14:paraId="2A93F823">
      <w:pPr>
        <w:spacing w:beforeLines="0" w:afterLines="0"/>
        <w:rPr>
          <w:rFonts w:hint="eastAsia"/>
          <w:sz w:val="24"/>
          <w:szCs w:val="24"/>
        </w:rPr>
      </w:pPr>
    </w:p>
    <w:tbl>
      <w:tblPr>
        <w:tblStyle w:val="11"/>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4703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7B7E07DE">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2023年中央财政农业资源及生态保护补助资金项目</w:t>
            </w:r>
          </w:p>
          <w:p w14:paraId="5226E23D">
            <w:pPr>
              <w:widowControl/>
              <w:spacing w:beforeLines="0" w:afterLines="0"/>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绩效自评表</w:t>
            </w:r>
          </w:p>
        </w:tc>
      </w:tr>
      <w:tr w14:paraId="04843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0AA5186F">
            <w:pPr>
              <w:widowControl/>
              <w:spacing w:beforeLines="0" w:afterLines="0"/>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9D0C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5ECF6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65FC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下达2023年中央财政农业资源及生态保护补助资金的通知</w:t>
            </w:r>
          </w:p>
        </w:tc>
      </w:tr>
      <w:tr w14:paraId="4ACA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917B8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06751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B65E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1B02BCB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30BDF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BB517A6">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45DA42A3">
            <w:pPr>
              <w:spacing w:beforeLines="0" w:afterLines="0"/>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A6E1C0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60F922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3B769A2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28A5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D37D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D2F05B5">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56DBC">
            <w:pPr>
              <w:widowControl/>
              <w:spacing w:beforeLines="0" w:afterLines="0"/>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B7387E">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886C8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00C49E">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8.5</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254918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w:t>
            </w:r>
          </w:p>
        </w:tc>
      </w:tr>
      <w:tr w14:paraId="35014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D4F879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42E68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1FDBA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12C34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0D7EA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8.5</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A4D706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w:t>
            </w:r>
          </w:p>
        </w:tc>
      </w:tr>
      <w:tr w14:paraId="2F9FF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41FFF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9C641">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8FDE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66273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150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2D91CB">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8.5</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9B4415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6%</w:t>
            </w:r>
          </w:p>
        </w:tc>
      </w:tr>
      <w:tr w14:paraId="0B00A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27DE30B">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1538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3A6008">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2F3DC">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1D05A">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79D4ED">
            <w:pPr>
              <w:spacing w:beforeLines="0" w:afterLines="0"/>
              <w:jc w:val="center"/>
              <w:rPr>
                <w:rFonts w:hint="eastAsia" w:ascii="宋体" w:hAnsi="宋体"/>
                <w:color w:val="000000"/>
                <w:sz w:val="18"/>
                <w:szCs w:val="24"/>
              </w:rPr>
            </w:pPr>
          </w:p>
        </w:tc>
      </w:tr>
      <w:tr w14:paraId="3D59A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336232A">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32548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528DB0">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D2C36">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8CAB56">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3C92D3">
            <w:pPr>
              <w:spacing w:beforeLines="0" w:afterLines="0"/>
              <w:jc w:val="center"/>
              <w:rPr>
                <w:rFonts w:hint="eastAsia" w:ascii="宋体" w:hAnsi="宋体"/>
                <w:color w:val="000000"/>
                <w:sz w:val="18"/>
                <w:szCs w:val="24"/>
              </w:rPr>
            </w:pPr>
          </w:p>
        </w:tc>
      </w:tr>
      <w:tr w14:paraId="397D0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E077D22">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8FE1C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5992B9">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762D8B">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A81EB2">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B9101">
            <w:pPr>
              <w:spacing w:beforeLines="0" w:afterLines="0"/>
              <w:jc w:val="center"/>
              <w:rPr>
                <w:rFonts w:hint="eastAsia" w:ascii="宋体" w:hAnsi="宋体"/>
                <w:color w:val="000000"/>
                <w:sz w:val="18"/>
                <w:szCs w:val="24"/>
              </w:rPr>
            </w:pPr>
          </w:p>
        </w:tc>
      </w:tr>
      <w:tr w14:paraId="3C51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1272B59">
            <w:pPr>
              <w:spacing w:beforeLines="0" w:afterLines="0"/>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9AB6E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F32CD3">
            <w:pPr>
              <w:spacing w:beforeLines="0" w:afterLines="0"/>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9BA65">
            <w:pPr>
              <w:spacing w:beforeLines="0" w:afterLines="0"/>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78B2B2">
            <w:pPr>
              <w:spacing w:beforeLines="0" w:afterLines="0"/>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2239B">
            <w:pPr>
              <w:spacing w:beforeLines="0" w:afterLines="0"/>
              <w:jc w:val="center"/>
              <w:rPr>
                <w:rFonts w:hint="eastAsia" w:ascii="宋体" w:hAnsi="宋体"/>
                <w:color w:val="000000"/>
                <w:sz w:val="18"/>
                <w:szCs w:val="24"/>
              </w:rPr>
            </w:pPr>
          </w:p>
        </w:tc>
      </w:tr>
      <w:tr w14:paraId="27D43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3F9F0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71A6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A378A9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A550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4"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2A8F98">
            <w:pPr>
              <w:spacing w:beforeLines="0" w:afterLines="0"/>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C4B65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为保留和传承乡村文化脉络，提升村民使命感和凝聚力，按照广元市昭化区乡村振兴局《关于调整广元市昭化区昭化镇天雄村乡村振兴培训基地建设项目资金指标的函》文件要求，批准在昭化镇天雄村实施“广元市昭化区昭化镇天雄村乡村振兴培训基地建设项目”，该项目主要建设内容及规模为乡村振兴培训基地一层317.2平方米，二层多功能会议室及露台317.2平方米，新增文化长廊165.7平方米等。</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4655FA">
            <w:pPr>
              <w:widowControl/>
              <w:spacing w:beforeLines="0" w:afterLines="0" w:line="192" w:lineRule="auto"/>
              <w:jc w:val="center"/>
              <w:textAlignment w:val="center"/>
              <w:rPr>
                <w:rFonts w:hint="eastAsia" w:ascii="宋体" w:hAnsi="宋体"/>
                <w:color w:val="000000"/>
                <w:sz w:val="18"/>
                <w:szCs w:val="24"/>
              </w:rPr>
            </w:pPr>
            <w:r>
              <w:rPr>
                <w:rFonts w:hint="eastAsia" w:ascii="宋体" w:hAnsi="宋体"/>
                <w:color w:val="000000"/>
                <w:sz w:val="18"/>
                <w:szCs w:val="24"/>
              </w:rPr>
              <w:t>建设乡村振兴培训基地一层317.2平方米，二层多功能会议室及露台317.2平方米，新增文化长廊165.7平方米等。</w:t>
            </w:r>
          </w:p>
        </w:tc>
      </w:tr>
      <w:tr w14:paraId="19051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14572C0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283EA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828B52">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163E5">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BD6B63">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74F29">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65094C">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4878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FB63B5D">
            <w:pPr>
              <w:spacing w:beforeLines="0" w:afterLines="0"/>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047A0EED">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B7C61E7">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13C8C">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指标1：新建乡村振兴培训基地面积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69E6B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3041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4974CD">
            <w:pPr>
              <w:spacing w:beforeLines="0" w:afterLines="0"/>
              <w:jc w:val="center"/>
              <w:rPr>
                <w:rFonts w:hint="eastAsia" w:ascii="宋体" w:hAnsi="宋体"/>
                <w:color w:val="000000"/>
                <w:sz w:val="18"/>
                <w:szCs w:val="24"/>
              </w:rPr>
            </w:pPr>
          </w:p>
        </w:tc>
      </w:tr>
      <w:tr w14:paraId="49FF2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734427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BF96AE1">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8EF9E6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B25DA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指标2：新建多功能会议室及露台面积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7422F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33E6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9BC4FF">
            <w:pPr>
              <w:spacing w:beforeLines="0" w:afterLines="0"/>
              <w:rPr>
                <w:rFonts w:hint="eastAsia" w:ascii="宋体" w:hAnsi="宋体"/>
                <w:color w:val="000000"/>
                <w:sz w:val="18"/>
                <w:szCs w:val="24"/>
              </w:rPr>
            </w:pPr>
          </w:p>
        </w:tc>
      </w:tr>
      <w:tr w14:paraId="143B6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2433FBB">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F3D4906">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4D71B94">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D9524">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指标3：新建文化长廊面积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11FAC7">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≥165.7平方米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49B4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165.7平方米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5F083">
            <w:pPr>
              <w:spacing w:beforeLines="0" w:afterLines="0"/>
              <w:rPr>
                <w:rFonts w:hint="eastAsia" w:ascii="宋体" w:hAnsi="宋体"/>
                <w:color w:val="000000"/>
                <w:sz w:val="18"/>
                <w:szCs w:val="24"/>
              </w:rPr>
            </w:pPr>
          </w:p>
        </w:tc>
      </w:tr>
      <w:tr w14:paraId="2E912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F577EC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9CBD182">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8DD82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15121B">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指标1：工程验收合格率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6FBB52">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A9E0F0">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7EEA38">
            <w:pPr>
              <w:spacing w:beforeLines="0" w:afterLines="0"/>
              <w:rPr>
                <w:rFonts w:hint="eastAsia" w:ascii="宋体" w:hAnsi="宋体"/>
                <w:color w:val="000000"/>
                <w:sz w:val="18"/>
                <w:szCs w:val="24"/>
              </w:rPr>
            </w:pPr>
          </w:p>
        </w:tc>
      </w:tr>
      <w:tr w14:paraId="30E32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E78F43E">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FC7A8ED">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328F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802C1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指标1：建筑工期</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38A67F">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≤5个月</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2BD55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5个月</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C44F23">
            <w:pPr>
              <w:spacing w:beforeLines="0" w:afterLines="0"/>
              <w:rPr>
                <w:rFonts w:hint="eastAsia" w:ascii="宋体" w:hAnsi="宋体"/>
                <w:color w:val="000000"/>
                <w:sz w:val="18"/>
                <w:szCs w:val="24"/>
              </w:rPr>
            </w:pPr>
          </w:p>
        </w:tc>
      </w:tr>
      <w:tr w14:paraId="75192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1A74460">
            <w:pPr>
              <w:spacing w:beforeLines="0" w:afterLines="0"/>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32790C8">
            <w:pPr>
              <w:spacing w:beforeLines="0" w:afterLines="0"/>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703A90">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4AD77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363ECA">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＝150万元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F934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8.5万元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5D949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项目已完成，资金后续拨付</w:t>
            </w:r>
          </w:p>
        </w:tc>
      </w:tr>
      <w:tr w14:paraId="47260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33ECDC5">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AE099F">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760D8EA">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244DC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指标1：提升村民使命感和凝聚力</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DEC1A6">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98762D">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DAE64F">
            <w:pPr>
              <w:spacing w:beforeLines="0" w:afterLines="0"/>
              <w:rPr>
                <w:rFonts w:hint="eastAsia" w:ascii="宋体" w:hAnsi="宋体"/>
                <w:color w:val="000000"/>
                <w:sz w:val="18"/>
                <w:szCs w:val="24"/>
              </w:rPr>
            </w:pPr>
          </w:p>
        </w:tc>
      </w:tr>
      <w:tr w14:paraId="6CC8B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683EBB">
            <w:pPr>
              <w:spacing w:beforeLines="0" w:afterLines="0"/>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0EB4E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327628">
            <w:pPr>
              <w:widowControl/>
              <w:spacing w:beforeLines="0" w:afterLines="0"/>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C771D5">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指标1：村民满意度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7EA693">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F88BE">
            <w:pPr>
              <w:widowControl/>
              <w:spacing w:beforeLines="0" w:afterLines="0"/>
              <w:textAlignment w:val="center"/>
              <w:rPr>
                <w:rFonts w:hint="eastAsia" w:ascii="宋体" w:hAnsi="宋体"/>
                <w:color w:val="000000"/>
                <w:sz w:val="18"/>
                <w:szCs w:val="24"/>
              </w:rPr>
            </w:pPr>
            <w:r>
              <w:rPr>
                <w:rFonts w:hint="eastAsia" w:ascii="宋体" w:hAnsi="宋体"/>
                <w:color w:val="000000"/>
                <w:sz w:val="18"/>
                <w:szCs w:val="24"/>
              </w:rPr>
              <w:t>95%</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24012A">
            <w:pPr>
              <w:spacing w:beforeLines="0" w:afterLines="0"/>
              <w:rPr>
                <w:rFonts w:hint="eastAsia" w:ascii="宋体" w:hAnsi="宋体"/>
                <w:color w:val="000000"/>
                <w:sz w:val="18"/>
                <w:szCs w:val="24"/>
              </w:rPr>
            </w:pPr>
          </w:p>
        </w:tc>
      </w:tr>
    </w:tbl>
    <w:p w14:paraId="763BC1E1">
      <w:pPr>
        <w:overflowPunct w:val="0"/>
        <w:topLinePunct/>
        <w:spacing w:beforeLines="0" w:afterLines="0" w:line="576" w:lineRule="exact"/>
        <w:jc w:val="both"/>
        <w:rPr>
          <w:rFonts w:hint="eastAsia" w:ascii="黑体" w:hAnsi="黑体" w:eastAsia="黑体"/>
          <w:color w:val="000000"/>
          <w:kern w:val="2"/>
          <w:sz w:val="44"/>
          <w:szCs w:val="24"/>
        </w:rPr>
      </w:pPr>
    </w:p>
    <w:p w14:paraId="33F16091">
      <w:pPr>
        <w:overflowPunct w:val="0"/>
        <w:topLinePunct/>
        <w:spacing w:beforeLines="0" w:afterLines="0"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五部分 附表</w:t>
      </w:r>
    </w:p>
    <w:p w14:paraId="0B670413">
      <w:pPr>
        <w:pStyle w:val="5"/>
        <w:spacing w:before="72" w:afterLines="0"/>
        <w:rPr>
          <w:rFonts w:hint="eastAsia"/>
          <w:sz w:val="30"/>
          <w:szCs w:val="24"/>
        </w:rPr>
      </w:pPr>
    </w:p>
    <w:p w14:paraId="249696B6">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p>
    <w:p w14:paraId="1476368C">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p>
    <w:p w14:paraId="0D9FCD92">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p>
    <w:p w14:paraId="5D258486">
      <w:pPr>
        <w:pStyle w:val="4"/>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p>
    <w:p w14:paraId="317E8B31">
      <w:pPr>
        <w:pStyle w:val="4"/>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p>
    <w:p w14:paraId="5D87F041">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p>
    <w:p w14:paraId="609F984D">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p>
    <w:p w14:paraId="7ACB33A8">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p>
    <w:p w14:paraId="65FDA6BA">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p>
    <w:p w14:paraId="24762500">
      <w:pPr>
        <w:pStyle w:val="4"/>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p>
    <w:p w14:paraId="568BE911">
      <w:pPr>
        <w:pStyle w:val="4"/>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十一、国有资本经营预算财政拨款收入支出决算表</w:t>
      </w:r>
    </w:p>
    <w:p w14:paraId="2388262D">
      <w:pPr>
        <w:pStyle w:val="4"/>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p>
    <w:p w14:paraId="16BF8BB5">
      <w:pPr>
        <w:pStyle w:val="4"/>
        <w:overflowPunct w:val="0"/>
        <w:topLinePunct/>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十三、财政拨款“三公”经费支出决算表</w:t>
      </w:r>
    </w:p>
    <w:p w14:paraId="1066E16B">
      <w:pPr>
        <w:overflowPunct w:val="0"/>
        <w:topLinePunct/>
        <w:spacing w:beforeLines="0" w:afterLines="0" w:line="576" w:lineRule="exact"/>
        <w:ind w:firstLine="600" w:firstLineChars="200"/>
        <w:jc w:val="both"/>
        <w:rPr>
          <w:rFonts w:hint="eastAsia" w:ascii="方正小标宋简体" w:hAnsi="方正小标宋简体" w:eastAsia="方正小标宋简体"/>
          <w:color w:val="000000"/>
          <w:kern w:val="2"/>
          <w:sz w:val="30"/>
          <w:szCs w:val="24"/>
        </w:rPr>
      </w:pPr>
    </w:p>
    <w:sectPr>
      <w:pgSz w:w="12240" w:h="15840"/>
      <w:pgMar w:top="1440" w:right="1800" w:bottom="1440" w:left="180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EE19CB-119F-4FD2-8717-06086C7BB0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596C2E2-E179-4464-AB3F-BD9B047A6860}"/>
  </w:font>
  <w:font w:name="仿宋_GB2312">
    <w:panose1 w:val="02010609030101010101"/>
    <w:charset w:val="86"/>
    <w:family w:val="modern"/>
    <w:pitch w:val="default"/>
    <w:sig w:usb0="00000001" w:usb1="080E0000" w:usb2="00000000" w:usb3="00000000" w:csb0="00040000" w:csb1="00000000"/>
    <w:embedRegular r:id="rId3" w:fontKey="{73967360-6701-4CD0-96C7-632C7583E803}"/>
  </w:font>
  <w:font w:name="仿宋">
    <w:panose1 w:val="02010609060101010101"/>
    <w:charset w:val="86"/>
    <w:family w:val="modern"/>
    <w:pitch w:val="default"/>
    <w:sig w:usb0="800002BF" w:usb1="38CF7CFA" w:usb2="00000016" w:usb3="00000000" w:csb0="00040001" w:csb1="00000000"/>
    <w:embedRegular r:id="rId4" w:fontKey="{8715165B-8BE9-4885-AF24-B89C4D93E479}"/>
  </w:font>
  <w:font w:name="Cambria">
    <w:panose1 w:val="02040503050406030204"/>
    <w:charset w:val="00"/>
    <w:family w:val="roman"/>
    <w:pitch w:val="default"/>
    <w:sig w:usb0="E00006FF" w:usb1="420024FF" w:usb2="02000000" w:usb3="00000000" w:csb0="2000019F" w:csb1="00000000"/>
    <w:embedRegular r:id="rId5" w:fontKey="{A6F9AAA7-F03A-45BB-B39D-7DAF3FBB73DA}"/>
  </w:font>
  <w:font w:name="方正小标宋简体">
    <w:panose1 w:val="02000000000000000000"/>
    <w:charset w:val="86"/>
    <w:family w:val="auto"/>
    <w:pitch w:val="default"/>
    <w:sig w:usb0="00000001" w:usb1="08000000" w:usb2="00000000" w:usb3="00000000" w:csb0="00040000" w:csb1="00000000"/>
    <w:embedRegular r:id="rId6" w:fontKey="{7139D287-BB7D-443E-AC00-93A534ABE489}"/>
  </w:font>
  <w:font w:name="楷体_GB2312">
    <w:panose1 w:val="02010609030101010101"/>
    <w:charset w:val="86"/>
    <w:family w:val="modern"/>
    <w:pitch w:val="default"/>
    <w:sig w:usb0="00000001" w:usb1="080E0000" w:usb2="00000000" w:usb3="00000000" w:csb0="00040000" w:csb1="00000000"/>
    <w:embedRegular r:id="rId7" w:fontKey="{29691AA3-DEFA-44A3-99DE-E49C984D9FAC}"/>
  </w:font>
  <w:font w:name="华文中宋">
    <w:panose1 w:val="02010600040101010101"/>
    <w:charset w:val="86"/>
    <w:family w:val="auto"/>
    <w:pitch w:val="default"/>
    <w:sig w:usb0="00000287" w:usb1="080F0000" w:usb2="00000000" w:usb3="00000000" w:csb0="0004009F" w:csb1="DFD70000"/>
    <w:embedRegular r:id="rId8" w:fontKey="{6D24E233-C5BE-4114-8028-32D6E0501B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B4807">
    <w:pPr>
      <w:pStyle w:val="8"/>
      <w:spacing w:beforeLines="0" w:afterLines="0"/>
      <w:rPr>
        <w:rFonts w:hint="eastAsia"/>
        <w:sz w:val="18"/>
        <w:szCs w:val="24"/>
      </w:rPr>
    </w:pPr>
    <w:r>
      <w:rPr>
        <w:rFonts w:hint="default"/>
        <w:sz w:val="18"/>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7F649F">
                          <w:pPr>
                            <w:pStyle w:val="8"/>
                            <w:spacing w:beforeLines="0" w:afterLines="0"/>
                            <w:rPr>
                              <w:rFonts w:hint="eastAsia"/>
                              <w:sz w:val="18"/>
                              <w:szCs w:val="24"/>
                            </w:rPr>
                          </w:pP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HXPezdAQAAvgMAAA4AAAAAAAAA&#10;AQAgAAAAHgEAAGRycy9lMm9Eb2MueG1sUEsFBgAAAAAGAAYAWQEAAG0FAAAAAA==&#10;">
              <v:fill on="f" focussize="0,0"/>
              <v:stroke on="f"/>
              <v:imagedata o:title=""/>
              <o:lock v:ext="edit" aspectratio="f"/>
              <v:textbox inset="0mm,0mm,0mm,0mm" style="mso-fit-shape-to-text:t;">
                <w:txbxContent>
                  <w:p w14:paraId="5E7F649F">
                    <w:pPr>
                      <w:pStyle w:val="8"/>
                      <w:spacing w:beforeLines="0" w:afterLines="0"/>
                      <w:rPr>
                        <w:rFonts w:hint="eastAsia"/>
                        <w:sz w:val="18"/>
                        <w:szCs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CC04B">
    <w:pPr>
      <w:pStyle w:val="8"/>
      <w:spacing w:beforeLines="0" w:afterLines="0"/>
      <w:rPr>
        <w:rFonts w:hint="eastAsia"/>
        <w:sz w:val="18"/>
        <w:szCs w:val="24"/>
      </w:rPr>
    </w:pPr>
    <w:r>
      <w:rPr>
        <w:rFonts w:hint="default"/>
        <w:sz w:val="18"/>
        <w:szCs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D0A43B">
                          <w:pPr>
                            <w:pStyle w:val="8"/>
                            <w:spacing w:beforeLines="0" w:afterLines="0"/>
                            <w:rPr>
                              <w:rFonts w:hint="eastAsia"/>
                              <w:sz w:val="18"/>
                              <w:szCs w:val="24"/>
                            </w:rPr>
                          </w:pP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p>
                      </w:txbxContent>
                    </wps:txbx>
                    <wps:bodyPr vert="horz" wrap="none" lIns="0" tIns="0" rIns="0" bIns="0" anchor="t" anchorCtr="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Pm4Iq3gEAAL4DAAAOAAAAAAAA&#10;AAEAIAAAAB4BAABkcnMvZTJvRG9jLnhtbFBLBQYAAAAABgAGAFkBAABuBQAAAAA=&#10;">
              <v:fill on="f" focussize="0,0"/>
              <v:stroke on="f"/>
              <v:imagedata o:title=""/>
              <o:lock v:ext="edit" aspectratio="f"/>
              <v:textbox inset="0mm,0mm,0mm,0mm" style="mso-fit-shape-to-text:t;">
                <w:txbxContent>
                  <w:p w14:paraId="55D0A43B">
                    <w:pPr>
                      <w:pStyle w:val="8"/>
                      <w:spacing w:beforeLines="0" w:afterLines="0"/>
                      <w:rPr>
                        <w:rFonts w:hint="eastAsia"/>
                        <w:sz w:val="18"/>
                        <w:szCs w:val="24"/>
                      </w:rPr>
                    </w:pP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p>
                </w:txbxContent>
              </v:textbox>
            </v:shape>
          </w:pict>
        </mc:Fallback>
      </mc:AlternateContent>
    </w:r>
    <w:r>
      <w:rPr>
        <w:rFonts w:hint="default"/>
        <w:sz w:val="18"/>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0D4242">
                          <w:pPr>
                            <w:pStyle w:val="8"/>
                            <w:spacing w:beforeLines="0" w:afterLines="0"/>
                            <w:rPr>
                              <w:rFonts w:hint="eastAsia"/>
                              <w:sz w:val="18"/>
                              <w:szCs w:val="24"/>
                            </w:rPr>
                          </w:pP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9kfckBAACZ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NnRFiWUGB37++eP868/593dS&#10;pfb0HmrMevSYF4cPbsClmf2AzqR6kMGkL+ohGMfmni7NFUMkPD2qVlV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f2R9yQEAAJkDAAAOAAAAAAAAAAEAIAAAAB4BAABkcnMvZTJvRG9j&#10;LnhtbFBLBQYAAAAABgAGAFkBAABZBQAAAAA=&#10;">
              <v:fill on="f" focussize="0,0"/>
              <v:stroke on="f"/>
              <v:imagedata o:title=""/>
              <o:lock v:ext="edit" aspectratio="f"/>
              <v:textbox inset="0mm,0mm,0mm,0mm" style="mso-fit-shape-to-text:t;">
                <w:txbxContent>
                  <w:p w14:paraId="6E0D4242">
                    <w:pPr>
                      <w:pStyle w:val="8"/>
                      <w:spacing w:beforeLines="0" w:afterLines="0"/>
                      <w:rPr>
                        <w:rFonts w:hint="eastAsia"/>
                        <w:sz w:val="18"/>
                        <w:szCs w:val="2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compat>
    <w:spaceForUL/>
    <w:balanceSingleByteDoubleByteWidth/>
    <w:doNotLeaveBackslashAlone/>
    <w:ulTrailSpac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172A27"/>
    <w:rsid w:val="1141189C"/>
    <w:rsid w:val="273C6BD7"/>
    <w:rsid w:val="2A1611F4"/>
    <w:rsid w:val="36150687"/>
    <w:rsid w:val="3B8763FC"/>
    <w:rsid w:val="524956DC"/>
    <w:rsid w:val="749740AD"/>
    <w:rsid w:val="77FED5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semiHidden="0" w:name="Normal"/>
    <w:lsdException w:qFormat="1" w:uiPriority="99" w:semiHidden="0" w:name="heading 1"/>
    <w:lsdException w:qFormat="1"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99"/>
    <w:pPr>
      <w:widowControl w:val="0"/>
      <w:autoSpaceDE w:val="0"/>
      <w:autoSpaceDN w:val="0"/>
      <w:adjustRightInd w:val="0"/>
      <w:spacing w:beforeLines="0" w:afterLines="0"/>
    </w:pPr>
    <w:rPr>
      <w:rFonts w:hint="eastAsia" w:ascii="Times New Roman" w:hAnsi="Times New Roman" w:eastAsia="宋体" w:cs="Times New Roman"/>
      <w:sz w:val="24"/>
      <w:szCs w:val="24"/>
      <w:lang w:val="en-US" w:eastAsia="zh-CN"/>
    </w:rPr>
  </w:style>
  <w:style w:type="paragraph" w:styleId="3">
    <w:name w:val="heading 1"/>
    <w:basedOn w:val="1"/>
    <w:link w:val="14"/>
    <w:unhideWhenUsed/>
    <w:qFormat/>
    <w:uiPriority w:val="99"/>
    <w:pPr>
      <w:spacing w:beforeLines="0" w:afterLines="0"/>
      <w:outlineLvl w:val="0"/>
    </w:pPr>
    <w:rPr>
      <w:rFonts w:hint="eastAsia"/>
      <w:sz w:val="24"/>
      <w:szCs w:val="24"/>
    </w:rPr>
  </w:style>
  <w:style w:type="paragraph" w:styleId="4">
    <w:name w:val="heading 2"/>
    <w:basedOn w:val="1"/>
    <w:link w:val="16"/>
    <w:unhideWhenUsed/>
    <w:qFormat/>
    <w:uiPriority w:val="99"/>
    <w:pPr>
      <w:spacing w:beforeLines="0" w:afterLines="0"/>
      <w:outlineLvl w:val="1"/>
    </w:pPr>
    <w:rPr>
      <w:rFonts w:hint="eastAsia"/>
      <w:sz w:val="24"/>
      <w:szCs w:val="24"/>
    </w:rPr>
  </w:style>
  <w:style w:type="character" w:default="1" w:styleId="12">
    <w:name w:val="Default Paragraph Font"/>
    <w:unhideWhenUsed/>
    <w:qFormat/>
    <w:uiPriority w:val="99"/>
    <w:rPr>
      <w:rFonts w:hint="default"/>
      <w:sz w:val="24"/>
      <w:szCs w:val="24"/>
    </w:rPr>
  </w:style>
  <w:style w:type="table" w:default="1" w:styleId="11">
    <w:name w:val="Normal Table"/>
    <w:qFormat/>
    <w:uiPriority w:val="99"/>
    <w:tblPr>
      <w:tblCellMar>
        <w:top w:w="0" w:type="dxa"/>
        <w:left w:w="108" w:type="dxa"/>
        <w:bottom w:w="0" w:type="dxa"/>
        <w:right w:w="108" w:type="dxa"/>
      </w:tblCellMar>
    </w:tblPr>
  </w:style>
  <w:style w:type="paragraph" w:customStyle="1" w:styleId="2">
    <w:name w:val="table of figures1"/>
    <w:basedOn w:val="1"/>
    <w:next w:val="1"/>
    <w:unhideWhenUsed/>
    <w:qFormat/>
    <w:uiPriority w:val="99"/>
    <w:pPr>
      <w:spacing w:beforeLines="0" w:afterLines="0"/>
      <w:ind w:left="200" w:leftChars="200" w:hanging="200" w:hangingChars="200"/>
    </w:pPr>
    <w:rPr>
      <w:rFonts w:hint="eastAsia"/>
      <w:sz w:val="24"/>
      <w:szCs w:val="24"/>
    </w:rPr>
  </w:style>
  <w:style w:type="paragraph" w:styleId="5">
    <w:name w:val="Body Text"/>
    <w:basedOn w:val="1"/>
    <w:link w:val="17"/>
    <w:unhideWhenUsed/>
    <w:qFormat/>
    <w:uiPriority w:val="99"/>
    <w:pPr>
      <w:spacing w:beforeLines="30" w:afterLines="0"/>
    </w:pPr>
    <w:rPr>
      <w:rFonts w:hint="eastAsia" w:ascii="仿宋_GB2312" w:eastAsia="仿宋_GB2312"/>
      <w:sz w:val="30"/>
      <w:szCs w:val="24"/>
    </w:rPr>
  </w:style>
  <w:style w:type="paragraph" w:styleId="6">
    <w:name w:val="Body Text Indent"/>
    <w:basedOn w:val="1"/>
    <w:next w:val="7"/>
    <w:unhideWhenUsed/>
    <w:qFormat/>
    <w:uiPriority w:val="0"/>
    <w:pPr>
      <w:spacing w:beforeLines="0" w:after="120" w:afterLines="0"/>
      <w:ind w:leftChars="200"/>
    </w:pPr>
    <w:rPr>
      <w:rFonts w:hint="eastAsia" w:ascii="仿宋_GB2312"/>
      <w:sz w:val="24"/>
      <w:szCs w:val="24"/>
    </w:rPr>
  </w:style>
  <w:style w:type="paragraph" w:styleId="7">
    <w:name w:val="Body Text First Indent 2"/>
    <w:basedOn w:val="6"/>
    <w:unhideWhenUsed/>
    <w:qFormat/>
    <w:uiPriority w:val="99"/>
    <w:pPr>
      <w:spacing w:beforeLines="0" w:afterLines="0"/>
      <w:ind w:firstLine="420" w:firstLineChars="200"/>
    </w:pPr>
    <w:rPr>
      <w:rFonts w:hint="eastAsia"/>
      <w:sz w:val="24"/>
      <w:szCs w:val="24"/>
    </w:rPr>
  </w:style>
  <w:style w:type="paragraph" w:styleId="8">
    <w:name w:val="footer"/>
    <w:basedOn w:val="1"/>
    <w:link w:val="18"/>
    <w:unhideWhenUsed/>
    <w:qFormat/>
    <w:uiPriority w:val="99"/>
    <w:pPr>
      <w:tabs>
        <w:tab w:val="center" w:pos="4153"/>
        <w:tab w:val="right" w:pos="8306"/>
      </w:tabs>
      <w:snapToGrid w:val="0"/>
      <w:spacing w:beforeLines="0" w:afterLines="0"/>
    </w:pPr>
    <w:rPr>
      <w:rFonts w:hint="eastAsia"/>
      <w:sz w:val="18"/>
      <w:szCs w:val="24"/>
    </w:rPr>
  </w:style>
  <w:style w:type="paragraph" w:styleId="9">
    <w:name w:val="header"/>
    <w:basedOn w:val="1"/>
    <w:link w:val="15"/>
    <w:unhideWhenUsed/>
    <w:qFormat/>
    <w:uiPriority w:val="99"/>
    <w:pPr>
      <w:pBdr>
        <w:bottom w:val="single" w:color="auto" w:sz="6" w:space="1"/>
      </w:pBdr>
      <w:tabs>
        <w:tab w:val="center" w:pos="4153"/>
        <w:tab w:val="right" w:pos="8306"/>
      </w:tabs>
      <w:snapToGrid w:val="0"/>
      <w:spacing w:beforeLines="0" w:afterLines="0"/>
      <w:jc w:val="center"/>
    </w:pPr>
    <w:rPr>
      <w:rFonts w:hint="eastAsia"/>
      <w:sz w:val="18"/>
      <w:szCs w:val="24"/>
    </w:rPr>
  </w:style>
  <w:style w:type="paragraph" w:styleId="10">
    <w:name w:val="footnote text"/>
    <w:basedOn w:val="1"/>
    <w:next w:val="7"/>
    <w:unhideWhenUsed/>
    <w:qFormat/>
    <w:uiPriority w:val="0"/>
    <w:pPr>
      <w:snapToGrid w:val="0"/>
      <w:spacing w:beforeLines="0" w:afterLines="0"/>
    </w:pPr>
    <w:rPr>
      <w:rFonts w:hint="eastAsia"/>
      <w:sz w:val="18"/>
      <w:szCs w:val="24"/>
    </w:rPr>
  </w:style>
  <w:style w:type="paragraph" w:customStyle="1" w:styleId="13">
    <w:name w:val="Default"/>
    <w:unhideWhenUsed/>
    <w:qFormat/>
    <w:uiPriority w:val="99"/>
    <w:pPr>
      <w:widowControl w:val="0"/>
      <w:autoSpaceDE w:val="0"/>
      <w:autoSpaceDN w:val="0"/>
      <w:adjustRightInd w:val="0"/>
    </w:pPr>
    <w:rPr>
      <w:rFonts w:hint="eastAsia" w:ascii="仿宋" w:hAnsi="Calibri" w:eastAsia="仿宋" w:cs="Times New Roman"/>
      <w:color w:val="000000"/>
      <w:sz w:val="24"/>
      <w:szCs w:val="24"/>
      <w:lang w:val="en-US" w:eastAsia="zh-CN"/>
    </w:rPr>
  </w:style>
  <w:style w:type="character" w:customStyle="1" w:styleId="14">
    <w:name w:val="标题 1 Char"/>
    <w:basedOn w:val="12"/>
    <w:link w:val="3"/>
    <w:unhideWhenUsed/>
    <w:qFormat/>
    <w:locked/>
    <w:uiPriority w:val="9"/>
    <w:rPr>
      <w:rFonts w:hint="default" w:ascii="Times New Roman"/>
      <w:b/>
      <w:kern w:val="44"/>
      <w:sz w:val="44"/>
      <w:szCs w:val="24"/>
    </w:rPr>
  </w:style>
  <w:style w:type="character" w:customStyle="1" w:styleId="15">
    <w:name w:val="页眉 Char"/>
    <w:basedOn w:val="12"/>
    <w:link w:val="9"/>
    <w:unhideWhenUsed/>
    <w:qFormat/>
    <w:locked/>
    <w:uiPriority w:val="99"/>
    <w:rPr>
      <w:rFonts w:hint="default" w:ascii="Times New Roman"/>
      <w:sz w:val="18"/>
      <w:szCs w:val="24"/>
    </w:rPr>
  </w:style>
  <w:style w:type="character" w:customStyle="1" w:styleId="16">
    <w:name w:val="标题 2 Char"/>
    <w:basedOn w:val="12"/>
    <w:link w:val="4"/>
    <w:unhideWhenUsed/>
    <w:qFormat/>
    <w:locked/>
    <w:uiPriority w:val="9"/>
    <w:rPr>
      <w:rFonts w:hint="eastAsia" w:ascii="Cambria" w:hAnsi="Cambria" w:eastAsia="宋体"/>
      <w:b/>
      <w:sz w:val="32"/>
      <w:szCs w:val="24"/>
    </w:rPr>
  </w:style>
  <w:style w:type="character" w:customStyle="1" w:styleId="17">
    <w:name w:val="正文文本 Char"/>
    <w:basedOn w:val="12"/>
    <w:link w:val="5"/>
    <w:unhideWhenUsed/>
    <w:qFormat/>
    <w:locked/>
    <w:uiPriority w:val="99"/>
    <w:rPr>
      <w:rFonts w:hint="default" w:ascii="Times New Roman"/>
      <w:sz w:val="24"/>
      <w:szCs w:val="24"/>
    </w:rPr>
  </w:style>
  <w:style w:type="character" w:customStyle="1" w:styleId="18">
    <w:name w:val="页脚 Char"/>
    <w:basedOn w:val="12"/>
    <w:link w:val="8"/>
    <w:unhideWhenUsed/>
    <w:qFormat/>
    <w:locked/>
    <w:uiPriority w:val="99"/>
    <w:rPr>
      <w:rFonts w:hint="default" w:ascii="Times New Roman"/>
      <w:sz w:val="18"/>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10603</Words>
  <Characters>11492</Characters>
  <TotalTime>3</TotalTime>
  <ScaleCrop>false</ScaleCrop>
  <LinksUpToDate>false</LinksUpToDate>
  <CharactersWithSpaces>11541</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2024-09-25T15:54:00Z</dcterms:created>
  <dc:creator>user</dc:creator>
  <cp:lastModifiedBy>昭化融媒体</cp:lastModifiedBy>
  <dcterms:modified xsi:type="dcterms:W3CDTF">2025-03-31T09:09:43Z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D18CFEA2E0BC4A6CA6DC2EAB9A176018_12</vt:lpwstr>
  </property>
  <property fmtid="{D5CDD505-2E9C-101B-9397-08002B2CF9AE}" pid="4" name="KSOTemplateDocerSaveRecord">
    <vt:lpwstr>eyJoZGlkIjoiMGVhYTg4NGNkZWJkODFjNzcyZDRjM2M4Y2UzNjI5ZmUiLCJ1c2VySWQiOiI2MTE2MzEwMDYifQ==</vt:lpwstr>
  </property>
</Properties>
</file>