
<file path=[Content_Types].xml><?xml version="1.0" encoding="utf-8"?>
<Types xmlns="http://schemas.openxmlformats.org/package/2006/content-types">
  <Default Extension="xml" ContentType="application/xml"/>
  <Default Extension="gif" ContentType="image/gi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57A08E">
      <w:pPr>
        <w:kinsoku/>
        <w:wordWrap/>
        <w:autoSpaceDE w:val="0"/>
        <w:autoSpaceDN w:val="0"/>
        <w:bidi w:val="0"/>
        <w:adjustRightInd w:val="0"/>
        <w:spacing w:beforeLines="0" w:afterLines="0" w:line="576" w:lineRule="exact"/>
        <w:textAlignment w:val="auto"/>
        <w:rPr>
          <w:rFonts w:hint="eastAsia" w:ascii="方正小标宋简体" w:hAnsi="方正小标宋简体" w:eastAsia="方正小标宋简体"/>
          <w:color w:val="FF0000"/>
          <w:kern w:val="2"/>
          <w:sz w:val="30"/>
          <w:szCs w:val="24"/>
          <w:lang w:val="zh-CN"/>
        </w:rPr>
      </w:pPr>
    </w:p>
    <w:p w14:paraId="0E566627">
      <w:pPr>
        <w:kinsoku/>
        <w:wordWrap/>
        <w:autoSpaceDE w:val="0"/>
        <w:autoSpaceDN w:val="0"/>
        <w:bidi w:val="0"/>
        <w:adjustRightInd w:val="0"/>
        <w:spacing w:beforeLines="0" w:afterLines="0" w:line="576" w:lineRule="exact"/>
        <w:jc w:val="center"/>
        <w:textAlignment w:val="auto"/>
        <w:rPr>
          <w:rFonts w:hint="eastAsia" w:ascii="方正小标宋简体" w:hAnsi="方正小标宋简体" w:eastAsia="方正小标宋简体"/>
          <w:color w:val="000000"/>
          <w:kern w:val="2"/>
          <w:sz w:val="72"/>
          <w:szCs w:val="24"/>
          <w:lang w:val="zh-CN"/>
        </w:rPr>
      </w:pPr>
    </w:p>
    <w:p w14:paraId="0D93BC9F">
      <w:pPr>
        <w:kinsoku/>
        <w:wordWrap/>
        <w:autoSpaceDE w:val="0"/>
        <w:autoSpaceDN w:val="0"/>
        <w:bidi w:val="0"/>
        <w:adjustRightInd w:val="0"/>
        <w:spacing w:beforeLines="0" w:afterLines="0" w:line="576" w:lineRule="exact"/>
        <w:jc w:val="center"/>
        <w:textAlignment w:val="auto"/>
        <w:rPr>
          <w:rFonts w:hint="eastAsia" w:ascii="方正小标宋简体" w:hAnsi="方正小标宋简体" w:eastAsia="方正小标宋简体"/>
          <w:color w:val="000000"/>
          <w:kern w:val="2"/>
          <w:sz w:val="72"/>
          <w:szCs w:val="24"/>
          <w:lang w:val="zh-CN"/>
        </w:rPr>
      </w:pPr>
    </w:p>
    <w:p w14:paraId="4014D9E8">
      <w:pPr>
        <w:kinsoku/>
        <w:wordWrap/>
        <w:autoSpaceDE w:val="0"/>
        <w:autoSpaceDN w:val="0"/>
        <w:bidi w:val="0"/>
        <w:adjustRightInd w:val="0"/>
        <w:spacing w:beforeLines="0" w:afterLines="0" w:line="576" w:lineRule="exact"/>
        <w:jc w:val="center"/>
        <w:textAlignment w:val="auto"/>
        <w:rPr>
          <w:rFonts w:hint="eastAsia" w:ascii="方正小标宋简体" w:hAnsi="方正小标宋简体" w:eastAsia="方正小标宋简体"/>
          <w:color w:val="000000"/>
          <w:kern w:val="2"/>
          <w:sz w:val="72"/>
          <w:szCs w:val="24"/>
          <w:lang w:val="zh-CN"/>
        </w:rPr>
      </w:pPr>
    </w:p>
    <w:p w14:paraId="3033659E">
      <w:pPr>
        <w:spacing w:beforeLines="0" w:afterLines="0"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zh-CN"/>
        </w:rPr>
        <w:t>2023年度</w:t>
      </w:r>
    </w:p>
    <w:p w14:paraId="06F98E31">
      <w:pPr>
        <w:spacing w:beforeLines="0" w:afterLines="0"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eastAsia="zh-CN"/>
        </w:rPr>
        <w:t>中共广元市昭化区委组织部</w:t>
      </w:r>
      <w:r>
        <w:rPr>
          <w:rFonts w:hint="eastAsia" w:ascii="方正小标宋简体" w:hAnsi="黑体" w:eastAsia="方正小标宋简体"/>
          <w:color w:val="000000"/>
          <w:kern w:val="2"/>
          <w:sz w:val="72"/>
          <w:szCs w:val="24"/>
          <w:lang w:val="zh-CN"/>
        </w:rPr>
        <w:t>部门决算</w:t>
      </w:r>
    </w:p>
    <w:p w14:paraId="715670B7">
      <w:pPr>
        <w:kinsoku/>
        <w:wordWrap/>
        <w:autoSpaceDE w:val="0"/>
        <w:autoSpaceDN w:val="0"/>
        <w:bidi w:val="0"/>
        <w:adjustRightInd w:val="0"/>
        <w:spacing w:beforeLines="0" w:afterLines="0" w:line="576" w:lineRule="exact"/>
        <w:jc w:val="center"/>
        <w:textAlignment w:val="auto"/>
        <w:rPr>
          <w:rFonts w:hint="eastAsia" w:ascii="黑体" w:hAnsi="黑体" w:eastAsia="黑体"/>
          <w:color w:val="000000"/>
          <w:kern w:val="2"/>
          <w:sz w:val="72"/>
          <w:szCs w:val="24"/>
          <w:lang w:val="zh-CN"/>
        </w:rPr>
      </w:pPr>
    </w:p>
    <w:p w14:paraId="1A5DB1DC">
      <w:pPr>
        <w:keepNext w:val="0"/>
        <w:keepLines w:val="0"/>
        <w:pageBreakBefore w:val="0"/>
        <w:widowControl w:val="0"/>
        <w:kinsoku/>
        <w:wordWrap/>
        <w:overflowPunct/>
        <w:topLinePunct w:val="0"/>
        <w:autoSpaceDE w:val="0"/>
        <w:autoSpaceDN w:val="0"/>
        <w:bidi w:val="0"/>
        <w:adjustRightInd w:val="0"/>
        <w:snapToGrid w:val="0"/>
        <w:spacing w:beforeLines="0" w:afterLines="0" w:line="576" w:lineRule="exact"/>
        <w:jc w:val="center"/>
        <w:textAlignment w:val="auto"/>
        <w:outlineLvl w:val="9"/>
        <w:rPr>
          <w:rFonts w:hint="eastAsia" w:ascii="方正小标宋简体" w:hAnsi="宋体" w:eastAsia="方正小标宋简体"/>
          <w:sz w:val="52"/>
          <w:szCs w:val="24"/>
        </w:rPr>
      </w:pPr>
    </w:p>
    <w:p w14:paraId="71BC61C4">
      <w:pPr>
        <w:pStyle w:val="4"/>
        <w:kinsoku/>
        <w:wordWrap/>
        <w:autoSpaceDE w:val="0"/>
        <w:autoSpaceDN w:val="0"/>
        <w:bidi w:val="0"/>
        <w:adjustRightInd w:val="0"/>
        <w:spacing w:before="72" w:afterLines="0" w:line="576" w:lineRule="exact"/>
        <w:textAlignment w:val="auto"/>
        <w:rPr>
          <w:rFonts w:hint="eastAsia"/>
          <w:sz w:val="30"/>
          <w:szCs w:val="24"/>
          <w:lang w:val="zh-CN"/>
        </w:rPr>
      </w:pPr>
    </w:p>
    <w:p w14:paraId="25A05247">
      <w:pPr>
        <w:keepNext/>
        <w:keepLines/>
        <w:pageBreakBefore/>
        <w:kinsoku/>
        <w:wordWrap/>
        <w:autoSpaceDE w:val="0"/>
        <w:autoSpaceDN w:val="0"/>
        <w:bidi w:val="0"/>
        <w:adjustRightInd w:val="0"/>
        <w:spacing w:beforeLines="0" w:afterLines="0" w:line="576" w:lineRule="exact"/>
        <w:jc w:val="center"/>
        <w:textAlignment w:val="auto"/>
        <w:rPr>
          <w:rFonts w:hint="eastAsia" w:ascii="黑体" w:hAnsi="黑体" w:eastAsia="黑体"/>
          <w:kern w:val="2"/>
          <w:sz w:val="48"/>
          <w:szCs w:val="24"/>
          <w:lang w:val="zh-CN"/>
        </w:rPr>
      </w:pPr>
      <w:r>
        <w:rPr>
          <w:rFonts w:hint="eastAsia" w:ascii="黑体" w:hAnsi="黑体" w:eastAsia="黑体"/>
          <w:kern w:val="2"/>
          <w:sz w:val="48"/>
          <w:szCs w:val="24"/>
          <w:lang w:val="zh-CN"/>
        </w:rPr>
        <w:t>目   录</w:t>
      </w:r>
    </w:p>
    <w:p w14:paraId="58836510">
      <w:pPr>
        <w:kinsoku/>
        <w:wordWrap/>
        <w:autoSpaceDE w:val="0"/>
        <w:autoSpaceDN w:val="0"/>
        <w:bidi w:val="0"/>
        <w:adjustRightInd w:val="0"/>
        <w:spacing w:before="120" w:beforeLines="50" w:after="480" w:afterLines="200" w:line="576" w:lineRule="exact"/>
        <w:jc w:val="center"/>
        <w:textAlignment w:val="auto"/>
        <w:rPr>
          <w:rFonts w:hint="eastAsia" w:ascii="楷体_GB2312" w:eastAsia="楷体_GB2312"/>
          <w:sz w:val="32"/>
          <w:szCs w:val="32"/>
          <w:highlight w:val="yellow"/>
        </w:rPr>
      </w:pPr>
      <w:r>
        <w:rPr>
          <w:rFonts w:hint="eastAsia" w:ascii="楷体_GB2312" w:eastAsia="楷体_GB2312"/>
          <w:sz w:val="32"/>
          <w:szCs w:val="32"/>
        </w:rPr>
        <w:t>公开时间：2024年</w:t>
      </w:r>
      <w:r>
        <w:rPr>
          <w:rFonts w:hint="eastAsia" w:ascii="楷体_GB2312" w:eastAsia="楷体_GB2312"/>
          <w:sz w:val="32"/>
          <w:szCs w:val="32"/>
          <w:lang w:val="en-US" w:eastAsia="zh-CN"/>
        </w:rPr>
        <w:t>9</w:t>
      </w:r>
      <w:r>
        <w:rPr>
          <w:rFonts w:hint="eastAsia" w:ascii="楷体_GB2312" w:eastAsia="楷体_GB2312"/>
          <w:sz w:val="32"/>
          <w:szCs w:val="32"/>
        </w:rPr>
        <w:t>月</w:t>
      </w:r>
      <w:r>
        <w:rPr>
          <w:rFonts w:hint="eastAsia" w:ascii="楷体_GB2312" w:eastAsia="楷体_GB2312"/>
          <w:sz w:val="32"/>
          <w:szCs w:val="32"/>
          <w:lang w:val="en-US" w:eastAsia="zh-CN"/>
        </w:rPr>
        <w:t>26</w:t>
      </w:r>
      <w:r>
        <w:rPr>
          <w:rFonts w:hint="eastAsia" w:ascii="楷体_GB2312" w:eastAsia="楷体_GB2312"/>
          <w:sz w:val="32"/>
          <w:szCs w:val="32"/>
        </w:rPr>
        <w:t>日</w:t>
      </w:r>
    </w:p>
    <w:sdt>
      <w:sdtPr>
        <w:rPr>
          <w:rFonts w:hint="eastAsia" w:ascii="宋体" w:hAnsi="宋体" w:eastAsia="宋体" w:cs="Times New Roman"/>
          <w:sz w:val="21"/>
          <w:szCs w:val="24"/>
          <w:lang w:val="en-US" w:eastAsia="zh-CN" w:bidi="ar-SA"/>
        </w:rPr>
        <w:id w:val="147476567"/>
        <w15:color w:val="DBDBDB"/>
        <w:docPartObj>
          <w:docPartGallery w:val="Table of Contents"/>
          <w:docPartUnique/>
        </w:docPartObj>
      </w:sdtPr>
      <w:sdtEndPr>
        <w:rPr>
          <w:rFonts w:hint="default" w:ascii="Times New Roman" w:hAnsi="Times New Roman" w:eastAsia="宋体" w:cs="Times New Roman"/>
          <w:sz w:val="24"/>
          <w:szCs w:val="24"/>
          <w:lang w:val="en-US" w:eastAsia="zh-CN" w:bidi="ar-SA"/>
        </w:rPr>
      </w:sdtEndPr>
      <w:sdtContent>
        <w:p w14:paraId="066E1011">
          <w:pPr>
            <w:spacing w:before="0" w:beforeLines="0" w:after="0" w:afterLines="0" w:line="240" w:lineRule="auto"/>
            <w:ind w:left="0" w:leftChars="0" w:right="0" w:rightChars="0" w:firstLine="0" w:firstLineChars="0"/>
            <w:jc w:val="center"/>
          </w:pPr>
        </w:p>
        <w:p w14:paraId="18D7F318">
          <w:pPr>
            <w:pStyle w:val="9"/>
            <w:tabs>
              <w:tab w:val="right" w:leader="dot" w:pos="9179"/>
            </w:tabs>
          </w:pPr>
          <w:r>
            <w:rPr>
              <w:rFonts w:hint="default"/>
              <w:sz w:val="24"/>
              <w:szCs w:val="24"/>
            </w:rPr>
            <w:fldChar w:fldCharType="begin"/>
          </w:r>
          <w:r>
            <w:rPr>
              <w:rFonts w:hint="default"/>
              <w:sz w:val="24"/>
              <w:szCs w:val="24"/>
            </w:rPr>
            <w:instrText xml:space="preserve">TOC \o "1-3" \h \u </w:instrText>
          </w:r>
          <w:r>
            <w:rPr>
              <w:rFonts w:hint="default"/>
              <w:sz w:val="24"/>
              <w:szCs w:val="24"/>
            </w:rPr>
            <w:fldChar w:fldCharType="separate"/>
          </w:r>
          <w:r>
            <w:rPr>
              <w:rFonts w:hint="default"/>
              <w:szCs w:val="24"/>
            </w:rPr>
            <w:fldChar w:fldCharType="begin"/>
          </w:r>
          <w:r>
            <w:rPr>
              <w:rFonts w:hint="default"/>
              <w:szCs w:val="24"/>
            </w:rPr>
            <w:instrText xml:space="preserve"> HYPERLINK \l _Toc2596 </w:instrText>
          </w:r>
          <w:r>
            <w:rPr>
              <w:rFonts w:hint="default"/>
              <w:szCs w:val="24"/>
            </w:rPr>
            <w:fldChar w:fldCharType="separate"/>
          </w:r>
          <w:r>
            <w:rPr>
              <w:rFonts w:hint="eastAsia" w:ascii="黑体" w:hAnsi="黑体" w:eastAsia="黑体"/>
              <w:kern w:val="44"/>
              <w:szCs w:val="24"/>
            </w:rPr>
            <w:t>第一部分 部门概况</w:t>
          </w:r>
          <w:r>
            <w:tab/>
          </w:r>
          <w:r>
            <w:fldChar w:fldCharType="begin"/>
          </w:r>
          <w:r>
            <w:instrText xml:space="preserve"> PAGEREF _Toc2596 \h </w:instrText>
          </w:r>
          <w:r>
            <w:fldChar w:fldCharType="separate"/>
          </w:r>
          <w:r>
            <w:t>1</w:t>
          </w:r>
          <w:r>
            <w:fldChar w:fldCharType="end"/>
          </w:r>
          <w:r>
            <w:rPr>
              <w:rFonts w:hint="default"/>
              <w:szCs w:val="24"/>
            </w:rPr>
            <w:fldChar w:fldCharType="end"/>
          </w:r>
        </w:p>
        <w:p w14:paraId="2F6946E9">
          <w:pPr>
            <w:pStyle w:val="10"/>
            <w:tabs>
              <w:tab w:val="right" w:leader="dot" w:pos="9179"/>
            </w:tabs>
          </w:pPr>
          <w:r>
            <w:rPr>
              <w:rFonts w:hint="default"/>
              <w:szCs w:val="24"/>
            </w:rPr>
            <w:fldChar w:fldCharType="begin"/>
          </w:r>
          <w:r>
            <w:rPr>
              <w:rFonts w:hint="default"/>
              <w:szCs w:val="24"/>
            </w:rPr>
            <w:instrText xml:space="preserve"> HYPERLINK \l _Toc16810 </w:instrText>
          </w:r>
          <w:r>
            <w:rPr>
              <w:rFonts w:hint="default"/>
              <w:szCs w:val="24"/>
            </w:rPr>
            <w:fldChar w:fldCharType="separate"/>
          </w:r>
          <w:r>
            <w:rPr>
              <w:rFonts w:hint="eastAsia" w:ascii="黑体" w:hAnsi="黑体" w:eastAsia="黑体"/>
              <w:kern w:val="2"/>
              <w:szCs w:val="24"/>
            </w:rPr>
            <w:t>一、部门职责</w:t>
          </w:r>
          <w:r>
            <w:tab/>
          </w:r>
          <w:r>
            <w:fldChar w:fldCharType="begin"/>
          </w:r>
          <w:r>
            <w:instrText xml:space="preserve"> PAGEREF _Toc16810 \h </w:instrText>
          </w:r>
          <w:r>
            <w:fldChar w:fldCharType="separate"/>
          </w:r>
          <w:r>
            <w:t>1</w:t>
          </w:r>
          <w:r>
            <w:fldChar w:fldCharType="end"/>
          </w:r>
          <w:r>
            <w:rPr>
              <w:rFonts w:hint="default"/>
              <w:szCs w:val="24"/>
            </w:rPr>
            <w:fldChar w:fldCharType="end"/>
          </w:r>
        </w:p>
        <w:p w14:paraId="2E1ED20B">
          <w:pPr>
            <w:pStyle w:val="10"/>
            <w:tabs>
              <w:tab w:val="right" w:leader="dot" w:pos="9179"/>
            </w:tabs>
          </w:pPr>
          <w:r>
            <w:rPr>
              <w:rFonts w:hint="default"/>
              <w:szCs w:val="24"/>
            </w:rPr>
            <w:fldChar w:fldCharType="begin"/>
          </w:r>
          <w:r>
            <w:rPr>
              <w:rFonts w:hint="default"/>
              <w:szCs w:val="24"/>
            </w:rPr>
            <w:instrText xml:space="preserve"> HYPERLINK \l _Toc13829 </w:instrText>
          </w:r>
          <w:r>
            <w:rPr>
              <w:rFonts w:hint="default"/>
              <w:szCs w:val="24"/>
            </w:rPr>
            <w:fldChar w:fldCharType="separate"/>
          </w:r>
          <w:r>
            <w:rPr>
              <w:rFonts w:hint="eastAsia" w:ascii="黑体" w:hAnsi="黑体" w:eastAsia="黑体"/>
              <w:kern w:val="2"/>
              <w:szCs w:val="24"/>
            </w:rPr>
            <w:t>二、机构设置</w:t>
          </w:r>
          <w:r>
            <w:tab/>
          </w:r>
          <w:r>
            <w:fldChar w:fldCharType="begin"/>
          </w:r>
          <w:r>
            <w:instrText xml:space="preserve"> PAGEREF _Toc13829 \h </w:instrText>
          </w:r>
          <w:r>
            <w:fldChar w:fldCharType="separate"/>
          </w:r>
          <w:r>
            <w:t>2</w:t>
          </w:r>
          <w:r>
            <w:fldChar w:fldCharType="end"/>
          </w:r>
          <w:r>
            <w:rPr>
              <w:rFonts w:hint="default"/>
              <w:szCs w:val="24"/>
            </w:rPr>
            <w:fldChar w:fldCharType="end"/>
          </w:r>
        </w:p>
        <w:p w14:paraId="444BD3F3">
          <w:pPr>
            <w:pStyle w:val="9"/>
            <w:tabs>
              <w:tab w:val="right" w:leader="dot" w:pos="9179"/>
            </w:tabs>
          </w:pPr>
          <w:r>
            <w:rPr>
              <w:rFonts w:hint="default"/>
              <w:szCs w:val="24"/>
            </w:rPr>
            <w:fldChar w:fldCharType="begin"/>
          </w:r>
          <w:r>
            <w:rPr>
              <w:rFonts w:hint="default"/>
              <w:szCs w:val="24"/>
            </w:rPr>
            <w:instrText xml:space="preserve"> HYPERLINK \l _Toc350 </w:instrText>
          </w:r>
          <w:r>
            <w:rPr>
              <w:rFonts w:hint="default"/>
              <w:szCs w:val="24"/>
            </w:rPr>
            <w:fldChar w:fldCharType="separate"/>
          </w:r>
          <w:r>
            <w:rPr>
              <w:rFonts w:hint="eastAsia" w:ascii="黑体" w:hAnsi="黑体" w:eastAsia="黑体"/>
              <w:kern w:val="44"/>
              <w:szCs w:val="24"/>
            </w:rPr>
            <w:t>第二部分  2023年度部门决算情况说明</w:t>
          </w:r>
          <w:r>
            <w:tab/>
          </w:r>
          <w:r>
            <w:fldChar w:fldCharType="begin"/>
          </w:r>
          <w:r>
            <w:instrText xml:space="preserve"> PAGEREF _Toc350 \h </w:instrText>
          </w:r>
          <w:r>
            <w:fldChar w:fldCharType="separate"/>
          </w:r>
          <w:r>
            <w:t>3</w:t>
          </w:r>
          <w:r>
            <w:fldChar w:fldCharType="end"/>
          </w:r>
          <w:r>
            <w:rPr>
              <w:rFonts w:hint="default"/>
              <w:szCs w:val="24"/>
            </w:rPr>
            <w:fldChar w:fldCharType="end"/>
          </w:r>
        </w:p>
        <w:p w14:paraId="5FF9DF08">
          <w:pPr>
            <w:pStyle w:val="10"/>
            <w:tabs>
              <w:tab w:val="right" w:leader="dot" w:pos="9179"/>
            </w:tabs>
          </w:pPr>
          <w:r>
            <w:rPr>
              <w:rFonts w:hint="default"/>
              <w:szCs w:val="24"/>
            </w:rPr>
            <w:fldChar w:fldCharType="begin"/>
          </w:r>
          <w:r>
            <w:rPr>
              <w:rFonts w:hint="default"/>
              <w:szCs w:val="24"/>
            </w:rPr>
            <w:instrText xml:space="preserve"> HYPERLINK \l _Toc31363 </w:instrText>
          </w:r>
          <w:r>
            <w:rPr>
              <w:rFonts w:hint="default"/>
              <w:szCs w:val="24"/>
            </w:rPr>
            <w:fldChar w:fldCharType="separate"/>
          </w:r>
          <w:r>
            <w:rPr>
              <w:rFonts w:hint="eastAsia" w:ascii="黑体" w:hAnsi="黑体" w:eastAsia="黑体"/>
              <w:kern w:val="2"/>
              <w:szCs w:val="24"/>
            </w:rPr>
            <w:t>一、收入支出决算总体情况说明</w:t>
          </w:r>
          <w:r>
            <w:tab/>
          </w:r>
          <w:r>
            <w:fldChar w:fldCharType="begin"/>
          </w:r>
          <w:r>
            <w:instrText xml:space="preserve"> PAGEREF _Toc31363 \h </w:instrText>
          </w:r>
          <w:r>
            <w:fldChar w:fldCharType="separate"/>
          </w:r>
          <w:r>
            <w:t>3</w:t>
          </w:r>
          <w:r>
            <w:fldChar w:fldCharType="end"/>
          </w:r>
          <w:r>
            <w:rPr>
              <w:rFonts w:hint="default"/>
              <w:szCs w:val="24"/>
            </w:rPr>
            <w:fldChar w:fldCharType="end"/>
          </w:r>
        </w:p>
        <w:p w14:paraId="63664613">
          <w:pPr>
            <w:pStyle w:val="10"/>
            <w:tabs>
              <w:tab w:val="right" w:leader="dot" w:pos="9179"/>
            </w:tabs>
          </w:pPr>
          <w:r>
            <w:rPr>
              <w:rFonts w:hint="default"/>
              <w:szCs w:val="24"/>
            </w:rPr>
            <w:fldChar w:fldCharType="begin"/>
          </w:r>
          <w:r>
            <w:rPr>
              <w:rFonts w:hint="default"/>
              <w:szCs w:val="24"/>
            </w:rPr>
            <w:instrText xml:space="preserve"> HYPERLINK \l _Toc16434 </w:instrText>
          </w:r>
          <w:r>
            <w:rPr>
              <w:rFonts w:hint="default"/>
              <w:szCs w:val="24"/>
            </w:rPr>
            <w:fldChar w:fldCharType="separate"/>
          </w:r>
          <w:r>
            <w:rPr>
              <w:rFonts w:hint="eastAsia" w:ascii="黑体" w:hAnsi="黑体" w:eastAsia="黑体"/>
              <w:kern w:val="2"/>
              <w:szCs w:val="24"/>
            </w:rPr>
            <w:t>二、收入决算情况说明</w:t>
          </w:r>
          <w:r>
            <w:tab/>
          </w:r>
          <w:r>
            <w:fldChar w:fldCharType="begin"/>
          </w:r>
          <w:r>
            <w:instrText xml:space="preserve"> PAGEREF _Toc16434 \h </w:instrText>
          </w:r>
          <w:r>
            <w:fldChar w:fldCharType="separate"/>
          </w:r>
          <w:r>
            <w:t>3</w:t>
          </w:r>
          <w:r>
            <w:fldChar w:fldCharType="end"/>
          </w:r>
          <w:r>
            <w:rPr>
              <w:rFonts w:hint="default"/>
              <w:szCs w:val="24"/>
            </w:rPr>
            <w:fldChar w:fldCharType="end"/>
          </w:r>
        </w:p>
        <w:p w14:paraId="2FCBECE1">
          <w:pPr>
            <w:pStyle w:val="10"/>
            <w:tabs>
              <w:tab w:val="right" w:leader="dot" w:pos="9179"/>
            </w:tabs>
          </w:pPr>
          <w:r>
            <w:rPr>
              <w:rFonts w:hint="default"/>
              <w:szCs w:val="24"/>
            </w:rPr>
            <w:fldChar w:fldCharType="begin"/>
          </w:r>
          <w:r>
            <w:rPr>
              <w:rFonts w:hint="default"/>
              <w:szCs w:val="24"/>
            </w:rPr>
            <w:instrText xml:space="preserve"> HYPERLINK \l _Toc21438 </w:instrText>
          </w:r>
          <w:r>
            <w:rPr>
              <w:rFonts w:hint="default"/>
              <w:szCs w:val="24"/>
            </w:rPr>
            <w:fldChar w:fldCharType="separate"/>
          </w:r>
          <w:r>
            <w:rPr>
              <w:rFonts w:hint="eastAsia" w:ascii="黑体" w:hAnsi="黑体" w:eastAsia="黑体"/>
              <w:kern w:val="2"/>
              <w:szCs w:val="24"/>
            </w:rPr>
            <w:t>三、支出决算情况说明</w:t>
          </w:r>
          <w:r>
            <w:tab/>
          </w:r>
          <w:r>
            <w:fldChar w:fldCharType="begin"/>
          </w:r>
          <w:r>
            <w:instrText xml:space="preserve"> PAGEREF _Toc21438 \h </w:instrText>
          </w:r>
          <w:r>
            <w:fldChar w:fldCharType="separate"/>
          </w:r>
          <w:r>
            <w:t>4</w:t>
          </w:r>
          <w:r>
            <w:fldChar w:fldCharType="end"/>
          </w:r>
          <w:r>
            <w:rPr>
              <w:rFonts w:hint="default"/>
              <w:szCs w:val="24"/>
            </w:rPr>
            <w:fldChar w:fldCharType="end"/>
          </w:r>
        </w:p>
        <w:p w14:paraId="7AFCCD3D">
          <w:pPr>
            <w:pStyle w:val="10"/>
            <w:tabs>
              <w:tab w:val="right" w:leader="dot" w:pos="9179"/>
            </w:tabs>
          </w:pPr>
          <w:r>
            <w:rPr>
              <w:rFonts w:hint="default"/>
              <w:szCs w:val="24"/>
            </w:rPr>
            <w:fldChar w:fldCharType="begin"/>
          </w:r>
          <w:r>
            <w:rPr>
              <w:rFonts w:hint="default"/>
              <w:szCs w:val="24"/>
            </w:rPr>
            <w:instrText xml:space="preserve"> HYPERLINK \l _Toc17281 </w:instrText>
          </w:r>
          <w:r>
            <w:rPr>
              <w:rFonts w:hint="default"/>
              <w:szCs w:val="24"/>
            </w:rPr>
            <w:fldChar w:fldCharType="separate"/>
          </w:r>
          <w:r>
            <w:rPr>
              <w:rFonts w:hint="eastAsia" w:ascii="黑体" w:hAnsi="黑体" w:eastAsia="黑体"/>
              <w:kern w:val="2"/>
              <w:szCs w:val="24"/>
            </w:rPr>
            <w:t>四、财政拨款收入支出决算总体情况说明</w:t>
          </w:r>
          <w:r>
            <w:tab/>
          </w:r>
          <w:r>
            <w:fldChar w:fldCharType="begin"/>
          </w:r>
          <w:r>
            <w:instrText xml:space="preserve"> PAGEREF _Toc17281 \h </w:instrText>
          </w:r>
          <w:r>
            <w:fldChar w:fldCharType="separate"/>
          </w:r>
          <w:r>
            <w:t>5</w:t>
          </w:r>
          <w:r>
            <w:fldChar w:fldCharType="end"/>
          </w:r>
          <w:r>
            <w:rPr>
              <w:rFonts w:hint="default"/>
              <w:szCs w:val="24"/>
            </w:rPr>
            <w:fldChar w:fldCharType="end"/>
          </w:r>
        </w:p>
        <w:p w14:paraId="08E8A1DB">
          <w:pPr>
            <w:pStyle w:val="10"/>
            <w:tabs>
              <w:tab w:val="right" w:leader="dot" w:pos="9179"/>
            </w:tabs>
          </w:pPr>
          <w:r>
            <w:rPr>
              <w:rFonts w:hint="default"/>
              <w:szCs w:val="24"/>
            </w:rPr>
            <w:fldChar w:fldCharType="begin"/>
          </w:r>
          <w:r>
            <w:rPr>
              <w:rFonts w:hint="default"/>
              <w:szCs w:val="24"/>
            </w:rPr>
            <w:instrText xml:space="preserve"> HYPERLINK \l _Toc11377 </w:instrText>
          </w:r>
          <w:r>
            <w:rPr>
              <w:rFonts w:hint="default"/>
              <w:szCs w:val="24"/>
            </w:rPr>
            <w:fldChar w:fldCharType="separate"/>
          </w:r>
          <w:r>
            <w:rPr>
              <w:rFonts w:hint="eastAsia" w:ascii="黑体" w:hAnsi="黑体" w:eastAsia="黑体"/>
              <w:kern w:val="2"/>
              <w:szCs w:val="24"/>
            </w:rPr>
            <w:t>五、一般公共预算财政拨款支出决算情况说明</w:t>
          </w:r>
          <w:r>
            <w:tab/>
          </w:r>
          <w:r>
            <w:fldChar w:fldCharType="begin"/>
          </w:r>
          <w:r>
            <w:instrText xml:space="preserve"> PAGEREF _Toc11377 \h </w:instrText>
          </w:r>
          <w:r>
            <w:fldChar w:fldCharType="separate"/>
          </w:r>
          <w:r>
            <w:t>5</w:t>
          </w:r>
          <w:r>
            <w:fldChar w:fldCharType="end"/>
          </w:r>
          <w:r>
            <w:rPr>
              <w:rFonts w:hint="default"/>
              <w:szCs w:val="24"/>
            </w:rPr>
            <w:fldChar w:fldCharType="end"/>
          </w:r>
        </w:p>
        <w:p w14:paraId="7E1EC2EB">
          <w:pPr>
            <w:pStyle w:val="6"/>
            <w:tabs>
              <w:tab w:val="right" w:leader="dot" w:pos="9179"/>
            </w:tabs>
          </w:pPr>
          <w:r>
            <w:rPr>
              <w:rFonts w:hint="default"/>
              <w:szCs w:val="24"/>
            </w:rPr>
            <w:fldChar w:fldCharType="begin"/>
          </w:r>
          <w:r>
            <w:rPr>
              <w:rFonts w:hint="default"/>
              <w:szCs w:val="24"/>
            </w:rPr>
            <w:instrText xml:space="preserve"> HYPERLINK \l _Toc25250 </w:instrText>
          </w:r>
          <w:r>
            <w:rPr>
              <w:rFonts w:hint="default"/>
              <w:szCs w:val="24"/>
            </w:rPr>
            <w:fldChar w:fldCharType="separate"/>
          </w:r>
          <w:r>
            <w:rPr>
              <w:rFonts w:hint="eastAsia" w:ascii="仿宋_GB2312" w:hAnsi="仿宋_GB2312" w:eastAsia="仿宋_GB2312"/>
              <w:kern w:val="2"/>
              <w:szCs w:val="24"/>
            </w:rPr>
            <w:t>（一）一般公共预算财政拨款支出决算总体情况</w:t>
          </w:r>
          <w:r>
            <w:tab/>
          </w:r>
          <w:r>
            <w:fldChar w:fldCharType="begin"/>
          </w:r>
          <w:r>
            <w:instrText xml:space="preserve"> PAGEREF _Toc25250 \h </w:instrText>
          </w:r>
          <w:r>
            <w:fldChar w:fldCharType="separate"/>
          </w:r>
          <w:r>
            <w:t>5</w:t>
          </w:r>
          <w:r>
            <w:fldChar w:fldCharType="end"/>
          </w:r>
          <w:r>
            <w:rPr>
              <w:rFonts w:hint="default"/>
              <w:szCs w:val="24"/>
            </w:rPr>
            <w:fldChar w:fldCharType="end"/>
          </w:r>
        </w:p>
        <w:p w14:paraId="39D5A755">
          <w:pPr>
            <w:pStyle w:val="6"/>
            <w:tabs>
              <w:tab w:val="right" w:leader="dot" w:pos="9179"/>
            </w:tabs>
          </w:pPr>
          <w:r>
            <w:rPr>
              <w:rFonts w:hint="default"/>
              <w:szCs w:val="24"/>
            </w:rPr>
            <w:fldChar w:fldCharType="begin"/>
          </w:r>
          <w:r>
            <w:rPr>
              <w:rFonts w:hint="default"/>
              <w:szCs w:val="24"/>
            </w:rPr>
            <w:instrText xml:space="preserve"> HYPERLINK \l _Toc24577 </w:instrText>
          </w:r>
          <w:r>
            <w:rPr>
              <w:rFonts w:hint="default"/>
              <w:szCs w:val="24"/>
            </w:rPr>
            <w:fldChar w:fldCharType="separate"/>
          </w:r>
          <w:r>
            <w:rPr>
              <w:rFonts w:hint="eastAsia" w:ascii="仿宋_GB2312" w:hAnsi="仿宋_GB2312" w:eastAsia="仿宋_GB2312"/>
              <w:kern w:val="2"/>
              <w:szCs w:val="24"/>
            </w:rPr>
            <w:t>（二）一般公共预算财政拨款支出决算结构情况</w:t>
          </w:r>
          <w:r>
            <w:tab/>
          </w:r>
          <w:r>
            <w:fldChar w:fldCharType="begin"/>
          </w:r>
          <w:r>
            <w:instrText xml:space="preserve"> PAGEREF _Toc24577 \h </w:instrText>
          </w:r>
          <w:r>
            <w:fldChar w:fldCharType="separate"/>
          </w:r>
          <w:r>
            <w:t>6</w:t>
          </w:r>
          <w:r>
            <w:fldChar w:fldCharType="end"/>
          </w:r>
          <w:r>
            <w:rPr>
              <w:rFonts w:hint="default"/>
              <w:szCs w:val="24"/>
            </w:rPr>
            <w:fldChar w:fldCharType="end"/>
          </w:r>
        </w:p>
        <w:p w14:paraId="3A70920D">
          <w:pPr>
            <w:pStyle w:val="6"/>
            <w:tabs>
              <w:tab w:val="right" w:leader="dot" w:pos="9179"/>
            </w:tabs>
          </w:pPr>
          <w:r>
            <w:rPr>
              <w:rFonts w:hint="default"/>
              <w:szCs w:val="24"/>
            </w:rPr>
            <w:fldChar w:fldCharType="begin"/>
          </w:r>
          <w:r>
            <w:rPr>
              <w:rFonts w:hint="default"/>
              <w:szCs w:val="24"/>
            </w:rPr>
            <w:instrText xml:space="preserve"> HYPERLINK \l _Toc28483 </w:instrText>
          </w:r>
          <w:r>
            <w:rPr>
              <w:rFonts w:hint="default"/>
              <w:szCs w:val="24"/>
            </w:rPr>
            <w:fldChar w:fldCharType="separate"/>
          </w:r>
          <w:r>
            <w:rPr>
              <w:rFonts w:hint="eastAsia" w:ascii="仿宋_GB2312" w:hAnsi="仿宋_GB2312" w:eastAsia="仿宋_GB2312"/>
              <w:kern w:val="2"/>
              <w:szCs w:val="24"/>
            </w:rPr>
            <w:t>（三）一般公共预算财政拨款支出决算具体情况</w:t>
          </w:r>
          <w:r>
            <w:tab/>
          </w:r>
          <w:r>
            <w:fldChar w:fldCharType="begin"/>
          </w:r>
          <w:r>
            <w:instrText xml:space="preserve"> PAGEREF _Toc28483 \h </w:instrText>
          </w:r>
          <w:r>
            <w:fldChar w:fldCharType="separate"/>
          </w:r>
          <w:r>
            <w:t>7</w:t>
          </w:r>
          <w:r>
            <w:fldChar w:fldCharType="end"/>
          </w:r>
          <w:r>
            <w:rPr>
              <w:rFonts w:hint="default"/>
              <w:szCs w:val="24"/>
            </w:rPr>
            <w:fldChar w:fldCharType="end"/>
          </w:r>
        </w:p>
        <w:p w14:paraId="2EA841A3">
          <w:pPr>
            <w:pStyle w:val="10"/>
            <w:tabs>
              <w:tab w:val="right" w:leader="dot" w:pos="9179"/>
            </w:tabs>
          </w:pPr>
          <w:r>
            <w:rPr>
              <w:rFonts w:hint="default"/>
              <w:szCs w:val="24"/>
            </w:rPr>
            <w:fldChar w:fldCharType="begin"/>
          </w:r>
          <w:r>
            <w:rPr>
              <w:rFonts w:hint="default"/>
              <w:szCs w:val="24"/>
            </w:rPr>
            <w:instrText xml:space="preserve"> HYPERLINK \l _Toc13773 </w:instrText>
          </w:r>
          <w:r>
            <w:rPr>
              <w:rFonts w:hint="default"/>
              <w:szCs w:val="24"/>
            </w:rPr>
            <w:fldChar w:fldCharType="separate"/>
          </w:r>
          <w:r>
            <w:rPr>
              <w:rFonts w:hint="eastAsia" w:ascii="黑体" w:hAnsi="黑体" w:eastAsia="黑体"/>
              <w:kern w:val="2"/>
              <w:szCs w:val="24"/>
            </w:rPr>
            <w:t>六、一般公共预算财政拨款基本支出决算情况说明</w:t>
          </w:r>
          <w:r>
            <w:tab/>
          </w:r>
          <w:r>
            <w:fldChar w:fldCharType="begin"/>
          </w:r>
          <w:r>
            <w:instrText xml:space="preserve"> PAGEREF _Toc13773 \h </w:instrText>
          </w:r>
          <w:r>
            <w:fldChar w:fldCharType="separate"/>
          </w:r>
          <w:r>
            <w:t>8</w:t>
          </w:r>
          <w:r>
            <w:fldChar w:fldCharType="end"/>
          </w:r>
          <w:r>
            <w:rPr>
              <w:rFonts w:hint="default"/>
              <w:szCs w:val="24"/>
            </w:rPr>
            <w:fldChar w:fldCharType="end"/>
          </w:r>
        </w:p>
        <w:p w14:paraId="72B5FD24">
          <w:pPr>
            <w:pStyle w:val="10"/>
            <w:tabs>
              <w:tab w:val="right" w:leader="dot" w:pos="9179"/>
            </w:tabs>
          </w:pPr>
          <w:r>
            <w:rPr>
              <w:rFonts w:hint="default"/>
              <w:szCs w:val="24"/>
            </w:rPr>
            <w:fldChar w:fldCharType="begin"/>
          </w:r>
          <w:r>
            <w:rPr>
              <w:rFonts w:hint="default"/>
              <w:szCs w:val="24"/>
            </w:rPr>
            <w:instrText xml:space="preserve"> HYPERLINK \l _Toc9710 </w:instrText>
          </w:r>
          <w:r>
            <w:rPr>
              <w:rFonts w:hint="default"/>
              <w:szCs w:val="24"/>
            </w:rPr>
            <w:fldChar w:fldCharType="separate"/>
          </w:r>
          <w:r>
            <w:rPr>
              <w:rFonts w:hint="eastAsia" w:ascii="黑体" w:hAnsi="黑体" w:eastAsia="黑体"/>
              <w:kern w:val="2"/>
              <w:szCs w:val="24"/>
            </w:rPr>
            <w:t>七、财政拨款“三公”经费支出决算情况说明</w:t>
          </w:r>
          <w:r>
            <w:tab/>
          </w:r>
          <w:r>
            <w:fldChar w:fldCharType="begin"/>
          </w:r>
          <w:r>
            <w:instrText xml:space="preserve"> PAGEREF _Toc9710 \h </w:instrText>
          </w:r>
          <w:r>
            <w:fldChar w:fldCharType="separate"/>
          </w:r>
          <w:r>
            <w:t>9</w:t>
          </w:r>
          <w:r>
            <w:fldChar w:fldCharType="end"/>
          </w:r>
          <w:r>
            <w:rPr>
              <w:rFonts w:hint="default"/>
              <w:szCs w:val="24"/>
            </w:rPr>
            <w:fldChar w:fldCharType="end"/>
          </w:r>
        </w:p>
        <w:p w14:paraId="3F8B9052">
          <w:pPr>
            <w:pStyle w:val="6"/>
            <w:tabs>
              <w:tab w:val="right" w:leader="dot" w:pos="9179"/>
            </w:tabs>
          </w:pPr>
          <w:r>
            <w:rPr>
              <w:rFonts w:hint="default"/>
              <w:szCs w:val="24"/>
            </w:rPr>
            <w:fldChar w:fldCharType="begin"/>
          </w:r>
          <w:r>
            <w:rPr>
              <w:rFonts w:hint="default"/>
              <w:szCs w:val="24"/>
            </w:rPr>
            <w:instrText xml:space="preserve"> HYPERLINK \l _Toc26688 </w:instrText>
          </w:r>
          <w:r>
            <w:rPr>
              <w:rFonts w:hint="default"/>
              <w:szCs w:val="24"/>
            </w:rPr>
            <w:fldChar w:fldCharType="separate"/>
          </w:r>
          <w:r>
            <w:rPr>
              <w:rFonts w:hint="eastAsia" w:ascii="仿宋_GB2312" w:hAnsi="仿宋_GB2312" w:eastAsia="仿宋_GB2312"/>
              <w:kern w:val="2"/>
              <w:szCs w:val="24"/>
            </w:rPr>
            <w:t>（一）“三公”经费财政拨款支出决算总体情况说明</w:t>
          </w:r>
          <w:r>
            <w:tab/>
          </w:r>
          <w:r>
            <w:fldChar w:fldCharType="begin"/>
          </w:r>
          <w:r>
            <w:instrText xml:space="preserve"> PAGEREF _Toc26688 \h </w:instrText>
          </w:r>
          <w:r>
            <w:fldChar w:fldCharType="separate"/>
          </w:r>
          <w:r>
            <w:t>9</w:t>
          </w:r>
          <w:r>
            <w:fldChar w:fldCharType="end"/>
          </w:r>
          <w:r>
            <w:rPr>
              <w:rFonts w:hint="default"/>
              <w:szCs w:val="24"/>
            </w:rPr>
            <w:fldChar w:fldCharType="end"/>
          </w:r>
        </w:p>
        <w:p w14:paraId="649BEF22">
          <w:pPr>
            <w:pStyle w:val="6"/>
            <w:tabs>
              <w:tab w:val="right" w:leader="dot" w:pos="9179"/>
            </w:tabs>
          </w:pPr>
          <w:r>
            <w:rPr>
              <w:rFonts w:hint="default"/>
              <w:szCs w:val="24"/>
            </w:rPr>
            <w:fldChar w:fldCharType="begin"/>
          </w:r>
          <w:r>
            <w:rPr>
              <w:rFonts w:hint="default"/>
              <w:szCs w:val="24"/>
            </w:rPr>
            <w:instrText xml:space="preserve"> HYPERLINK \l _Toc3935 </w:instrText>
          </w:r>
          <w:r>
            <w:rPr>
              <w:rFonts w:hint="default"/>
              <w:szCs w:val="24"/>
            </w:rPr>
            <w:fldChar w:fldCharType="separate"/>
          </w:r>
          <w:r>
            <w:rPr>
              <w:rFonts w:hint="eastAsia" w:ascii="仿宋_GB2312" w:hAnsi="仿宋_GB2312" w:eastAsia="仿宋_GB2312"/>
              <w:kern w:val="2"/>
              <w:szCs w:val="24"/>
            </w:rPr>
            <w:t>（二）“三公”经费财政拨款支出决算具体情况说明</w:t>
          </w:r>
          <w:r>
            <w:tab/>
          </w:r>
          <w:r>
            <w:fldChar w:fldCharType="begin"/>
          </w:r>
          <w:r>
            <w:instrText xml:space="preserve"> PAGEREF _Toc3935 \h </w:instrText>
          </w:r>
          <w:r>
            <w:fldChar w:fldCharType="separate"/>
          </w:r>
          <w:r>
            <w:t>9</w:t>
          </w:r>
          <w:r>
            <w:fldChar w:fldCharType="end"/>
          </w:r>
          <w:r>
            <w:rPr>
              <w:rFonts w:hint="default"/>
              <w:szCs w:val="24"/>
            </w:rPr>
            <w:fldChar w:fldCharType="end"/>
          </w:r>
        </w:p>
        <w:p w14:paraId="19FA1638">
          <w:pPr>
            <w:pStyle w:val="10"/>
            <w:tabs>
              <w:tab w:val="right" w:leader="dot" w:pos="9179"/>
            </w:tabs>
          </w:pPr>
          <w:r>
            <w:rPr>
              <w:rFonts w:hint="default"/>
              <w:szCs w:val="24"/>
            </w:rPr>
            <w:fldChar w:fldCharType="begin"/>
          </w:r>
          <w:r>
            <w:rPr>
              <w:rFonts w:hint="default"/>
              <w:szCs w:val="24"/>
            </w:rPr>
            <w:instrText xml:space="preserve"> HYPERLINK \l _Toc7476 </w:instrText>
          </w:r>
          <w:r>
            <w:rPr>
              <w:rFonts w:hint="default"/>
              <w:szCs w:val="24"/>
            </w:rPr>
            <w:fldChar w:fldCharType="separate"/>
          </w:r>
          <w:r>
            <w:rPr>
              <w:rFonts w:hint="eastAsia" w:ascii="黑体" w:hAnsi="黑体" w:eastAsia="黑体"/>
              <w:kern w:val="2"/>
              <w:szCs w:val="24"/>
            </w:rPr>
            <w:t>八、政府性基金预算支出决算情况说明</w:t>
          </w:r>
          <w:r>
            <w:tab/>
          </w:r>
          <w:r>
            <w:fldChar w:fldCharType="begin"/>
          </w:r>
          <w:r>
            <w:instrText xml:space="preserve"> PAGEREF _Toc7476 \h </w:instrText>
          </w:r>
          <w:r>
            <w:fldChar w:fldCharType="separate"/>
          </w:r>
          <w:r>
            <w:t>11</w:t>
          </w:r>
          <w:r>
            <w:fldChar w:fldCharType="end"/>
          </w:r>
          <w:r>
            <w:rPr>
              <w:rFonts w:hint="default"/>
              <w:szCs w:val="24"/>
            </w:rPr>
            <w:fldChar w:fldCharType="end"/>
          </w:r>
        </w:p>
        <w:p w14:paraId="7BFA1E92">
          <w:pPr>
            <w:pStyle w:val="10"/>
            <w:tabs>
              <w:tab w:val="right" w:leader="dot" w:pos="9179"/>
            </w:tabs>
          </w:pPr>
          <w:r>
            <w:rPr>
              <w:rFonts w:hint="default"/>
              <w:szCs w:val="24"/>
            </w:rPr>
            <w:fldChar w:fldCharType="begin"/>
          </w:r>
          <w:r>
            <w:rPr>
              <w:rFonts w:hint="default"/>
              <w:szCs w:val="24"/>
            </w:rPr>
            <w:instrText xml:space="preserve"> HYPERLINK \l _Toc16845 </w:instrText>
          </w:r>
          <w:r>
            <w:rPr>
              <w:rFonts w:hint="default"/>
              <w:szCs w:val="24"/>
            </w:rPr>
            <w:fldChar w:fldCharType="separate"/>
          </w:r>
          <w:r>
            <w:rPr>
              <w:rFonts w:hint="eastAsia" w:ascii="黑体" w:hAnsi="黑体" w:eastAsia="黑体"/>
              <w:kern w:val="2"/>
              <w:szCs w:val="24"/>
            </w:rPr>
            <w:t>九、国有资本经营预算支出决算情况说明</w:t>
          </w:r>
          <w:r>
            <w:tab/>
          </w:r>
          <w:r>
            <w:fldChar w:fldCharType="begin"/>
          </w:r>
          <w:r>
            <w:instrText xml:space="preserve"> PAGEREF _Toc16845 \h </w:instrText>
          </w:r>
          <w:r>
            <w:fldChar w:fldCharType="separate"/>
          </w:r>
          <w:r>
            <w:t>11</w:t>
          </w:r>
          <w:r>
            <w:fldChar w:fldCharType="end"/>
          </w:r>
          <w:r>
            <w:rPr>
              <w:rFonts w:hint="default"/>
              <w:szCs w:val="24"/>
            </w:rPr>
            <w:fldChar w:fldCharType="end"/>
          </w:r>
        </w:p>
        <w:p w14:paraId="1E4DDC31">
          <w:pPr>
            <w:pStyle w:val="10"/>
            <w:tabs>
              <w:tab w:val="right" w:leader="dot" w:pos="9179"/>
            </w:tabs>
          </w:pPr>
          <w:r>
            <w:rPr>
              <w:rFonts w:hint="default"/>
              <w:szCs w:val="24"/>
            </w:rPr>
            <w:fldChar w:fldCharType="begin"/>
          </w:r>
          <w:r>
            <w:rPr>
              <w:rFonts w:hint="default"/>
              <w:szCs w:val="24"/>
            </w:rPr>
            <w:instrText xml:space="preserve"> HYPERLINK \l _Toc8869 </w:instrText>
          </w:r>
          <w:r>
            <w:rPr>
              <w:rFonts w:hint="default"/>
              <w:szCs w:val="24"/>
            </w:rPr>
            <w:fldChar w:fldCharType="separate"/>
          </w:r>
          <w:r>
            <w:rPr>
              <w:rFonts w:hint="eastAsia" w:ascii="黑体" w:hAnsi="黑体" w:eastAsia="黑体"/>
              <w:kern w:val="2"/>
              <w:szCs w:val="24"/>
            </w:rPr>
            <w:t>十、其他重要事项的情况说明</w:t>
          </w:r>
          <w:r>
            <w:tab/>
          </w:r>
          <w:r>
            <w:fldChar w:fldCharType="begin"/>
          </w:r>
          <w:r>
            <w:instrText xml:space="preserve"> PAGEREF _Toc8869 \h </w:instrText>
          </w:r>
          <w:r>
            <w:fldChar w:fldCharType="separate"/>
          </w:r>
          <w:r>
            <w:t>11</w:t>
          </w:r>
          <w:r>
            <w:fldChar w:fldCharType="end"/>
          </w:r>
          <w:r>
            <w:rPr>
              <w:rFonts w:hint="default"/>
              <w:szCs w:val="24"/>
            </w:rPr>
            <w:fldChar w:fldCharType="end"/>
          </w:r>
        </w:p>
        <w:p w14:paraId="0666B5BE">
          <w:pPr>
            <w:pStyle w:val="6"/>
            <w:tabs>
              <w:tab w:val="right" w:leader="dot" w:pos="9179"/>
            </w:tabs>
          </w:pPr>
          <w:r>
            <w:rPr>
              <w:rFonts w:hint="default"/>
              <w:szCs w:val="24"/>
            </w:rPr>
            <w:fldChar w:fldCharType="begin"/>
          </w:r>
          <w:r>
            <w:rPr>
              <w:rFonts w:hint="default"/>
              <w:szCs w:val="24"/>
            </w:rPr>
            <w:instrText xml:space="preserve"> HYPERLINK \l _Toc10596 </w:instrText>
          </w:r>
          <w:r>
            <w:rPr>
              <w:rFonts w:hint="default"/>
              <w:szCs w:val="24"/>
            </w:rPr>
            <w:fldChar w:fldCharType="separate"/>
          </w:r>
          <w:r>
            <w:rPr>
              <w:rFonts w:hint="eastAsia" w:ascii="仿宋_GB2312" w:hAnsi="仿宋_GB2312" w:eastAsia="仿宋_GB2312"/>
              <w:kern w:val="2"/>
              <w:szCs w:val="24"/>
            </w:rPr>
            <w:t>（一）机关运行经费支出情况</w:t>
          </w:r>
          <w:r>
            <w:tab/>
          </w:r>
          <w:r>
            <w:fldChar w:fldCharType="begin"/>
          </w:r>
          <w:r>
            <w:instrText xml:space="preserve"> PAGEREF _Toc10596 \h </w:instrText>
          </w:r>
          <w:r>
            <w:fldChar w:fldCharType="separate"/>
          </w:r>
          <w:r>
            <w:t>11</w:t>
          </w:r>
          <w:r>
            <w:fldChar w:fldCharType="end"/>
          </w:r>
          <w:r>
            <w:rPr>
              <w:rFonts w:hint="default"/>
              <w:szCs w:val="24"/>
            </w:rPr>
            <w:fldChar w:fldCharType="end"/>
          </w:r>
        </w:p>
        <w:p w14:paraId="14C605F4">
          <w:pPr>
            <w:pStyle w:val="6"/>
            <w:tabs>
              <w:tab w:val="right" w:leader="dot" w:pos="9179"/>
            </w:tabs>
          </w:pPr>
          <w:r>
            <w:rPr>
              <w:rFonts w:hint="default"/>
              <w:szCs w:val="24"/>
            </w:rPr>
            <w:fldChar w:fldCharType="begin"/>
          </w:r>
          <w:r>
            <w:rPr>
              <w:rFonts w:hint="default"/>
              <w:szCs w:val="24"/>
            </w:rPr>
            <w:instrText xml:space="preserve"> HYPERLINK \l _Toc6599 </w:instrText>
          </w:r>
          <w:r>
            <w:rPr>
              <w:rFonts w:hint="default"/>
              <w:szCs w:val="24"/>
            </w:rPr>
            <w:fldChar w:fldCharType="separate"/>
          </w:r>
          <w:r>
            <w:rPr>
              <w:rFonts w:hint="eastAsia" w:ascii="仿宋_GB2312" w:hAnsi="仿宋_GB2312" w:eastAsia="仿宋_GB2312"/>
              <w:kern w:val="2"/>
              <w:szCs w:val="24"/>
            </w:rPr>
            <w:t>（二）政府采购支出情况</w:t>
          </w:r>
          <w:r>
            <w:tab/>
          </w:r>
          <w:r>
            <w:fldChar w:fldCharType="begin"/>
          </w:r>
          <w:r>
            <w:instrText xml:space="preserve"> PAGEREF _Toc6599 \h </w:instrText>
          </w:r>
          <w:r>
            <w:fldChar w:fldCharType="separate"/>
          </w:r>
          <w:r>
            <w:t>11</w:t>
          </w:r>
          <w:r>
            <w:fldChar w:fldCharType="end"/>
          </w:r>
          <w:r>
            <w:rPr>
              <w:rFonts w:hint="default"/>
              <w:szCs w:val="24"/>
            </w:rPr>
            <w:fldChar w:fldCharType="end"/>
          </w:r>
        </w:p>
        <w:p w14:paraId="478F971A">
          <w:pPr>
            <w:pStyle w:val="6"/>
            <w:tabs>
              <w:tab w:val="right" w:leader="dot" w:pos="9179"/>
            </w:tabs>
          </w:pPr>
          <w:r>
            <w:rPr>
              <w:rFonts w:hint="default"/>
              <w:szCs w:val="24"/>
            </w:rPr>
            <w:fldChar w:fldCharType="begin"/>
          </w:r>
          <w:r>
            <w:rPr>
              <w:rFonts w:hint="default"/>
              <w:szCs w:val="24"/>
            </w:rPr>
            <w:instrText xml:space="preserve"> HYPERLINK \l _Toc31086 </w:instrText>
          </w:r>
          <w:r>
            <w:rPr>
              <w:rFonts w:hint="default"/>
              <w:szCs w:val="24"/>
            </w:rPr>
            <w:fldChar w:fldCharType="separate"/>
          </w:r>
          <w:r>
            <w:rPr>
              <w:rFonts w:hint="eastAsia" w:ascii="仿宋_GB2312" w:hAnsi="仿宋_GB2312" w:eastAsia="仿宋_GB2312"/>
              <w:kern w:val="2"/>
              <w:szCs w:val="24"/>
            </w:rPr>
            <w:t>（三）国有资产占有使用情况</w:t>
          </w:r>
          <w:r>
            <w:tab/>
          </w:r>
          <w:r>
            <w:fldChar w:fldCharType="begin"/>
          </w:r>
          <w:r>
            <w:instrText xml:space="preserve"> PAGEREF _Toc31086 \h </w:instrText>
          </w:r>
          <w:r>
            <w:fldChar w:fldCharType="separate"/>
          </w:r>
          <w:r>
            <w:t>12</w:t>
          </w:r>
          <w:r>
            <w:fldChar w:fldCharType="end"/>
          </w:r>
          <w:r>
            <w:rPr>
              <w:rFonts w:hint="default"/>
              <w:szCs w:val="24"/>
            </w:rPr>
            <w:fldChar w:fldCharType="end"/>
          </w:r>
        </w:p>
        <w:p w14:paraId="29657000">
          <w:pPr>
            <w:pStyle w:val="6"/>
            <w:tabs>
              <w:tab w:val="right" w:leader="dot" w:pos="9179"/>
            </w:tabs>
          </w:pPr>
          <w:r>
            <w:rPr>
              <w:rFonts w:hint="default"/>
              <w:szCs w:val="24"/>
            </w:rPr>
            <w:fldChar w:fldCharType="begin"/>
          </w:r>
          <w:r>
            <w:rPr>
              <w:rFonts w:hint="default"/>
              <w:szCs w:val="24"/>
            </w:rPr>
            <w:instrText xml:space="preserve"> HYPERLINK \l _Toc19448 </w:instrText>
          </w:r>
          <w:r>
            <w:rPr>
              <w:rFonts w:hint="default"/>
              <w:szCs w:val="24"/>
            </w:rPr>
            <w:fldChar w:fldCharType="separate"/>
          </w:r>
          <w:r>
            <w:rPr>
              <w:rFonts w:hint="eastAsia" w:ascii="仿宋_GB2312" w:hAnsi="仿宋_GB2312" w:eastAsia="仿宋_GB2312"/>
              <w:kern w:val="2"/>
              <w:szCs w:val="24"/>
            </w:rPr>
            <w:t>（四）预算绩效管理情况。</w:t>
          </w:r>
          <w:r>
            <w:tab/>
          </w:r>
          <w:r>
            <w:fldChar w:fldCharType="begin"/>
          </w:r>
          <w:r>
            <w:instrText xml:space="preserve"> PAGEREF _Toc19448 \h </w:instrText>
          </w:r>
          <w:r>
            <w:fldChar w:fldCharType="separate"/>
          </w:r>
          <w:r>
            <w:t>12</w:t>
          </w:r>
          <w:r>
            <w:fldChar w:fldCharType="end"/>
          </w:r>
          <w:r>
            <w:rPr>
              <w:rFonts w:hint="default"/>
              <w:szCs w:val="24"/>
            </w:rPr>
            <w:fldChar w:fldCharType="end"/>
          </w:r>
        </w:p>
        <w:p w14:paraId="23316BF2">
          <w:pPr>
            <w:pStyle w:val="9"/>
            <w:tabs>
              <w:tab w:val="right" w:leader="dot" w:pos="9179"/>
            </w:tabs>
          </w:pPr>
          <w:r>
            <w:rPr>
              <w:rFonts w:hint="default"/>
              <w:szCs w:val="24"/>
            </w:rPr>
            <w:fldChar w:fldCharType="begin"/>
          </w:r>
          <w:r>
            <w:rPr>
              <w:rFonts w:hint="default"/>
              <w:szCs w:val="24"/>
            </w:rPr>
            <w:instrText xml:space="preserve"> HYPERLINK \l _Toc13322 </w:instrText>
          </w:r>
          <w:r>
            <w:rPr>
              <w:rFonts w:hint="default"/>
              <w:szCs w:val="24"/>
            </w:rPr>
            <w:fldChar w:fldCharType="separate"/>
          </w:r>
          <w:r>
            <w:rPr>
              <w:rFonts w:hint="eastAsia" w:ascii="黑体" w:hAnsi="黑体" w:eastAsia="黑体"/>
              <w:kern w:val="2"/>
              <w:szCs w:val="24"/>
            </w:rPr>
            <w:t>第三部分  名</w:t>
          </w:r>
          <w:r>
            <w:rPr>
              <w:rFonts w:hint="eastAsia" w:ascii="黑体" w:hAnsi="黑体" w:eastAsia="黑体"/>
              <w:kern w:val="44"/>
              <w:szCs w:val="24"/>
            </w:rPr>
            <w:t>词解释</w:t>
          </w:r>
          <w:r>
            <w:tab/>
          </w:r>
          <w:r>
            <w:fldChar w:fldCharType="begin"/>
          </w:r>
          <w:r>
            <w:instrText xml:space="preserve"> PAGEREF _Toc13322 \h </w:instrText>
          </w:r>
          <w:r>
            <w:fldChar w:fldCharType="separate"/>
          </w:r>
          <w:r>
            <w:t>14</w:t>
          </w:r>
          <w:r>
            <w:fldChar w:fldCharType="end"/>
          </w:r>
          <w:r>
            <w:rPr>
              <w:rFonts w:hint="default"/>
              <w:szCs w:val="24"/>
            </w:rPr>
            <w:fldChar w:fldCharType="end"/>
          </w:r>
        </w:p>
        <w:p w14:paraId="3A2889BA">
          <w:pPr>
            <w:pStyle w:val="9"/>
            <w:tabs>
              <w:tab w:val="right" w:leader="dot" w:pos="9179"/>
            </w:tabs>
          </w:pPr>
          <w:r>
            <w:rPr>
              <w:rFonts w:hint="default"/>
              <w:szCs w:val="24"/>
            </w:rPr>
            <w:fldChar w:fldCharType="begin"/>
          </w:r>
          <w:r>
            <w:rPr>
              <w:rFonts w:hint="default"/>
              <w:szCs w:val="24"/>
            </w:rPr>
            <w:instrText xml:space="preserve"> HYPERLINK \l _Toc46 </w:instrText>
          </w:r>
          <w:r>
            <w:rPr>
              <w:rFonts w:hint="default"/>
              <w:szCs w:val="24"/>
            </w:rPr>
            <w:fldChar w:fldCharType="separate"/>
          </w:r>
          <w:r>
            <w:rPr>
              <w:rFonts w:hint="eastAsia" w:ascii="黑体" w:hAnsi="黑体" w:eastAsia="黑体"/>
              <w:kern w:val="2"/>
              <w:szCs w:val="24"/>
            </w:rPr>
            <w:t>第</w:t>
          </w:r>
          <w:r>
            <w:rPr>
              <w:rFonts w:hint="eastAsia" w:ascii="黑体" w:hAnsi="黑体" w:eastAsia="黑体"/>
              <w:kern w:val="44"/>
              <w:szCs w:val="24"/>
            </w:rPr>
            <w:t>四部分  附件</w:t>
          </w:r>
          <w:r>
            <w:tab/>
          </w:r>
          <w:r>
            <w:fldChar w:fldCharType="begin"/>
          </w:r>
          <w:r>
            <w:instrText xml:space="preserve"> PAGEREF _Toc46 \h </w:instrText>
          </w:r>
          <w:r>
            <w:fldChar w:fldCharType="separate"/>
          </w:r>
          <w:r>
            <w:t>18</w:t>
          </w:r>
          <w:r>
            <w:fldChar w:fldCharType="end"/>
          </w:r>
          <w:r>
            <w:rPr>
              <w:rFonts w:hint="default"/>
              <w:szCs w:val="24"/>
            </w:rPr>
            <w:fldChar w:fldCharType="end"/>
          </w:r>
        </w:p>
        <w:p w14:paraId="70FE427F">
          <w:pPr>
            <w:pStyle w:val="6"/>
            <w:tabs>
              <w:tab w:val="right" w:leader="dot" w:pos="9179"/>
            </w:tabs>
          </w:pPr>
          <w:r>
            <w:rPr>
              <w:rFonts w:hint="default"/>
              <w:szCs w:val="24"/>
            </w:rPr>
            <w:fldChar w:fldCharType="begin"/>
          </w:r>
          <w:r>
            <w:rPr>
              <w:rFonts w:hint="default"/>
              <w:szCs w:val="24"/>
            </w:rPr>
            <w:instrText xml:space="preserve"> HYPERLINK \l _Toc25702 </w:instrText>
          </w:r>
          <w:r>
            <w:rPr>
              <w:rFonts w:hint="default"/>
              <w:szCs w:val="24"/>
            </w:rPr>
            <w:fldChar w:fldCharType="separate"/>
          </w:r>
          <w:r>
            <w:rPr>
              <w:rFonts w:hint="eastAsia" w:ascii="黑体" w:hAnsi="黑体" w:eastAsia="黑体"/>
              <w:kern w:val="2"/>
              <w:szCs w:val="24"/>
            </w:rPr>
            <w:t>附件1</w:t>
          </w:r>
          <w:r>
            <w:tab/>
          </w:r>
          <w:r>
            <w:fldChar w:fldCharType="begin"/>
          </w:r>
          <w:r>
            <w:instrText xml:space="preserve"> PAGEREF _Toc25702 \h </w:instrText>
          </w:r>
          <w:r>
            <w:fldChar w:fldCharType="separate"/>
          </w:r>
          <w:r>
            <w:t>18</w:t>
          </w:r>
          <w:r>
            <w:fldChar w:fldCharType="end"/>
          </w:r>
          <w:r>
            <w:rPr>
              <w:rFonts w:hint="default"/>
              <w:szCs w:val="24"/>
            </w:rPr>
            <w:fldChar w:fldCharType="end"/>
          </w:r>
        </w:p>
        <w:p w14:paraId="63E902AF">
          <w:pPr>
            <w:pStyle w:val="6"/>
            <w:tabs>
              <w:tab w:val="right" w:leader="dot" w:pos="9179"/>
            </w:tabs>
          </w:pPr>
          <w:r>
            <w:rPr>
              <w:rFonts w:hint="default"/>
              <w:szCs w:val="24"/>
            </w:rPr>
            <w:fldChar w:fldCharType="begin"/>
          </w:r>
          <w:r>
            <w:rPr>
              <w:rFonts w:hint="default"/>
              <w:szCs w:val="24"/>
            </w:rPr>
            <w:instrText xml:space="preserve"> HYPERLINK \l _Toc7364 </w:instrText>
          </w:r>
          <w:r>
            <w:rPr>
              <w:rFonts w:hint="default"/>
              <w:szCs w:val="24"/>
            </w:rPr>
            <w:fldChar w:fldCharType="separate"/>
          </w:r>
          <w:r>
            <w:rPr>
              <w:rFonts w:hint="eastAsia" w:ascii="黑体" w:hAnsi="黑体" w:eastAsia="黑体"/>
              <w:kern w:val="2"/>
              <w:szCs w:val="24"/>
            </w:rPr>
            <w:t>附件2</w:t>
          </w:r>
          <w:r>
            <w:tab/>
          </w:r>
          <w:r>
            <w:fldChar w:fldCharType="begin"/>
          </w:r>
          <w:r>
            <w:instrText xml:space="preserve"> PAGEREF _Toc7364 \h </w:instrText>
          </w:r>
          <w:r>
            <w:fldChar w:fldCharType="separate"/>
          </w:r>
          <w:r>
            <w:t>56</w:t>
          </w:r>
          <w:r>
            <w:fldChar w:fldCharType="end"/>
          </w:r>
          <w:r>
            <w:rPr>
              <w:rFonts w:hint="default"/>
              <w:szCs w:val="24"/>
            </w:rPr>
            <w:fldChar w:fldCharType="end"/>
          </w:r>
        </w:p>
        <w:p w14:paraId="1B298BC5">
          <w:pPr>
            <w:pStyle w:val="9"/>
            <w:tabs>
              <w:tab w:val="right" w:leader="dot" w:pos="9179"/>
            </w:tabs>
          </w:pPr>
          <w:r>
            <w:rPr>
              <w:rFonts w:hint="default"/>
              <w:szCs w:val="24"/>
            </w:rPr>
            <w:fldChar w:fldCharType="begin"/>
          </w:r>
          <w:r>
            <w:rPr>
              <w:rFonts w:hint="default"/>
              <w:szCs w:val="24"/>
            </w:rPr>
            <w:instrText xml:space="preserve"> HYPERLINK \l _Toc18375 </w:instrText>
          </w:r>
          <w:r>
            <w:rPr>
              <w:rFonts w:hint="default"/>
              <w:szCs w:val="24"/>
            </w:rPr>
            <w:fldChar w:fldCharType="separate"/>
          </w:r>
          <w:r>
            <w:rPr>
              <w:rFonts w:hint="eastAsia" w:ascii="黑体" w:hAnsi="黑体" w:eastAsia="黑体"/>
              <w:kern w:val="2"/>
              <w:szCs w:val="24"/>
            </w:rPr>
            <w:t>第</w:t>
          </w:r>
          <w:r>
            <w:rPr>
              <w:rFonts w:hint="eastAsia" w:ascii="黑体" w:hAnsi="黑体" w:eastAsia="黑体"/>
              <w:kern w:val="44"/>
              <w:szCs w:val="24"/>
            </w:rPr>
            <w:t>五部分  附表</w:t>
          </w:r>
          <w:r>
            <w:tab/>
          </w:r>
          <w:r>
            <w:fldChar w:fldCharType="begin"/>
          </w:r>
          <w:r>
            <w:instrText xml:space="preserve"> PAGEREF _Toc18375 \h </w:instrText>
          </w:r>
          <w:r>
            <w:fldChar w:fldCharType="separate"/>
          </w:r>
          <w:r>
            <w:t>70</w:t>
          </w:r>
          <w:r>
            <w:fldChar w:fldCharType="end"/>
          </w:r>
          <w:r>
            <w:rPr>
              <w:rFonts w:hint="default"/>
              <w:szCs w:val="24"/>
            </w:rPr>
            <w:fldChar w:fldCharType="end"/>
          </w:r>
        </w:p>
        <w:p w14:paraId="268445F5">
          <w:pPr>
            <w:pStyle w:val="10"/>
            <w:tabs>
              <w:tab w:val="right" w:leader="dot" w:pos="9179"/>
            </w:tabs>
          </w:pPr>
          <w:r>
            <w:rPr>
              <w:rFonts w:hint="default"/>
              <w:szCs w:val="24"/>
            </w:rPr>
            <w:fldChar w:fldCharType="begin"/>
          </w:r>
          <w:r>
            <w:rPr>
              <w:rFonts w:hint="default"/>
              <w:szCs w:val="24"/>
            </w:rPr>
            <w:instrText xml:space="preserve"> HYPERLINK \l _Toc221 </w:instrText>
          </w:r>
          <w:r>
            <w:rPr>
              <w:rFonts w:hint="default"/>
              <w:szCs w:val="24"/>
            </w:rPr>
            <w:fldChar w:fldCharType="separate"/>
          </w:r>
          <w:r>
            <w:rPr>
              <w:rFonts w:hint="eastAsia" w:ascii="仿宋_GB2312" w:hAnsi="仿宋_GB2312" w:eastAsia="仿宋_GB2312"/>
              <w:kern w:val="2"/>
              <w:szCs w:val="24"/>
            </w:rPr>
            <w:t>一、收入支出决算总表</w:t>
          </w:r>
          <w:r>
            <w:tab/>
          </w:r>
          <w:r>
            <w:fldChar w:fldCharType="begin"/>
          </w:r>
          <w:r>
            <w:instrText xml:space="preserve"> PAGEREF _Toc221 \h </w:instrText>
          </w:r>
          <w:r>
            <w:fldChar w:fldCharType="separate"/>
          </w:r>
          <w:r>
            <w:t>70</w:t>
          </w:r>
          <w:r>
            <w:fldChar w:fldCharType="end"/>
          </w:r>
          <w:r>
            <w:rPr>
              <w:rFonts w:hint="default"/>
              <w:szCs w:val="24"/>
            </w:rPr>
            <w:fldChar w:fldCharType="end"/>
          </w:r>
        </w:p>
        <w:p w14:paraId="1E212CFA">
          <w:pPr>
            <w:pStyle w:val="10"/>
            <w:tabs>
              <w:tab w:val="right" w:leader="dot" w:pos="9179"/>
            </w:tabs>
          </w:pPr>
          <w:r>
            <w:rPr>
              <w:rFonts w:hint="default"/>
              <w:szCs w:val="24"/>
            </w:rPr>
            <w:fldChar w:fldCharType="begin"/>
          </w:r>
          <w:r>
            <w:rPr>
              <w:rFonts w:hint="default"/>
              <w:szCs w:val="24"/>
            </w:rPr>
            <w:instrText xml:space="preserve"> HYPERLINK \l _Toc17390 </w:instrText>
          </w:r>
          <w:r>
            <w:rPr>
              <w:rFonts w:hint="default"/>
              <w:szCs w:val="24"/>
            </w:rPr>
            <w:fldChar w:fldCharType="separate"/>
          </w:r>
          <w:r>
            <w:rPr>
              <w:rFonts w:hint="eastAsia" w:ascii="仿宋_GB2312" w:hAnsi="仿宋_GB2312" w:eastAsia="仿宋_GB2312"/>
              <w:kern w:val="2"/>
              <w:szCs w:val="24"/>
            </w:rPr>
            <w:t>二、收入决算表</w:t>
          </w:r>
          <w:r>
            <w:tab/>
          </w:r>
          <w:r>
            <w:fldChar w:fldCharType="begin"/>
          </w:r>
          <w:r>
            <w:instrText xml:space="preserve"> PAGEREF _Toc17390 \h </w:instrText>
          </w:r>
          <w:r>
            <w:fldChar w:fldCharType="separate"/>
          </w:r>
          <w:r>
            <w:t>70</w:t>
          </w:r>
          <w:r>
            <w:fldChar w:fldCharType="end"/>
          </w:r>
          <w:r>
            <w:rPr>
              <w:rFonts w:hint="default"/>
              <w:szCs w:val="24"/>
            </w:rPr>
            <w:fldChar w:fldCharType="end"/>
          </w:r>
        </w:p>
        <w:p w14:paraId="507EBC7B">
          <w:pPr>
            <w:pStyle w:val="10"/>
            <w:tabs>
              <w:tab w:val="right" w:leader="dot" w:pos="9179"/>
            </w:tabs>
          </w:pPr>
          <w:r>
            <w:rPr>
              <w:rFonts w:hint="default"/>
              <w:szCs w:val="24"/>
            </w:rPr>
            <w:fldChar w:fldCharType="begin"/>
          </w:r>
          <w:r>
            <w:rPr>
              <w:rFonts w:hint="default"/>
              <w:szCs w:val="24"/>
            </w:rPr>
            <w:instrText xml:space="preserve"> HYPERLINK \l _Toc6581 </w:instrText>
          </w:r>
          <w:r>
            <w:rPr>
              <w:rFonts w:hint="default"/>
              <w:szCs w:val="24"/>
            </w:rPr>
            <w:fldChar w:fldCharType="separate"/>
          </w:r>
          <w:r>
            <w:rPr>
              <w:rFonts w:hint="eastAsia" w:ascii="仿宋_GB2312" w:hAnsi="仿宋_GB2312" w:eastAsia="仿宋_GB2312"/>
              <w:kern w:val="2"/>
              <w:szCs w:val="24"/>
            </w:rPr>
            <w:t>三、支出决算表</w:t>
          </w:r>
          <w:r>
            <w:tab/>
          </w:r>
          <w:r>
            <w:fldChar w:fldCharType="begin"/>
          </w:r>
          <w:r>
            <w:instrText xml:space="preserve"> PAGEREF _Toc6581 \h </w:instrText>
          </w:r>
          <w:r>
            <w:fldChar w:fldCharType="separate"/>
          </w:r>
          <w:r>
            <w:t>70</w:t>
          </w:r>
          <w:r>
            <w:fldChar w:fldCharType="end"/>
          </w:r>
          <w:r>
            <w:rPr>
              <w:rFonts w:hint="default"/>
              <w:szCs w:val="24"/>
            </w:rPr>
            <w:fldChar w:fldCharType="end"/>
          </w:r>
        </w:p>
        <w:p w14:paraId="54FF0AC9">
          <w:pPr>
            <w:pStyle w:val="10"/>
            <w:tabs>
              <w:tab w:val="right" w:leader="dot" w:pos="9179"/>
            </w:tabs>
          </w:pPr>
          <w:r>
            <w:rPr>
              <w:rFonts w:hint="default"/>
              <w:szCs w:val="24"/>
            </w:rPr>
            <w:fldChar w:fldCharType="begin"/>
          </w:r>
          <w:r>
            <w:rPr>
              <w:rFonts w:hint="default"/>
              <w:szCs w:val="24"/>
            </w:rPr>
            <w:instrText xml:space="preserve"> HYPERLINK \l _Toc15774 </w:instrText>
          </w:r>
          <w:r>
            <w:rPr>
              <w:rFonts w:hint="default"/>
              <w:szCs w:val="24"/>
            </w:rPr>
            <w:fldChar w:fldCharType="separate"/>
          </w:r>
          <w:r>
            <w:rPr>
              <w:rFonts w:hint="eastAsia" w:ascii="仿宋_GB2312" w:hAnsi="仿宋_GB2312" w:eastAsia="仿宋_GB2312"/>
              <w:kern w:val="2"/>
              <w:szCs w:val="24"/>
            </w:rPr>
            <w:t>四、财政拨款收入支出决算总表</w:t>
          </w:r>
          <w:r>
            <w:tab/>
          </w:r>
          <w:r>
            <w:fldChar w:fldCharType="begin"/>
          </w:r>
          <w:r>
            <w:instrText xml:space="preserve"> PAGEREF _Toc15774 \h </w:instrText>
          </w:r>
          <w:r>
            <w:fldChar w:fldCharType="separate"/>
          </w:r>
          <w:r>
            <w:t>70</w:t>
          </w:r>
          <w:r>
            <w:fldChar w:fldCharType="end"/>
          </w:r>
          <w:r>
            <w:rPr>
              <w:rFonts w:hint="default"/>
              <w:szCs w:val="24"/>
            </w:rPr>
            <w:fldChar w:fldCharType="end"/>
          </w:r>
        </w:p>
        <w:p w14:paraId="170CE203">
          <w:pPr>
            <w:pStyle w:val="10"/>
            <w:tabs>
              <w:tab w:val="right" w:leader="dot" w:pos="9179"/>
            </w:tabs>
          </w:pPr>
          <w:r>
            <w:rPr>
              <w:rFonts w:hint="default"/>
              <w:szCs w:val="24"/>
            </w:rPr>
            <w:fldChar w:fldCharType="begin"/>
          </w:r>
          <w:r>
            <w:rPr>
              <w:rFonts w:hint="default"/>
              <w:szCs w:val="24"/>
            </w:rPr>
            <w:instrText xml:space="preserve"> HYPERLINK \l _Toc7061 </w:instrText>
          </w:r>
          <w:r>
            <w:rPr>
              <w:rFonts w:hint="default"/>
              <w:szCs w:val="24"/>
            </w:rPr>
            <w:fldChar w:fldCharType="separate"/>
          </w:r>
          <w:r>
            <w:rPr>
              <w:rFonts w:hint="eastAsia" w:ascii="仿宋_GB2312" w:hAnsi="仿宋_GB2312" w:eastAsia="仿宋_GB2312"/>
              <w:kern w:val="2"/>
              <w:szCs w:val="24"/>
            </w:rPr>
            <w:t>五、财政拨款支出决算明细表</w:t>
          </w:r>
          <w:r>
            <w:tab/>
          </w:r>
          <w:r>
            <w:fldChar w:fldCharType="begin"/>
          </w:r>
          <w:r>
            <w:instrText xml:space="preserve"> PAGEREF _Toc7061 \h </w:instrText>
          </w:r>
          <w:r>
            <w:fldChar w:fldCharType="separate"/>
          </w:r>
          <w:r>
            <w:t>70</w:t>
          </w:r>
          <w:r>
            <w:fldChar w:fldCharType="end"/>
          </w:r>
          <w:r>
            <w:rPr>
              <w:rFonts w:hint="default"/>
              <w:szCs w:val="24"/>
            </w:rPr>
            <w:fldChar w:fldCharType="end"/>
          </w:r>
        </w:p>
        <w:p w14:paraId="0CE680D3">
          <w:pPr>
            <w:pStyle w:val="10"/>
            <w:tabs>
              <w:tab w:val="right" w:leader="dot" w:pos="9179"/>
            </w:tabs>
          </w:pPr>
          <w:r>
            <w:rPr>
              <w:rFonts w:hint="default"/>
              <w:szCs w:val="24"/>
            </w:rPr>
            <w:fldChar w:fldCharType="begin"/>
          </w:r>
          <w:r>
            <w:rPr>
              <w:rFonts w:hint="default"/>
              <w:szCs w:val="24"/>
            </w:rPr>
            <w:instrText xml:space="preserve"> HYPERLINK \l _Toc14411 </w:instrText>
          </w:r>
          <w:r>
            <w:rPr>
              <w:rFonts w:hint="default"/>
              <w:szCs w:val="24"/>
            </w:rPr>
            <w:fldChar w:fldCharType="separate"/>
          </w:r>
          <w:r>
            <w:rPr>
              <w:rFonts w:hint="eastAsia" w:ascii="仿宋_GB2312" w:hAnsi="仿宋_GB2312" w:eastAsia="仿宋_GB2312"/>
              <w:kern w:val="2"/>
              <w:szCs w:val="24"/>
            </w:rPr>
            <w:t>六、一般公共预算财政拨款支出决算表</w:t>
          </w:r>
          <w:r>
            <w:tab/>
          </w:r>
          <w:r>
            <w:fldChar w:fldCharType="begin"/>
          </w:r>
          <w:r>
            <w:instrText xml:space="preserve"> PAGEREF _Toc14411 \h </w:instrText>
          </w:r>
          <w:r>
            <w:fldChar w:fldCharType="separate"/>
          </w:r>
          <w:r>
            <w:t>70</w:t>
          </w:r>
          <w:r>
            <w:fldChar w:fldCharType="end"/>
          </w:r>
          <w:r>
            <w:rPr>
              <w:rFonts w:hint="default"/>
              <w:szCs w:val="24"/>
            </w:rPr>
            <w:fldChar w:fldCharType="end"/>
          </w:r>
        </w:p>
        <w:p w14:paraId="1C075BE7">
          <w:pPr>
            <w:pStyle w:val="10"/>
            <w:tabs>
              <w:tab w:val="right" w:leader="dot" w:pos="9179"/>
            </w:tabs>
          </w:pPr>
          <w:r>
            <w:rPr>
              <w:rFonts w:hint="default"/>
              <w:szCs w:val="24"/>
            </w:rPr>
            <w:fldChar w:fldCharType="begin"/>
          </w:r>
          <w:r>
            <w:rPr>
              <w:rFonts w:hint="default"/>
              <w:szCs w:val="24"/>
            </w:rPr>
            <w:instrText xml:space="preserve"> HYPERLINK \l _Toc17221 </w:instrText>
          </w:r>
          <w:r>
            <w:rPr>
              <w:rFonts w:hint="default"/>
              <w:szCs w:val="24"/>
            </w:rPr>
            <w:fldChar w:fldCharType="separate"/>
          </w:r>
          <w:r>
            <w:rPr>
              <w:rFonts w:hint="eastAsia" w:ascii="仿宋_GB2312" w:hAnsi="仿宋_GB2312" w:eastAsia="仿宋_GB2312"/>
              <w:kern w:val="2"/>
              <w:szCs w:val="24"/>
            </w:rPr>
            <w:t>七、一般公共预算财政拨款支出决算明细表</w:t>
          </w:r>
          <w:r>
            <w:tab/>
          </w:r>
          <w:r>
            <w:fldChar w:fldCharType="begin"/>
          </w:r>
          <w:r>
            <w:instrText xml:space="preserve"> PAGEREF _Toc17221 \h </w:instrText>
          </w:r>
          <w:r>
            <w:fldChar w:fldCharType="separate"/>
          </w:r>
          <w:r>
            <w:t>70</w:t>
          </w:r>
          <w:r>
            <w:fldChar w:fldCharType="end"/>
          </w:r>
          <w:r>
            <w:rPr>
              <w:rFonts w:hint="default"/>
              <w:szCs w:val="24"/>
            </w:rPr>
            <w:fldChar w:fldCharType="end"/>
          </w:r>
        </w:p>
        <w:p w14:paraId="16AE05E6">
          <w:pPr>
            <w:pStyle w:val="10"/>
            <w:tabs>
              <w:tab w:val="right" w:leader="dot" w:pos="9179"/>
            </w:tabs>
          </w:pPr>
          <w:r>
            <w:rPr>
              <w:rFonts w:hint="default"/>
              <w:szCs w:val="24"/>
            </w:rPr>
            <w:fldChar w:fldCharType="begin"/>
          </w:r>
          <w:r>
            <w:rPr>
              <w:rFonts w:hint="default"/>
              <w:szCs w:val="24"/>
            </w:rPr>
            <w:instrText xml:space="preserve"> HYPERLINK \l _Toc12344 </w:instrText>
          </w:r>
          <w:r>
            <w:rPr>
              <w:rFonts w:hint="default"/>
              <w:szCs w:val="24"/>
            </w:rPr>
            <w:fldChar w:fldCharType="separate"/>
          </w:r>
          <w:r>
            <w:rPr>
              <w:rFonts w:hint="eastAsia" w:ascii="仿宋_GB2312" w:hAnsi="仿宋_GB2312" w:eastAsia="仿宋_GB2312"/>
              <w:kern w:val="2"/>
              <w:szCs w:val="24"/>
            </w:rPr>
            <w:t>八、一般公共预算财政拨款基本支出决算表</w:t>
          </w:r>
          <w:r>
            <w:tab/>
          </w:r>
          <w:r>
            <w:fldChar w:fldCharType="begin"/>
          </w:r>
          <w:r>
            <w:instrText xml:space="preserve"> PAGEREF _Toc12344 \h </w:instrText>
          </w:r>
          <w:r>
            <w:fldChar w:fldCharType="separate"/>
          </w:r>
          <w:r>
            <w:t>70</w:t>
          </w:r>
          <w:r>
            <w:fldChar w:fldCharType="end"/>
          </w:r>
          <w:r>
            <w:rPr>
              <w:rFonts w:hint="default"/>
              <w:szCs w:val="24"/>
            </w:rPr>
            <w:fldChar w:fldCharType="end"/>
          </w:r>
        </w:p>
        <w:p w14:paraId="7158359A">
          <w:pPr>
            <w:pStyle w:val="10"/>
            <w:tabs>
              <w:tab w:val="right" w:leader="dot" w:pos="9179"/>
            </w:tabs>
          </w:pPr>
          <w:r>
            <w:rPr>
              <w:rFonts w:hint="default"/>
              <w:szCs w:val="24"/>
            </w:rPr>
            <w:fldChar w:fldCharType="begin"/>
          </w:r>
          <w:r>
            <w:rPr>
              <w:rFonts w:hint="default"/>
              <w:szCs w:val="24"/>
            </w:rPr>
            <w:instrText xml:space="preserve"> HYPERLINK \l _Toc27694 </w:instrText>
          </w:r>
          <w:r>
            <w:rPr>
              <w:rFonts w:hint="default"/>
              <w:szCs w:val="24"/>
            </w:rPr>
            <w:fldChar w:fldCharType="separate"/>
          </w:r>
          <w:r>
            <w:rPr>
              <w:rFonts w:hint="eastAsia" w:ascii="仿宋_GB2312" w:hAnsi="仿宋_GB2312" w:eastAsia="仿宋_GB2312"/>
              <w:kern w:val="2"/>
              <w:szCs w:val="24"/>
            </w:rPr>
            <w:t>九、一般公共预算财政拨款项目支出决算表</w:t>
          </w:r>
          <w:r>
            <w:tab/>
          </w:r>
          <w:r>
            <w:fldChar w:fldCharType="begin"/>
          </w:r>
          <w:r>
            <w:instrText xml:space="preserve"> PAGEREF _Toc27694 \h </w:instrText>
          </w:r>
          <w:r>
            <w:fldChar w:fldCharType="separate"/>
          </w:r>
          <w:r>
            <w:t>70</w:t>
          </w:r>
          <w:r>
            <w:fldChar w:fldCharType="end"/>
          </w:r>
          <w:r>
            <w:rPr>
              <w:rFonts w:hint="default"/>
              <w:szCs w:val="24"/>
            </w:rPr>
            <w:fldChar w:fldCharType="end"/>
          </w:r>
        </w:p>
        <w:p w14:paraId="0C971852">
          <w:pPr>
            <w:pStyle w:val="10"/>
            <w:tabs>
              <w:tab w:val="right" w:leader="dot" w:pos="9179"/>
            </w:tabs>
          </w:pPr>
          <w:r>
            <w:rPr>
              <w:rFonts w:hint="default"/>
              <w:szCs w:val="24"/>
            </w:rPr>
            <w:fldChar w:fldCharType="begin"/>
          </w:r>
          <w:r>
            <w:rPr>
              <w:rFonts w:hint="default"/>
              <w:szCs w:val="24"/>
            </w:rPr>
            <w:instrText xml:space="preserve"> HYPERLINK \l _Toc27277 </w:instrText>
          </w:r>
          <w:r>
            <w:rPr>
              <w:rFonts w:hint="default"/>
              <w:szCs w:val="24"/>
            </w:rPr>
            <w:fldChar w:fldCharType="separate"/>
          </w:r>
          <w:r>
            <w:rPr>
              <w:rFonts w:hint="eastAsia" w:ascii="仿宋_GB2312" w:hAnsi="仿宋_GB2312" w:eastAsia="仿宋_GB2312"/>
              <w:kern w:val="2"/>
              <w:szCs w:val="24"/>
            </w:rPr>
            <w:t>十、政府性基金预算财政拨款收入支出决算表</w:t>
          </w:r>
          <w:r>
            <w:tab/>
          </w:r>
          <w:r>
            <w:fldChar w:fldCharType="begin"/>
          </w:r>
          <w:r>
            <w:instrText xml:space="preserve"> PAGEREF _Toc27277 \h </w:instrText>
          </w:r>
          <w:r>
            <w:fldChar w:fldCharType="separate"/>
          </w:r>
          <w:r>
            <w:t>70</w:t>
          </w:r>
          <w:r>
            <w:fldChar w:fldCharType="end"/>
          </w:r>
          <w:r>
            <w:rPr>
              <w:rFonts w:hint="default"/>
              <w:szCs w:val="24"/>
            </w:rPr>
            <w:fldChar w:fldCharType="end"/>
          </w:r>
        </w:p>
        <w:p w14:paraId="4DF2917D">
          <w:pPr>
            <w:pStyle w:val="10"/>
            <w:tabs>
              <w:tab w:val="right" w:leader="dot" w:pos="9179"/>
            </w:tabs>
          </w:pPr>
          <w:r>
            <w:rPr>
              <w:rFonts w:hint="default"/>
              <w:szCs w:val="24"/>
            </w:rPr>
            <w:fldChar w:fldCharType="begin"/>
          </w:r>
          <w:r>
            <w:rPr>
              <w:rFonts w:hint="default"/>
              <w:szCs w:val="24"/>
            </w:rPr>
            <w:instrText xml:space="preserve"> HYPERLINK \l _Toc26775 </w:instrText>
          </w:r>
          <w:r>
            <w:rPr>
              <w:rFonts w:hint="default"/>
              <w:szCs w:val="24"/>
            </w:rPr>
            <w:fldChar w:fldCharType="separate"/>
          </w:r>
          <w:r>
            <w:rPr>
              <w:rFonts w:hint="eastAsia" w:ascii="仿宋_GB2312" w:hAnsi="仿宋_GB2312" w:eastAsia="仿宋_GB2312"/>
              <w:kern w:val="2"/>
              <w:szCs w:val="24"/>
            </w:rPr>
            <w:t>十一、国有资本经营预算财政拨款收入支出决算表</w:t>
          </w:r>
          <w:r>
            <w:tab/>
          </w:r>
          <w:r>
            <w:fldChar w:fldCharType="begin"/>
          </w:r>
          <w:r>
            <w:instrText xml:space="preserve"> PAGEREF _Toc26775 \h </w:instrText>
          </w:r>
          <w:r>
            <w:fldChar w:fldCharType="separate"/>
          </w:r>
          <w:r>
            <w:t>70</w:t>
          </w:r>
          <w:r>
            <w:fldChar w:fldCharType="end"/>
          </w:r>
          <w:r>
            <w:rPr>
              <w:rFonts w:hint="default"/>
              <w:szCs w:val="24"/>
            </w:rPr>
            <w:fldChar w:fldCharType="end"/>
          </w:r>
        </w:p>
        <w:p w14:paraId="67F3E231">
          <w:pPr>
            <w:pStyle w:val="10"/>
            <w:tabs>
              <w:tab w:val="right" w:leader="dot" w:pos="9179"/>
            </w:tabs>
          </w:pPr>
          <w:r>
            <w:rPr>
              <w:rFonts w:hint="default"/>
              <w:szCs w:val="24"/>
            </w:rPr>
            <w:fldChar w:fldCharType="begin"/>
          </w:r>
          <w:r>
            <w:rPr>
              <w:rFonts w:hint="default"/>
              <w:szCs w:val="24"/>
            </w:rPr>
            <w:instrText xml:space="preserve"> HYPERLINK \l _Toc4917 </w:instrText>
          </w:r>
          <w:r>
            <w:rPr>
              <w:rFonts w:hint="default"/>
              <w:szCs w:val="24"/>
            </w:rPr>
            <w:fldChar w:fldCharType="separate"/>
          </w:r>
          <w:r>
            <w:rPr>
              <w:rFonts w:hint="eastAsia" w:ascii="仿宋_GB2312" w:hAnsi="仿宋_GB2312" w:eastAsia="仿宋_GB2312"/>
              <w:kern w:val="2"/>
              <w:szCs w:val="24"/>
            </w:rPr>
            <w:t>十二、国有资本经营预算财政拨款支出决算表</w:t>
          </w:r>
          <w:r>
            <w:tab/>
          </w:r>
          <w:r>
            <w:fldChar w:fldCharType="begin"/>
          </w:r>
          <w:r>
            <w:instrText xml:space="preserve"> PAGEREF _Toc4917 \h </w:instrText>
          </w:r>
          <w:r>
            <w:fldChar w:fldCharType="separate"/>
          </w:r>
          <w:r>
            <w:t>70</w:t>
          </w:r>
          <w:r>
            <w:fldChar w:fldCharType="end"/>
          </w:r>
          <w:r>
            <w:rPr>
              <w:rFonts w:hint="default"/>
              <w:szCs w:val="24"/>
            </w:rPr>
            <w:fldChar w:fldCharType="end"/>
          </w:r>
        </w:p>
        <w:p w14:paraId="16C23C89">
          <w:pPr>
            <w:pStyle w:val="10"/>
            <w:tabs>
              <w:tab w:val="right" w:leader="dot" w:pos="9179"/>
            </w:tabs>
          </w:pPr>
          <w:r>
            <w:rPr>
              <w:rFonts w:hint="default"/>
              <w:szCs w:val="24"/>
            </w:rPr>
            <w:fldChar w:fldCharType="begin"/>
          </w:r>
          <w:r>
            <w:rPr>
              <w:rFonts w:hint="default"/>
              <w:szCs w:val="24"/>
            </w:rPr>
            <w:instrText xml:space="preserve"> HYPERLINK \l _Toc13461 </w:instrText>
          </w:r>
          <w:r>
            <w:rPr>
              <w:rFonts w:hint="default"/>
              <w:szCs w:val="24"/>
            </w:rPr>
            <w:fldChar w:fldCharType="separate"/>
          </w:r>
          <w:r>
            <w:rPr>
              <w:rFonts w:hint="eastAsia" w:ascii="仿宋_GB2312" w:hAnsi="仿宋_GB2312" w:eastAsia="仿宋_GB2312"/>
              <w:kern w:val="2"/>
              <w:szCs w:val="24"/>
            </w:rPr>
            <w:t>十三、财政拨款“三公”经费支出决算表</w:t>
          </w:r>
          <w:r>
            <w:tab/>
          </w:r>
          <w:r>
            <w:fldChar w:fldCharType="begin"/>
          </w:r>
          <w:r>
            <w:instrText xml:space="preserve"> PAGEREF _Toc13461 \h </w:instrText>
          </w:r>
          <w:r>
            <w:fldChar w:fldCharType="separate"/>
          </w:r>
          <w:r>
            <w:t>70</w:t>
          </w:r>
          <w:r>
            <w:fldChar w:fldCharType="end"/>
          </w:r>
          <w:r>
            <w:rPr>
              <w:rFonts w:hint="default"/>
              <w:szCs w:val="24"/>
            </w:rPr>
            <w:fldChar w:fldCharType="end"/>
          </w:r>
        </w:p>
        <w:p w14:paraId="21DBD3EE">
          <w:pPr>
            <w:widowControl/>
            <w:kinsoku/>
            <w:wordWrap/>
            <w:autoSpaceDE w:val="0"/>
            <w:autoSpaceDN w:val="0"/>
            <w:bidi w:val="0"/>
            <w:adjustRightInd w:val="0"/>
            <w:snapToGrid w:val="0"/>
            <w:spacing w:beforeLines="0" w:afterLines="0" w:line="576" w:lineRule="exact"/>
            <w:textAlignment w:val="auto"/>
            <w:rPr>
              <w:rFonts w:hint="default" w:ascii="Times New Roman" w:hAnsi="Times New Roman" w:eastAsia="宋体" w:cs="Times New Roman"/>
              <w:sz w:val="24"/>
              <w:szCs w:val="24"/>
              <w:lang w:val="en-US" w:eastAsia="zh-CN" w:bidi="ar-SA"/>
            </w:rPr>
          </w:pPr>
          <w:r>
            <w:rPr>
              <w:rFonts w:hint="default"/>
              <w:szCs w:val="24"/>
            </w:rPr>
            <w:fldChar w:fldCharType="end"/>
          </w:r>
        </w:p>
      </w:sdtContent>
    </w:sdt>
    <w:p w14:paraId="7D9BE8DC">
      <w:pPr>
        <w:pStyle w:val="4"/>
        <w:rPr>
          <w:rFonts w:hint="default"/>
        </w:rPr>
      </w:pPr>
    </w:p>
    <w:p w14:paraId="35B1BBA7">
      <w:pPr>
        <w:kinsoku/>
        <w:wordWrap/>
        <w:autoSpaceDE w:val="0"/>
        <w:autoSpaceDN w:val="0"/>
        <w:bidi w:val="0"/>
        <w:adjustRightInd w:val="0"/>
        <w:spacing w:beforeLines="0" w:afterLines="0" w:line="576" w:lineRule="exact"/>
        <w:textAlignment w:val="auto"/>
        <w:rPr>
          <w:rFonts w:hint="default"/>
          <w:sz w:val="24"/>
          <w:szCs w:val="24"/>
        </w:rPr>
      </w:pPr>
    </w:p>
    <w:p w14:paraId="788D86A7">
      <w:pPr>
        <w:pStyle w:val="4"/>
        <w:kinsoku/>
        <w:wordWrap/>
        <w:autoSpaceDE w:val="0"/>
        <w:autoSpaceDN w:val="0"/>
        <w:bidi w:val="0"/>
        <w:adjustRightInd w:val="0"/>
        <w:spacing w:before="72" w:afterLines="0" w:line="576" w:lineRule="exact"/>
        <w:textAlignment w:val="auto"/>
        <w:rPr>
          <w:rFonts w:hint="eastAsia"/>
          <w:sz w:val="30"/>
          <w:szCs w:val="24"/>
        </w:rPr>
        <w:sectPr>
          <w:pgSz w:w="12240" w:h="15840"/>
          <w:pgMar w:top="2098" w:right="1474" w:bottom="1984" w:left="1587" w:header="720" w:footer="720" w:gutter="0"/>
          <w:pgBorders>
            <w:top w:val="none" w:sz="0" w:space="0"/>
            <w:left w:val="none" w:sz="0" w:space="0"/>
            <w:bottom w:val="none" w:sz="0" w:space="0"/>
            <w:right w:val="none" w:sz="0" w:space="0"/>
          </w:pgBorders>
          <w:lnNumType w:countBy="0" w:distance="360"/>
          <w:cols w:space="0" w:num="1"/>
          <w:rtlGutter w:val="0"/>
          <w:docGrid w:linePitch="0" w:charSpace="0"/>
        </w:sectPr>
      </w:pPr>
    </w:p>
    <w:p w14:paraId="41ACF301">
      <w:pPr>
        <w:pStyle w:val="2"/>
        <w:keepNext/>
        <w:keepLines/>
        <w:pageBreakBefore/>
        <w:kinsoku/>
        <w:wordWrap/>
        <w:autoSpaceDE w:val="0"/>
        <w:autoSpaceDN w:val="0"/>
        <w:bidi w:val="0"/>
        <w:adjustRightInd w:val="0"/>
        <w:spacing w:beforeLines="0" w:after="313" w:afterLines="0" w:line="576" w:lineRule="exact"/>
        <w:jc w:val="center"/>
        <w:textAlignment w:val="auto"/>
        <w:rPr>
          <w:rFonts w:hint="eastAsia" w:ascii="黑体" w:hAnsi="黑体" w:eastAsia="黑体"/>
          <w:b/>
          <w:kern w:val="44"/>
          <w:sz w:val="44"/>
          <w:szCs w:val="24"/>
        </w:rPr>
      </w:pPr>
      <w:bookmarkStart w:id="0" w:name="_Toc2596"/>
      <w:r>
        <w:rPr>
          <w:rFonts w:hint="eastAsia" w:ascii="黑体" w:hAnsi="黑体" w:eastAsia="黑体"/>
          <w:kern w:val="44"/>
          <w:sz w:val="44"/>
          <w:szCs w:val="24"/>
        </w:rPr>
        <w:t>第一部分 部门概况</w:t>
      </w:r>
      <w:bookmarkEnd w:id="0"/>
    </w:p>
    <w:p w14:paraId="5B71582A">
      <w:pPr>
        <w:pStyle w:val="3"/>
        <w:keepNext/>
        <w:keepLines/>
        <w:kinsoku/>
        <w:wordWrap/>
        <w:autoSpaceDE w:val="0"/>
        <w:autoSpaceDN w:val="0"/>
        <w:bidi w:val="0"/>
        <w:adjustRightInd w:val="0"/>
        <w:spacing w:beforeLines="0" w:afterLines="0" w:line="576" w:lineRule="exact"/>
        <w:ind w:firstLine="640"/>
        <w:jc w:val="both"/>
        <w:textAlignment w:val="auto"/>
        <w:rPr>
          <w:rFonts w:hint="eastAsia" w:ascii="黑体" w:hAnsi="黑体" w:eastAsia="黑体"/>
          <w:kern w:val="2"/>
          <w:sz w:val="32"/>
          <w:szCs w:val="24"/>
        </w:rPr>
      </w:pPr>
      <w:bookmarkStart w:id="1" w:name="_Toc16810"/>
      <w:r>
        <w:rPr>
          <w:rFonts w:hint="eastAsia" w:ascii="黑体" w:hAnsi="黑体" w:eastAsia="黑体"/>
          <w:color w:val="000000"/>
          <w:kern w:val="2"/>
          <w:sz w:val="32"/>
          <w:szCs w:val="24"/>
        </w:rPr>
        <w:t>一、部门职责</w:t>
      </w:r>
      <w:bookmarkEnd w:id="1"/>
    </w:p>
    <w:p w14:paraId="6F8D250D">
      <w:pPr>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（一）主要职能。</w:t>
      </w:r>
    </w:p>
    <w:p w14:paraId="62D4E559">
      <w:pPr>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sz w:val="32"/>
          <w:szCs w:val="24"/>
          <w:highlight w:val="none"/>
        </w:rPr>
        <w:t>贯彻新时代党的建设总要求和新时代党的组织路线，落实区委相关决策部署。1</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负责全区党的组织体系、组织制度建设，负责基层党组织建设规划指导和党员队伍管理，指导开展党员教育工作。2</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负责全区领导班子和干部队伍建设的总体规划和管理等。3</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负责管理全区公务员工作等。4</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负责全区人才工作的指导、组织协调和督促检查等。5</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负责全区干部教育培训工作的指导、政策规划、组织协调和督查检查，负责区重点培训项目的策划、实施和管理等。6</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负责全区干部监督工作的指导和综合协调等。7</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归口管理区委机构编制委员会办公室，统一管理区直属机关党建和老干部工作。8</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负责全区非公有制经济组织和社会组织党建工作。承担区委党建工作领导小组、区人才工作领导小组的日常工作。9</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完成区委交办的其他任务。</w:t>
      </w:r>
    </w:p>
    <w:p w14:paraId="558690E5">
      <w:pPr>
        <w:keepNext/>
        <w:keepLines/>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color w:val="0000FF"/>
          <w:sz w:val="32"/>
          <w:szCs w:val="24"/>
        </w:rPr>
      </w:pPr>
      <w:r>
        <w:rPr>
          <w:rFonts w:hint="eastAsia" w:ascii="仿宋_GB2312" w:hAnsi="仿宋_GB2312" w:eastAsia="仿宋_GB2312"/>
          <w:color w:val="000000"/>
          <w:sz w:val="32"/>
          <w:szCs w:val="24"/>
        </w:rPr>
        <w:t>（二）2023年重点工作完成情况。</w:t>
      </w:r>
    </w:p>
    <w:p w14:paraId="1B2A1B2D">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rPr>
        <w:t xml:space="preserve">突出凝心铸魂，思想根基夯实固牢。一是坚决扛牢政治首责。二是扎实开展主题教育。三是持续深化培训提能。  </w:t>
      </w:r>
    </w:p>
    <w:p w14:paraId="3BE0C39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2</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rPr>
        <w:t>鲜明实干担当，骨干队伍日益壮大。一是高位推进干部争先提能。二是做深干部政治素质考察。三是大力实施红色薪火工程。四是严管厚爱激励担当作为。</w:t>
      </w:r>
    </w:p>
    <w:p w14:paraId="281DDAD2">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3</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rPr>
        <w:t>聚焦强基固本，两个功能全面增强。一是建强基层“红色堡垒”。二是锻造改革发展“红色引擎”。三是激活乡村振兴“红色动能”。四是织密基层治理“红色网格”。</w:t>
      </w:r>
    </w:p>
    <w:p w14:paraId="108445FF">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4</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rPr>
        <w:t>坚持数质齐抓，先行态势全面凸显。一是人才招引有力度。二是培育赋能有精度。三是关心关爱有温度。</w:t>
      </w:r>
    </w:p>
    <w:p w14:paraId="432F7006">
      <w:pPr>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sz w:val="32"/>
          <w:szCs w:val="24"/>
        </w:rPr>
        <w:t>5</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rPr>
        <w:t>紧扣模范过硬，从严治部引向深入。一是严抓政治建设。二是紧抓能力建设。三是狠抓作风建设。</w:t>
      </w:r>
    </w:p>
    <w:p w14:paraId="3642095F">
      <w:pPr>
        <w:pStyle w:val="3"/>
        <w:keepNext/>
        <w:keepLines/>
        <w:kinsoku/>
        <w:wordWrap/>
        <w:autoSpaceDE w:val="0"/>
        <w:autoSpaceDN w:val="0"/>
        <w:bidi w:val="0"/>
        <w:adjustRightInd w:val="0"/>
        <w:spacing w:beforeLines="0" w:afterLines="0" w:line="576" w:lineRule="exact"/>
        <w:ind w:firstLine="640"/>
        <w:jc w:val="both"/>
        <w:textAlignment w:val="auto"/>
        <w:rPr>
          <w:rFonts w:hint="default" w:ascii="Cambria" w:cs="Cambria"/>
          <w:kern w:val="2"/>
          <w:sz w:val="32"/>
          <w:szCs w:val="24"/>
        </w:rPr>
      </w:pPr>
      <w:bookmarkStart w:id="2" w:name="_Toc13829"/>
      <w:r>
        <w:rPr>
          <w:rFonts w:hint="eastAsia" w:ascii="黑体" w:hAnsi="黑体" w:eastAsia="黑体"/>
          <w:color w:val="000000"/>
          <w:kern w:val="2"/>
          <w:sz w:val="32"/>
          <w:szCs w:val="24"/>
        </w:rPr>
        <w:t>二、机</w:t>
      </w:r>
      <w:r>
        <w:rPr>
          <w:rFonts w:hint="eastAsia" w:ascii="黑体" w:hAnsi="黑体" w:eastAsia="黑体"/>
          <w:kern w:val="2"/>
          <w:sz w:val="32"/>
          <w:szCs w:val="24"/>
        </w:rPr>
        <w:t>构设置</w:t>
      </w:r>
      <w:bookmarkEnd w:id="2"/>
    </w:p>
    <w:p w14:paraId="3FBBB33E">
      <w:pPr>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lang w:eastAsia="zh-CN"/>
        </w:rPr>
        <w:t>中共广元市昭化区委组织部</w:t>
      </w:r>
      <w:r>
        <w:rPr>
          <w:rFonts w:hint="eastAsia" w:ascii="仿宋_GB2312" w:hAnsi="仿宋_GB2312" w:eastAsia="仿宋_GB2312"/>
          <w:kern w:val="2"/>
          <w:sz w:val="32"/>
          <w:szCs w:val="24"/>
        </w:rPr>
        <w:t>部门属于一级预算单位，</w:t>
      </w:r>
      <w:r>
        <w:rPr>
          <w:rFonts w:hint="eastAsia" w:ascii="仿宋_GB2312" w:hAnsi="仿宋_GB2312" w:eastAsia="仿宋_GB2312"/>
          <w:kern w:val="2"/>
          <w:sz w:val="32"/>
          <w:szCs w:val="24"/>
          <w:lang w:eastAsia="zh-CN"/>
        </w:rPr>
        <w:t>无</w:t>
      </w:r>
      <w:r>
        <w:rPr>
          <w:rFonts w:hint="eastAsia" w:ascii="仿宋_GB2312" w:hAnsi="仿宋_GB2312" w:eastAsia="仿宋_GB2312"/>
          <w:kern w:val="2"/>
          <w:sz w:val="32"/>
          <w:szCs w:val="24"/>
        </w:rPr>
        <w:t>二级预算单位，其中行政单位</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个，参照公务员法管理的事业单位</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个，其他事业单位</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w:t>
      </w:r>
    </w:p>
    <w:p w14:paraId="337EAD5E">
      <w:pPr>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color w:val="000000"/>
          <w:sz w:val="32"/>
          <w:szCs w:val="24"/>
          <w:lang w:eastAsia="zh-CN"/>
        </w:rPr>
      </w:pPr>
      <w:r>
        <w:rPr>
          <w:rFonts w:hint="eastAsia" w:ascii="仿宋_GB2312" w:hAnsi="仿宋_GB2312" w:eastAsia="仿宋_GB2312"/>
          <w:color w:val="000000"/>
          <w:sz w:val="32"/>
          <w:szCs w:val="24"/>
        </w:rPr>
        <w:t>纳入2023年度部门决算编制范围的</w:t>
      </w:r>
      <w:r>
        <w:rPr>
          <w:rFonts w:hint="eastAsia" w:ascii="仿宋_GB2312" w:hAnsi="仿宋_GB2312" w:eastAsia="仿宋_GB2312"/>
          <w:color w:val="000000"/>
          <w:sz w:val="32"/>
          <w:szCs w:val="24"/>
          <w:lang w:eastAsia="zh-CN"/>
        </w:rPr>
        <w:t>独立编制机构</w:t>
      </w:r>
      <w:r>
        <w:rPr>
          <w:rFonts w:hint="eastAsia" w:ascii="仿宋_GB2312" w:hAnsi="仿宋_GB2312" w:eastAsia="仿宋_GB2312"/>
          <w:color w:val="000000"/>
          <w:sz w:val="32"/>
          <w:szCs w:val="24"/>
        </w:rPr>
        <w:t>包括：</w:t>
      </w:r>
      <w:r>
        <w:rPr>
          <w:rFonts w:hint="eastAsia" w:ascii="仿宋_GB2312" w:hAnsi="仿宋_GB2312" w:eastAsia="仿宋_GB2312"/>
          <w:color w:val="000000"/>
          <w:sz w:val="32"/>
          <w:szCs w:val="24"/>
          <w:lang w:eastAsia="zh-CN"/>
        </w:rPr>
        <w:t>无</w:t>
      </w:r>
    </w:p>
    <w:p w14:paraId="421D941F">
      <w:pPr>
        <w:pStyle w:val="4"/>
        <w:kinsoku/>
        <w:wordWrap/>
        <w:autoSpaceDE w:val="0"/>
        <w:autoSpaceDN w:val="0"/>
        <w:bidi w:val="0"/>
        <w:adjustRightInd w:val="0"/>
        <w:spacing w:before="72" w:afterLines="0" w:line="576" w:lineRule="exact"/>
        <w:textAlignment w:val="auto"/>
        <w:rPr>
          <w:rFonts w:hint="eastAsia"/>
          <w:sz w:val="30"/>
          <w:szCs w:val="24"/>
        </w:rPr>
      </w:pPr>
    </w:p>
    <w:p w14:paraId="0AE4508D">
      <w:pPr>
        <w:pStyle w:val="4"/>
        <w:kinsoku/>
        <w:wordWrap/>
        <w:autoSpaceDE w:val="0"/>
        <w:autoSpaceDN w:val="0"/>
        <w:bidi w:val="0"/>
        <w:adjustRightInd w:val="0"/>
        <w:spacing w:before="72" w:afterLines="0" w:line="576" w:lineRule="exact"/>
        <w:textAlignment w:val="auto"/>
        <w:rPr>
          <w:rFonts w:hint="eastAsia"/>
          <w:sz w:val="30"/>
          <w:szCs w:val="24"/>
        </w:rPr>
        <w:sectPr>
          <w:footerReference r:id="rId4" w:type="default"/>
          <w:pgSz w:w="12240" w:h="15840"/>
          <w:pgMar w:top="2098" w:right="1474" w:bottom="1984" w:left="1587" w:header="720" w:footer="720" w:gutter="0"/>
          <w:pgBorders>
            <w:top w:val="none" w:sz="0" w:space="0"/>
            <w:left w:val="none" w:sz="0" w:space="0"/>
            <w:bottom w:val="none" w:sz="0" w:space="0"/>
            <w:right w:val="none" w:sz="0" w:space="0"/>
          </w:pgBorders>
          <w:lnNumType w:countBy="0" w:distance="360"/>
          <w:pgNumType w:fmt="decimal" w:start="1"/>
          <w:cols w:space="0" w:num="1"/>
          <w:rtlGutter w:val="0"/>
          <w:docGrid w:linePitch="0" w:charSpace="0"/>
        </w:sectPr>
      </w:pPr>
    </w:p>
    <w:p w14:paraId="5C0C3DFB">
      <w:pPr>
        <w:keepNext/>
        <w:keepLines/>
        <w:pageBreakBefore/>
        <w:widowControl w:val="0"/>
        <w:kinsoku/>
        <w:wordWrap/>
        <w:overflowPunct/>
        <w:topLinePunct w:val="0"/>
        <w:autoSpaceDE w:val="0"/>
        <w:autoSpaceDN w:val="0"/>
        <w:bidi w:val="0"/>
        <w:adjustRightInd w:val="0"/>
        <w:snapToGrid/>
        <w:spacing w:beforeLines="0" w:after="313" w:afterLines="0" w:line="576" w:lineRule="exact"/>
        <w:jc w:val="center"/>
        <w:textAlignment w:val="auto"/>
        <w:outlineLvl w:val="0"/>
        <w:rPr>
          <w:rFonts w:hint="default" w:eastAsia="Times New Roman"/>
          <w:kern w:val="2"/>
          <w:sz w:val="21"/>
          <w:szCs w:val="24"/>
        </w:rPr>
      </w:pPr>
      <w:bookmarkStart w:id="3" w:name="_Toc350"/>
      <w:r>
        <w:rPr>
          <w:rFonts w:hint="eastAsia" w:ascii="黑体" w:hAnsi="黑体" w:eastAsia="黑体"/>
          <w:b/>
          <w:kern w:val="44"/>
          <w:sz w:val="44"/>
          <w:szCs w:val="24"/>
        </w:rPr>
        <w:t>第二部分  2023年度部门决算情况说明</w:t>
      </w:r>
      <w:bookmarkEnd w:id="3"/>
    </w:p>
    <w:p w14:paraId="44DB331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4" w:name="_Toc31363"/>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bookmarkEnd w:id="4"/>
    </w:p>
    <w:p w14:paraId="56BDC38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2023年度收、支总计均为912.26万元。与2022年度相比，收、支总计各增加</w:t>
      </w:r>
      <w:r>
        <w:rPr>
          <w:rFonts w:hint="eastAsia" w:ascii="仿宋_GB2312" w:hAnsi="仿宋_GB2312" w:eastAsia="仿宋_GB2312"/>
          <w:color w:val="000000"/>
          <w:kern w:val="2"/>
          <w:sz w:val="32"/>
          <w:szCs w:val="24"/>
          <w:lang w:val="en-US" w:eastAsia="zh-CN"/>
        </w:rPr>
        <w:t>158.44</w:t>
      </w:r>
      <w:r>
        <w:rPr>
          <w:rFonts w:hint="eastAsia" w:ascii="仿宋_GB2312" w:hAnsi="仿宋_GB2312" w:eastAsia="仿宋_GB2312"/>
          <w:color w:val="000000"/>
          <w:kern w:val="2"/>
          <w:sz w:val="32"/>
          <w:szCs w:val="24"/>
        </w:rPr>
        <w:t>万元，增长</w:t>
      </w:r>
      <w:r>
        <w:rPr>
          <w:rFonts w:hint="eastAsia" w:ascii="仿宋_GB2312" w:hAnsi="仿宋_GB2312" w:eastAsia="仿宋_GB2312"/>
          <w:color w:val="000000"/>
          <w:kern w:val="2"/>
          <w:sz w:val="32"/>
          <w:szCs w:val="24"/>
          <w:lang w:val="en-US" w:eastAsia="zh-CN"/>
        </w:rPr>
        <w:t>21</w:t>
      </w:r>
      <w:r>
        <w:rPr>
          <w:rFonts w:hint="eastAsia" w:ascii="仿宋_GB2312" w:hAnsi="仿宋_GB2312" w:eastAsia="仿宋_GB2312"/>
          <w:color w:val="000000"/>
          <w:kern w:val="2"/>
          <w:sz w:val="32"/>
          <w:szCs w:val="24"/>
        </w:rPr>
        <w:t>%。主要变动原因是</w:t>
      </w:r>
      <w:r>
        <w:rPr>
          <w:rFonts w:hint="eastAsia" w:ascii="仿宋_GB2312" w:hAnsi="仿宋_GB2312" w:eastAsia="仿宋_GB2312"/>
          <w:color w:val="000000"/>
          <w:kern w:val="2"/>
          <w:sz w:val="32"/>
          <w:szCs w:val="24"/>
          <w:lang w:val="en-US" w:eastAsia="zh-CN"/>
        </w:rPr>
        <w:t>新增干部暖心关爱帮扶基金、丧葬抚恤金预算</w:t>
      </w:r>
      <w:r>
        <w:rPr>
          <w:rFonts w:hint="eastAsia" w:ascii="仿宋_GB2312" w:hAnsi="仿宋_GB2312" w:eastAsia="仿宋_GB2312"/>
          <w:color w:val="000000"/>
          <w:kern w:val="2"/>
          <w:sz w:val="32"/>
          <w:szCs w:val="24"/>
        </w:rPr>
        <w:t>。</w:t>
      </w:r>
    </w:p>
    <w:p w14:paraId="5954A4B5">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692650" cy="2438400"/>
            <wp:effectExtent l="0" t="0" r="6350" b="0"/>
            <wp:docPr id="4" name="图片 4" descr="C:/Users/Administrator/Documents/1111/2024-09-19_21-44-49.gif2024-09-19_21-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ocuments/1111/2024-09-19_21-44-49.gif2024-09-19_21-44-49"/>
                    <pic:cNvPicPr>
                      <a:picLocks noChangeAspect="1"/>
                    </pic:cNvPicPr>
                  </pic:nvPicPr>
                  <pic:blipFill>
                    <a:blip r:embed="rId8"/>
                    <a:srcRect t="697" b="697"/>
                    <a:stretch>
                      <a:fillRect/>
                    </a:stretch>
                  </pic:blipFill>
                  <pic:spPr>
                    <a:xfrm>
                      <a:off x="0" y="0"/>
                      <a:ext cx="4692650" cy="2438400"/>
                    </a:xfrm>
                    <a:prstGeom prst="rect">
                      <a:avLst/>
                    </a:prstGeom>
                  </pic:spPr>
                </pic:pic>
              </a:graphicData>
            </a:graphic>
          </wp:inline>
        </w:drawing>
      </w:r>
    </w:p>
    <w:p w14:paraId="67B52228">
      <w:pPr>
        <w:kinsoku/>
        <w:wordWrap/>
        <w:overflowPunct w:val="0"/>
        <w:topLinePunct/>
        <w:autoSpaceDE w:val="0"/>
        <w:autoSpaceDN w:val="0"/>
        <w:bidi w:val="0"/>
        <w:adjustRightInd w:val="0"/>
        <w:spacing w:beforeLines="0" w:afterLines="0" w:line="576" w:lineRule="exact"/>
        <w:jc w:val="center"/>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highlight w:val="none"/>
        </w:rPr>
        <w:t>（图1：收、支决算总计变动情况图）</w:t>
      </w:r>
    </w:p>
    <w:p w14:paraId="71AC7A7C">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5" w:name="_Toc16434"/>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bookmarkEnd w:id="5"/>
    </w:p>
    <w:p w14:paraId="24EFCF1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2023年本年收入合计912.26万元，其中：一般公共预算财政拨款收入912.26万元，占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2C5F8323">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2364740" cy="2533650"/>
            <wp:effectExtent l="0" t="0" r="10160" b="6350"/>
            <wp:docPr id="1" name="图片 1" descr="微信截图_2024091816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40918160642"/>
                    <pic:cNvPicPr>
                      <a:picLocks noChangeAspect="1"/>
                    </pic:cNvPicPr>
                  </pic:nvPicPr>
                  <pic:blipFill>
                    <a:blip r:embed="rId9"/>
                    <a:stretch>
                      <a:fillRect/>
                    </a:stretch>
                  </pic:blipFill>
                  <pic:spPr>
                    <a:xfrm>
                      <a:off x="0" y="0"/>
                      <a:ext cx="2364740" cy="2533650"/>
                    </a:xfrm>
                    <a:prstGeom prst="rect">
                      <a:avLst/>
                    </a:prstGeom>
                  </pic:spPr>
                </pic:pic>
              </a:graphicData>
            </a:graphic>
          </wp:inline>
        </w:drawing>
      </w:r>
    </w:p>
    <w:p w14:paraId="1CA6D5A1">
      <w:pPr>
        <w:kinsoku/>
        <w:wordWrap/>
        <w:overflowPunct w:val="0"/>
        <w:topLinePunct/>
        <w:autoSpaceDE w:val="0"/>
        <w:autoSpaceDN w:val="0"/>
        <w:bidi w:val="0"/>
        <w:adjustRightInd w:val="0"/>
        <w:spacing w:beforeLines="0" w:afterLines="0" w:line="576" w:lineRule="exact"/>
        <w:jc w:val="center"/>
        <w:textAlignment w:val="auto"/>
        <w:rPr>
          <w:rFonts w:hint="eastAsia" w:ascii="仿宋_GB2312" w:hAnsi="仿宋_GB2312" w:eastAsia="仿宋_GB2312"/>
          <w:color w:val="FF0000"/>
          <w:kern w:val="2"/>
          <w:sz w:val="32"/>
          <w:szCs w:val="24"/>
        </w:rPr>
      </w:pPr>
      <w:r>
        <w:rPr>
          <w:rFonts w:hint="eastAsia" w:ascii="仿宋_GB2312" w:hAnsi="仿宋_GB2312" w:eastAsia="仿宋_GB2312"/>
          <w:color w:val="000000"/>
          <w:kern w:val="2"/>
          <w:sz w:val="32"/>
          <w:szCs w:val="24"/>
          <w:highlight w:val="none"/>
        </w:rPr>
        <w:t>（图2：收入决算结构图）</w:t>
      </w:r>
    </w:p>
    <w:p w14:paraId="7646F3E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6" w:name="_Toc21438"/>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bookmarkEnd w:id="6"/>
    </w:p>
    <w:p w14:paraId="17669BB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2023年本年支出合计912.26万元，其中：基本支出686.2万元，占</w:t>
      </w:r>
      <w:r>
        <w:rPr>
          <w:rFonts w:hint="eastAsia" w:ascii="仿宋_GB2312" w:hAnsi="仿宋_GB2312" w:eastAsia="仿宋_GB2312"/>
          <w:color w:val="000000"/>
          <w:kern w:val="2"/>
          <w:sz w:val="32"/>
          <w:szCs w:val="24"/>
          <w:lang w:val="en-US" w:eastAsia="zh-CN"/>
        </w:rPr>
        <w:t>75.2</w:t>
      </w:r>
      <w:r>
        <w:rPr>
          <w:rFonts w:hint="eastAsia" w:ascii="仿宋_GB2312" w:hAnsi="仿宋_GB2312" w:eastAsia="仿宋_GB2312"/>
          <w:color w:val="000000"/>
          <w:kern w:val="2"/>
          <w:sz w:val="32"/>
          <w:szCs w:val="24"/>
        </w:rPr>
        <w:t>%；项目支出226.06万元，占24.8%。</w:t>
      </w:r>
    </w:p>
    <w:p w14:paraId="68BD9C35">
      <w:pPr>
        <w:pStyle w:val="4"/>
        <w:jc w:val="center"/>
        <w:rPr>
          <w:rFonts w:hint="eastAsia" w:eastAsia="仿宋_GB2312"/>
          <w:lang w:eastAsia="zh-CN"/>
        </w:rPr>
      </w:pPr>
      <w:r>
        <w:rPr>
          <w:rFonts w:hint="eastAsia" w:eastAsia="仿宋_GB2312"/>
          <w:lang w:eastAsia="zh-CN"/>
        </w:rPr>
        <w:drawing>
          <wp:inline distT="0" distB="0" distL="114300" distR="114300">
            <wp:extent cx="2711450" cy="2520950"/>
            <wp:effectExtent l="0" t="0" r="6350" b="6350"/>
            <wp:docPr id="5" name="图片 5" descr="C:/Users/Administrator/Documents/1111/2024-09-19_21-46-00.gif2024-09-19_21-4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ocuments/1111/2024-09-19_21-46-00.gif2024-09-19_21-46-00"/>
                    <pic:cNvPicPr>
                      <a:picLocks noChangeAspect="1"/>
                    </pic:cNvPicPr>
                  </pic:nvPicPr>
                  <pic:blipFill>
                    <a:blip r:embed="rId10"/>
                    <a:srcRect l="4244" r="4244"/>
                    <a:stretch>
                      <a:fillRect/>
                    </a:stretch>
                  </pic:blipFill>
                  <pic:spPr>
                    <a:xfrm>
                      <a:off x="0" y="0"/>
                      <a:ext cx="2711450" cy="2520950"/>
                    </a:xfrm>
                    <a:prstGeom prst="rect">
                      <a:avLst/>
                    </a:prstGeom>
                  </pic:spPr>
                </pic:pic>
              </a:graphicData>
            </a:graphic>
          </wp:inline>
        </w:drawing>
      </w:r>
    </w:p>
    <w:p w14:paraId="71F6186A">
      <w:pPr>
        <w:kinsoku/>
        <w:wordWrap/>
        <w:overflowPunct w:val="0"/>
        <w:topLinePunct/>
        <w:autoSpaceDE w:val="0"/>
        <w:autoSpaceDN w:val="0"/>
        <w:bidi w:val="0"/>
        <w:adjustRightInd w:val="0"/>
        <w:spacing w:beforeLines="0" w:afterLines="0" w:line="576" w:lineRule="exact"/>
        <w:jc w:val="center"/>
        <w:textAlignment w:val="auto"/>
        <w:rPr>
          <w:rFonts w:hint="eastAsia" w:ascii="仿宋_GB2312" w:hAnsi="仿宋_GB2312" w:eastAsia="仿宋_GB2312"/>
          <w:color w:val="FF0000"/>
          <w:kern w:val="2"/>
          <w:sz w:val="32"/>
          <w:szCs w:val="24"/>
        </w:rPr>
      </w:pPr>
      <w:r>
        <w:rPr>
          <w:rFonts w:hint="eastAsia" w:ascii="仿宋_GB2312" w:hAnsi="仿宋_GB2312" w:eastAsia="仿宋_GB2312"/>
          <w:color w:val="000000"/>
          <w:kern w:val="2"/>
          <w:sz w:val="32"/>
          <w:szCs w:val="24"/>
          <w:highlight w:val="none"/>
        </w:rPr>
        <w:t>（图3：支出决算结构图）</w:t>
      </w:r>
    </w:p>
    <w:p w14:paraId="336D3745">
      <w:pPr>
        <w:rPr>
          <w:rFonts w:hint="eastAsia" w:ascii="黑体" w:hAnsi="黑体" w:eastAsia="黑体"/>
          <w:color w:val="000000"/>
          <w:kern w:val="2"/>
          <w:sz w:val="32"/>
          <w:szCs w:val="24"/>
        </w:rPr>
      </w:pPr>
      <w:r>
        <w:rPr>
          <w:rFonts w:hint="eastAsia" w:ascii="黑体" w:hAnsi="黑体" w:eastAsia="黑体"/>
          <w:color w:val="000000"/>
          <w:kern w:val="2"/>
          <w:sz w:val="32"/>
          <w:szCs w:val="24"/>
        </w:rPr>
        <w:br w:type="page"/>
      </w:r>
    </w:p>
    <w:p w14:paraId="59EE867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7" w:name="_Toc17281"/>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bookmarkEnd w:id="7"/>
    </w:p>
    <w:p w14:paraId="5E8E98F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2023年度财政拨款收、支总计均为912.26万元。与2022年度相比，财政拨款收、支总计各增加</w:t>
      </w:r>
      <w:r>
        <w:rPr>
          <w:rFonts w:hint="eastAsia" w:ascii="仿宋_GB2312" w:hAnsi="仿宋_GB2312" w:eastAsia="仿宋_GB2312"/>
          <w:color w:val="000000"/>
          <w:kern w:val="2"/>
          <w:sz w:val="32"/>
          <w:szCs w:val="24"/>
          <w:lang w:val="en-US" w:eastAsia="zh-CN"/>
        </w:rPr>
        <w:t>158.44万元，增长21</w:t>
      </w:r>
      <w:r>
        <w:rPr>
          <w:rFonts w:hint="eastAsia" w:ascii="仿宋_GB2312" w:hAnsi="仿宋_GB2312" w:eastAsia="仿宋_GB2312"/>
          <w:color w:val="000000"/>
          <w:kern w:val="2"/>
          <w:sz w:val="32"/>
          <w:szCs w:val="24"/>
        </w:rPr>
        <w:t>%。主要变动原因是</w:t>
      </w:r>
      <w:r>
        <w:rPr>
          <w:rFonts w:hint="eastAsia" w:ascii="仿宋_GB2312" w:hAnsi="仿宋_GB2312" w:eastAsia="仿宋_GB2312"/>
          <w:color w:val="000000"/>
          <w:kern w:val="2"/>
          <w:sz w:val="32"/>
          <w:szCs w:val="24"/>
          <w:lang w:val="en-US" w:eastAsia="zh-CN"/>
        </w:rPr>
        <w:t>新增干部暖心关爱帮扶基金、丧葬抚恤金预算</w:t>
      </w:r>
      <w:r>
        <w:rPr>
          <w:rFonts w:hint="eastAsia" w:ascii="仿宋_GB2312" w:hAnsi="仿宋_GB2312" w:eastAsia="仿宋_GB2312"/>
          <w:color w:val="000000"/>
          <w:kern w:val="2"/>
          <w:sz w:val="32"/>
          <w:szCs w:val="24"/>
        </w:rPr>
        <w:t>。</w:t>
      </w:r>
    </w:p>
    <w:p w14:paraId="69C4582B">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673600" cy="2616200"/>
            <wp:effectExtent l="0" t="0" r="0" b="0"/>
            <wp:docPr id="6" name="图片 6" descr="C:/Users/Administrator/Documents/1111/2024-09-19_21-44-49.gif2024-09-19_21-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ocuments/1111/2024-09-19_21-44-49.gif2024-09-19_21-44-49"/>
                    <pic:cNvPicPr>
                      <a:picLocks noChangeAspect="1"/>
                    </pic:cNvPicPr>
                  </pic:nvPicPr>
                  <pic:blipFill>
                    <a:blip r:embed="rId8"/>
                    <a:srcRect l="2937" r="2937"/>
                    <a:stretch>
                      <a:fillRect/>
                    </a:stretch>
                  </pic:blipFill>
                  <pic:spPr>
                    <a:xfrm>
                      <a:off x="0" y="0"/>
                      <a:ext cx="4673600" cy="2616200"/>
                    </a:xfrm>
                    <a:prstGeom prst="rect">
                      <a:avLst/>
                    </a:prstGeom>
                  </pic:spPr>
                </pic:pic>
              </a:graphicData>
            </a:graphic>
          </wp:inline>
        </w:drawing>
      </w:r>
    </w:p>
    <w:p w14:paraId="6073410B">
      <w:pPr>
        <w:kinsoku/>
        <w:wordWrap/>
        <w:overflowPunct w:val="0"/>
        <w:topLinePunct/>
        <w:autoSpaceDE w:val="0"/>
        <w:autoSpaceDN w:val="0"/>
        <w:bidi w:val="0"/>
        <w:adjustRightInd w:val="0"/>
        <w:spacing w:beforeLines="0" w:afterLines="0" w:line="576" w:lineRule="exact"/>
        <w:jc w:val="center"/>
        <w:textAlignment w:val="auto"/>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highlight w:val="none"/>
        </w:rPr>
        <w:t>（图4：财政拨款收、支决算总计变动情况）</w:t>
      </w:r>
    </w:p>
    <w:p w14:paraId="7BD368DC">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8" w:name="_Toc11377"/>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bookmarkEnd w:id="8"/>
    </w:p>
    <w:p w14:paraId="1372C39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9" w:name="_Toc25250"/>
      <w:r>
        <w:rPr>
          <w:rFonts w:hint="eastAsia" w:ascii="仿宋_GB2312" w:hAnsi="仿宋_GB2312" w:eastAsia="仿宋_GB2312"/>
          <w:b/>
          <w:color w:val="000000"/>
          <w:kern w:val="2"/>
          <w:sz w:val="32"/>
          <w:szCs w:val="24"/>
        </w:rPr>
        <w:t>（一）一般公共预算财政拨款支出决算总体情况</w:t>
      </w:r>
      <w:bookmarkEnd w:id="9"/>
    </w:p>
    <w:p w14:paraId="578BE21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2023年度一般公共预算财政拨款支出912.26万元，占本年支出合计的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%。与2022年度相比，一般公共预算财政拨款支出增加</w:t>
      </w:r>
      <w:r>
        <w:rPr>
          <w:rFonts w:hint="eastAsia" w:ascii="仿宋_GB2312" w:hAnsi="仿宋_GB2312" w:eastAsia="仿宋_GB2312"/>
          <w:color w:val="000000"/>
          <w:kern w:val="2"/>
          <w:sz w:val="32"/>
          <w:szCs w:val="24"/>
          <w:lang w:val="en-US" w:eastAsia="zh-CN"/>
        </w:rPr>
        <w:t>158.44万元，增长21</w:t>
      </w:r>
      <w:r>
        <w:rPr>
          <w:rFonts w:hint="eastAsia" w:ascii="仿宋_GB2312" w:hAnsi="仿宋_GB2312" w:eastAsia="仿宋_GB2312"/>
          <w:color w:val="000000"/>
          <w:kern w:val="2"/>
          <w:sz w:val="32"/>
          <w:szCs w:val="24"/>
        </w:rPr>
        <w:t>%。主要变动原因是</w:t>
      </w:r>
      <w:r>
        <w:rPr>
          <w:rFonts w:hint="eastAsia" w:ascii="仿宋_GB2312" w:hAnsi="仿宋_GB2312" w:eastAsia="仿宋_GB2312"/>
          <w:color w:val="000000"/>
          <w:kern w:val="2"/>
          <w:sz w:val="32"/>
          <w:szCs w:val="24"/>
          <w:lang w:val="en-US" w:eastAsia="zh-CN"/>
        </w:rPr>
        <w:t>新增干部暖心关爱帮扶基金、丧葬抚恤金预算</w:t>
      </w:r>
      <w:r>
        <w:rPr>
          <w:rFonts w:hint="eastAsia" w:ascii="仿宋_GB2312" w:hAnsi="仿宋_GB2312" w:eastAsia="仿宋_GB2312"/>
          <w:color w:val="000000"/>
          <w:kern w:val="2"/>
          <w:sz w:val="32"/>
          <w:szCs w:val="24"/>
        </w:rPr>
        <w:t>。</w:t>
      </w:r>
    </w:p>
    <w:p w14:paraId="60CFA533">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140200" cy="2193290"/>
            <wp:effectExtent l="0" t="0" r="0" b="3810"/>
            <wp:docPr id="7" name="图片 7" descr="C:/Users/Administrator/Documents/1111/2024-09-19_21-44-49.gif2024-09-19_21-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ocuments/1111/2024-09-19_21-44-49.gif2024-09-19_21-44-49"/>
                    <pic:cNvPicPr>
                      <a:picLocks noChangeAspect="1"/>
                    </pic:cNvPicPr>
                  </pic:nvPicPr>
                  <pic:blipFill>
                    <a:blip r:embed="rId8"/>
                    <a:srcRect l="275" r="275"/>
                    <a:stretch>
                      <a:fillRect/>
                    </a:stretch>
                  </pic:blipFill>
                  <pic:spPr>
                    <a:xfrm>
                      <a:off x="0" y="0"/>
                      <a:ext cx="4140200" cy="2193290"/>
                    </a:xfrm>
                    <a:prstGeom prst="rect">
                      <a:avLst/>
                    </a:prstGeom>
                  </pic:spPr>
                </pic:pic>
              </a:graphicData>
            </a:graphic>
          </wp:inline>
        </w:drawing>
      </w:r>
    </w:p>
    <w:p w14:paraId="1A28AD3A">
      <w:pPr>
        <w:kinsoku/>
        <w:wordWrap/>
        <w:overflowPunct w:val="0"/>
        <w:topLinePunct/>
        <w:autoSpaceDE w:val="0"/>
        <w:autoSpaceDN w:val="0"/>
        <w:bidi w:val="0"/>
        <w:adjustRightInd w:val="0"/>
        <w:spacing w:beforeLines="0" w:afterLines="0" w:line="576" w:lineRule="exact"/>
        <w:jc w:val="center"/>
        <w:textAlignment w:val="auto"/>
        <w:rPr>
          <w:rFonts w:hint="eastAsia" w:ascii="仿宋_GB2312" w:hAnsi="仿宋_GB2312" w:eastAsia="仿宋_GB2312"/>
          <w:i/>
          <w:color w:val="000000"/>
          <w:kern w:val="2"/>
          <w:sz w:val="32"/>
          <w:szCs w:val="24"/>
          <w:highlight w:val="yellow"/>
        </w:rPr>
      </w:pPr>
      <w:r>
        <w:rPr>
          <w:rFonts w:hint="eastAsia" w:ascii="仿宋_GB2312" w:hAnsi="仿宋_GB2312" w:eastAsia="仿宋_GB2312"/>
          <w:color w:val="000000"/>
          <w:kern w:val="2"/>
          <w:sz w:val="32"/>
          <w:szCs w:val="24"/>
          <w:highlight w:val="none"/>
        </w:rPr>
        <w:t>（图5：一般公共预算财政拨款支出决算变动情况）</w:t>
      </w:r>
    </w:p>
    <w:p w14:paraId="1B172398">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10" w:name="_Toc24577"/>
      <w:r>
        <w:rPr>
          <w:rFonts w:hint="eastAsia" w:ascii="仿宋_GB2312" w:hAnsi="仿宋_GB2312" w:eastAsia="仿宋_GB2312"/>
          <w:b/>
          <w:color w:val="000000"/>
          <w:kern w:val="2"/>
          <w:sz w:val="32"/>
          <w:szCs w:val="24"/>
        </w:rPr>
        <w:t>（二）一般公共预算财政拨款支出决算结构情况</w:t>
      </w:r>
      <w:bookmarkEnd w:id="10"/>
    </w:p>
    <w:p w14:paraId="625B2C2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2023年度一般公共预算财政拨款支出912.26万元，主要用于以下方面: 一般公共服务支出</w:t>
      </w:r>
      <w:r>
        <w:rPr>
          <w:rFonts w:hint="eastAsia" w:ascii="仿宋_GB2312" w:hAnsi="仿宋_GB2312" w:eastAsia="仿宋_GB2312"/>
          <w:color w:val="000000"/>
          <w:kern w:val="2"/>
          <w:sz w:val="32"/>
          <w:szCs w:val="24"/>
          <w:lang w:val="en-US" w:eastAsia="zh-CN"/>
        </w:rPr>
        <w:t>711.95</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78.1</w:t>
      </w:r>
      <w:r>
        <w:rPr>
          <w:rFonts w:hint="eastAsia" w:ascii="仿宋_GB2312" w:hAnsi="仿宋_GB2312" w:eastAsia="仿宋_GB2312"/>
          <w:color w:val="000000"/>
          <w:kern w:val="2"/>
          <w:sz w:val="32"/>
          <w:szCs w:val="24"/>
        </w:rPr>
        <w:t>%；教育支出</w:t>
      </w:r>
      <w:r>
        <w:rPr>
          <w:rFonts w:hint="eastAsia" w:ascii="仿宋_GB2312" w:hAnsi="仿宋_GB2312" w:eastAsia="仿宋_GB2312"/>
          <w:color w:val="000000"/>
          <w:kern w:val="2"/>
          <w:sz w:val="32"/>
          <w:szCs w:val="24"/>
          <w:lang w:val="en-US" w:eastAsia="zh-CN"/>
        </w:rPr>
        <w:t>44.2</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4.8</w:t>
      </w:r>
      <w:r>
        <w:rPr>
          <w:rFonts w:hint="eastAsia" w:ascii="仿宋_GB2312" w:hAnsi="仿宋_GB2312" w:eastAsia="仿宋_GB2312"/>
          <w:color w:val="000000"/>
          <w:kern w:val="2"/>
          <w:sz w:val="32"/>
          <w:szCs w:val="24"/>
        </w:rPr>
        <w:t>%；社会保障和就业支出</w:t>
      </w:r>
      <w:r>
        <w:rPr>
          <w:rFonts w:hint="eastAsia" w:ascii="仿宋_GB2312" w:hAnsi="仿宋_GB2312" w:eastAsia="仿宋_GB2312"/>
          <w:color w:val="000000"/>
          <w:kern w:val="2"/>
          <w:sz w:val="32"/>
          <w:szCs w:val="24"/>
          <w:lang w:val="en-US" w:eastAsia="zh-CN"/>
        </w:rPr>
        <w:t>76.44</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8.4</w:t>
      </w:r>
      <w:r>
        <w:rPr>
          <w:rFonts w:hint="eastAsia" w:ascii="仿宋_GB2312" w:hAnsi="仿宋_GB2312" w:eastAsia="仿宋_GB2312"/>
          <w:color w:val="000000"/>
          <w:kern w:val="2"/>
          <w:sz w:val="32"/>
          <w:szCs w:val="24"/>
        </w:rPr>
        <w:t>%；卫生健康支出</w:t>
      </w:r>
      <w:r>
        <w:rPr>
          <w:rFonts w:hint="eastAsia" w:ascii="仿宋_GB2312" w:hAnsi="仿宋_GB2312" w:eastAsia="仿宋_GB2312"/>
          <w:color w:val="000000"/>
          <w:kern w:val="2"/>
          <w:sz w:val="32"/>
          <w:szCs w:val="24"/>
          <w:lang w:val="en-US" w:eastAsia="zh-CN"/>
        </w:rPr>
        <w:t>13.12</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1.4</w:t>
      </w:r>
      <w:r>
        <w:rPr>
          <w:rFonts w:hint="eastAsia" w:ascii="仿宋_GB2312" w:hAnsi="仿宋_GB2312" w:eastAsia="仿宋_GB2312"/>
          <w:color w:val="000000"/>
          <w:kern w:val="2"/>
          <w:sz w:val="32"/>
          <w:szCs w:val="24"/>
        </w:rPr>
        <w:t>%；农林水支出</w:t>
      </w:r>
      <w:r>
        <w:rPr>
          <w:rFonts w:hint="eastAsia" w:ascii="仿宋_GB2312" w:hAnsi="仿宋_GB2312" w:eastAsia="仿宋_GB2312"/>
          <w:color w:val="000000"/>
          <w:kern w:val="2"/>
          <w:sz w:val="32"/>
          <w:szCs w:val="24"/>
          <w:lang w:val="en-US" w:eastAsia="zh-CN"/>
        </w:rPr>
        <w:t>35</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3.8</w:t>
      </w:r>
      <w:r>
        <w:rPr>
          <w:rFonts w:hint="eastAsia" w:ascii="仿宋_GB2312" w:hAnsi="仿宋_GB2312" w:eastAsia="仿宋_GB2312"/>
          <w:color w:val="000000"/>
          <w:kern w:val="2"/>
          <w:sz w:val="32"/>
          <w:szCs w:val="24"/>
        </w:rPr>
        <w:t>%；住房保障支出</w:t>
      </w:r>
      <w:r>
        <w:rPr>
          <w:rFonts w:hint="eastAsia" w:ascii="仿宋_GB2312" w:hAnsi="仿宋_GB2312" w:eastAsia="仿宋_GB2312"/>
          <w:color w:val="000000"/>
          <w:kern w:val="2"/>
          <w:sz w:val="32"/>
          <w:szCs w:val="24"/>
          <w:lang w:val="en-US" w:eastAsia="zh-CN"/>
        </w:rPr>
        <w:t>31.56</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3.5</w:t>
      </w:r>
      <w:r>
        <w:rPr>
          <w:rFonts w:hint="eastAsia" w:ascii="仿宋_GB2312" w:hAnsi="仿宋_GB2312" w:eastAsia="仿宋_GB2312"/>
          <w:color w:val="000000"/>
          <w:kern w:val="2"/>
          <w:sz w:val="32"/>
          <w:szCs w:val="24"/>
        </w:rPr>
        <w:t>%。</w:t>
      </w:r>
    </w:p>
    <w:p w14:paraId="0F059B7F">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975860" cy="2219960"/>
            <wp:effectExtent l="0" t="0" r="2540" b="2540"/>
            <wp:docPr id="8" name="图片 8" descr="C:/Users/Administrator/Documents/1111/2024-09-19_21-48-53.gif2024-09-19_21-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ocuments/1111/2024-09-19_21-48-53.gif2024-09-19_21-48-53"/>
                    <pic:cNvPicPr>
                      <a:picLocks noChangeAspect="1"/>
                    </pic:cNvPicPr>
                  </pic:nvPicPr>
                  <pic:blipFill>
                    <a:blip r:embed="rId11"/>
                    <a:srcRect t="1710" b="1710"/>
                    <a:stretch>
                      <a:fillRect/>
                    </a:stretch>
                  </pic:blipFill>
                  <pic:spPr>
                    <a:xfrm>
                      <a:off x="0" y="0"/>
                      <a:ext cx="4975860" cy="2219960"/>
                    </a:xfrm>
                    <a:prstGeom prst="rect">
                      <a:avLst/>
                    </a:prstGeom>
                  </pic:spPr>
                </pic:pic>
              </a:graphicData>
            </a:graphic>
          </wp:inline>
        </w:drawing>
      </w:r>
    </w:p>
    <w:p w14:paraId="2C8DEE89">
      <w:pPr>
        <w:kinsoku/>
        <w:wordWrap/>
        <w:overflowPunct w:val="0"/>
        <w:topLinePunct/>
        <w:autoSpaceDE w:val="0"/>
        <w:autoSpaceDN w:val="0"/>
        <w:bidi w:val="0"/>
        <w:adjustRightInd w:val="0"/>
        <w:spacing w:beforeLines="0" w:afterLines="0" w:line="576" w:lineRule="exact"/>
        <w:jc w:val="center"/>
        <w:textAlignment w:val="auto"/>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highlight w:val="none"/>
        </w:rPr>
        <w:t>（图6：一般公共预算财政拨款支出决算结构）</w:t>
      </w:r>
    </w:p>
    <w:p w14:paraId="0FE756F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11" w:name="_Toc28483"/>
      <w:r>
        <w:rPr>
          <w:rFonts w:hint="eastAsia" w:ascii="仿宋_GB2312" w:hAnsi="仿宋_GB2312" w:eastAsia="仿宋_GB2312"/>
          <w:b/>
          <w:color w:val="000000"/>
          <w:kern w:val="2"/>
          <w:sz w:val="32"/>
          <w:szCs w:val="24"/>
        </w:rPr>
        <w:t>（三）一般公共预算财政拨款支出决算具体情况</w:t>
      </w:r>
      <w:bookmarkEnd w:id="11"/>
    </w:p>
    <w:p w14:paraId="3FD3AD0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i/>
          <w:color w:val="000000"/>
          <w:kern w:val="2"/>
          <w:sz w:val="32"/>
          <w:szCs w:val="24"/>
        </w:rPr>
      </w:pPr>
      <w:r>
        <w:rPr>
          <w:rFonts w:hint="eastAsia" w:ascii="仿宋_GB2312" w:hAnsi="仿宋_GB2312" w:eastAsia="仿宋_GB2312"/>
          <w:b/>
          <w:color w:val="000000"/>
          <w:kern w:val="2"/>
          <w:sz w:val="32"/>
          <w:szCs w:val="24"/>
        </w:rPr>
        <w:t>2023年度一般公共预算支出全年预算数为912.26万元，支出决算数为912.26万元，完成全年预算数的</w:t>
      </w:r>
      <w:r>
        <w:rPr>
          <w:rFonts w:hint="eastAsia" w:ascii="仿宋_GB2312" w:hAnsi="仿宋_GB2312" w:eastAsia="仿宋_GB2312"/>
          <w:b/>
          <w:color w:val="000000"/>
          <w:kern w:val="2"/>
          <w:sz w:val="32"/>
          <w:szCs w:val="24"/>
          <w:lang w:val="en-US" w:eastAsia="zh-CN"/>
        </w:rPr>
        <w:t>100</w:t>
      </w:r>
      <w:r>
        <w:rPr>
          <w:rFonts w:hint="eastAsia" w:ascii="仿宋_GB2312" w:hAnsi="仿宋_GB2312" w:eastAsia="仿宋_GB2312"/>
          <w:b/>
          <w:color w:val="000000"/>
          <w:kern w:val="2"/>
          <w:sz w:val="32"/>
          <w:szCs w:val="24"/>
        </w:rPr>
        <w:t>%。其中：</w:t>
      </w:r>
    </w:p>
    <w:p w14:paraId="3AC5918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1.一般公共服务支出（类）组织事务（款）行政运行（项）:</w:t>
      </w:r>
      <w:r>
        <w:rPr>
          <w:rFonts w:hint="eastAsia" w:ascii="仿宋_GB2312" w:hAnsi="仿宋_GB2312" w:eastAsia="仿宋_GB2312"/>
          <w:color w:val="000000"/>
          <w:kern w:val="2"/>
          <w:sz w:val="32"/>
          <w:szCs w:val="24"/>
        </w:rPr>
        <w:t>全年预算为520.89万元，支出决算为520.89万元，完成全年预算的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3F690A2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2.一般公共服务支出（类）组织事务（款）一般行政管理事务（项）:</w:t>
      </w:r>
      <w:r>
        <w:rPr>
          <w:rFonts w:hint="eastAsia" w:ascii="仿宋_GB2312" w:hAnsi="仿宋_GB2312" w:eastAsia="仿宋_GB2312"/>
          <w:color w:val="000000"/>
          <w:kern w:val="2"/>
          <w:sz w:val="32"/>
          <w:szCs w:val="24"/>
        </w:rPr>
        <w:t>全年预算为102.88万元，支出决算为102.88万元，完成全年预算的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4E3ED95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rPr>
        <w:t>.一般公共服务支出（类）组织事务（款）其他组织事务支出（项）:</w:t>
      </w:r>
      <w:r>
        <w:rPr>
          <w:rFonts w:hint="eastAsia" w:ascii="仿宋_GB2312" w:hAnsi="仿宋_GB2312" w:eastAsia="仿宋_GB2312"/>
          <w:color w:val="000000"/>
          <w:kern w:val="2"/>
          <w:sz w:val="32"/>
          <w:szCs w:val="24"/>
        </w:rPr>
        <w:t>全年预算为88.18万元，支出决算为88.18万元，完成全年预算的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5266A15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rPr>
        <w:t>.教育支出（类）其他教育支出（款）其他教育支出（项）:</w:t>
      </w:r>
      <w:r>
        <w:rPr>
          <w:rFonts w:hint="eastAsia" w:ascii="仿宋_GB2312" w:hAnsi="仿宋_GB2312" w:eastAsia="仿宋_GB2312"/>
          <w:color w:val="000000"/>
          <w:kern w:val="2"/>
          <w:sz w:val="32"/>
          <w:szCs w:val="24"/>
        </w:rPr>
        <w:t>全年预算为44.2万元，支出决算为44.2万元，完成全年预算的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15F7741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rPr>
        <w:t>.社会保障和就业支出（类）行政事业单位养老支出（款）机关事业单位基本养老保险缴费支出（项）:</w:t>
      </w:r>
      <w:r>
        <w:rPr>
          <w:rFonts w:hint="eastAsia" w:ascii="仿宋_GB2312" w:hAnsi="仿宋_GB2312" w:eastAsia="仿宋_GB2312"/>
          <w:color w:val="000000"/>
          <w:kern w:val="2"/>
          <w:sz w:val="32"/>
          <w:szCs w:val="24"/>
        </w:rPr>
        <w:t>全年预算为29.74万元，支出决算为29.74万元，完成全年预算的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6A1260F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rPr>
        <w:t>.社会保障和就业支出（类）行政事业单位养老支出（款）机关事业单位职业年金缴费支出（项）:</w:t>
      </w:r>
      <w:r>
        <w:rPr>
          <w:rFonts w:hint="eastAsia" w:ascii="仿宋_GB2312" w:hAnsi="仿宋_GB2312" w:eastAsia="仿宋_GB2312"/>
          <w:color w:val="000000"/>
          <w:kern w:val="2"/>
          <w:sz w:val="32"/>
          <w:szCs w:val="24"/>
        </w:rPr>
        <w:t>全年预算为3.46万元，支出决算为3.46万元，完成全年预算的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149EF26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rPr>
        <w:t>.社会保障和就业支出（类）抚恤（款）死亡抚恤（项）:</w:t>
      </w:r>
      <w:r>
        <w:rPr>
          <w:rFonts w:hint="eastAsia" w:ascii="仿宋_GB2312" w:hAnsi="仿宋_GB2312" w:eastAsia="仿宋_GB2312"/>
          <w:color w:val="000000"/>
          <w:kern w:val="2"/>
          <w:sz w:val="32"/>
          <w:szCs w:val="24"/>
        </w:rPr>
        <w:t>全年预算为42.49万元，支出决算为42.49万元，完成全年预算的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095ECDA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rPr>
        <w:t>.社会保障和就业支出（类）其他社会保障和就业支出（款）其他社会保障和就业支出（项）:</w:t>
      </w:r>
      <w:r>
        <w:rPr>
          <w:rFonts w:hint="eastAsia" w:ascii="仿宋_GB2312" w:hAnsi="仿宋_GB2312" w:eastAsia="仿宋_GB2312"/>
          <w:color w:val="000000"/>
          <w:kern w:val="2"/>
          <w:sz w:val="32"/>
          <w:szCs w:val="24"/>
        </w:rPr>
        <w:t>全年预算为0.74万元，支出决算为0.74万元，完成全年预算的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2F01C91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rPr>
        <w:t>.卫生健康支出（类）行政事业单位医疗（款）行政单位医疗（项）:</w:t>
      </w:r>
      <w:r>
        <w:rPr>
          <w:rFonts w:hint="eastAsia" w:ascii="仿宋_GB2312" w:hAnsi="仿宋_GB2312" w:eastAsia="仿宋_GB2312"/>
          <w:color w:val="000000"/>
          <w:kern w:val="2"/>
          <w:sz w:val="32"/>
          <w:szCs w:val="24"/>
        </w:rPr>
        <w:t>全年预算为13.12万元，支出决算为13.12万元，完成全年预算的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122E3CC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10</w:t>
      </w:r>
      <w:r>
        <w:rPr>
          <w:rFonts w:hint="eastAsia" w:ascii="仿宋_GB2312" w:hAnsi="仿宋_GB2312" w:eastAsia="仿宋_GB2312"/>
          <w:b/>
          <w:color w:val="000000"/>
          <w:kern w:val="2"/>
          <w:sz w:val="32"/>
          <w:szCs w:val="24"/>
        </w:rPr>
        <w:t>.农林水支出（类）巩固脱贫攻坚成果衔接乡村振兴（款）其他巩固脱贫攻坚成果衔接乡村振兴支出（项）: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35</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35</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3F073343">
      <w:pPr>
        <w:kinsoku/>
        <w:wordWrap/>
        <w:overflowPunct w:val="0"/>
        <w:topLinePunct/>
        <w:autoSpaceDE w:val="0"/>
        <w:autoSpaceDN w:val="0"/>
        <w:bidi w:val="0"/>
        <w:adjustRightInd w:val="0"/>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11</w:t>
      </w:r>
      <w:r>
        <w:rPr>
          <w:rFonts w:hint="eastAsia" w:ascii="仿宋_GB2312" w:hAnsi="仿宋_GB2312" w:eastAsia="仿宋_GB2312"/>
          <w:b/>
          <w:color w:val="000000"/>
          <w:kern w:val="2"/>
          <w:sz w:val="32"/>
          <w:szCs w:val="24"/>
        </w:rPr>
        <w:t>.住房保障支出（类）住房改革支出（款）住房公积金（项）:</w:t>
      </w:r>
      <w:r>
        <w:rPr>
          <w:rFonts w:hint="eastAsia" w:ascii="仿宋_GB2312" w:hAnsi="仿宋_GB2312" w:eastAsia="仿宋_GB2312"/>
          <w:color w:val="000000"/>
          <w:kern w:val="2"/>
          <w:sz w:val="32"/>
          <w:szCs w:val="24"/>
        </w:rPr>
        <w:t>全年预算为31.56万元，支出决算为31.56万元，完成全年预算的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5BD02AB0">
      <w:pPr>
        <w:keepNext w:val="0"/>
        <w:keepLines w:val="0"/>
        <w:pageBreakBefore w:val="0"/>
        <w:widowControl w:val="0"/>
        <w:tabs>
          <w:tab w:val="right" w:pos="8306"/>
        </w:tabs>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default" w:ascii="Cambria" w:cs="Cambria"/>
          <w:b/>
          <w:kern w:val="2"/>
          <w:sz w:val="32"/>
          <w:szCs w:val="24"/>
        </w:rPr>
      </w:pPr>
      <w:bookmarkStart w:id="12" w:name="_Toc13773"/>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bookmarkEnd w:id="12"/>
      <w:r>
        <w:rPr>
          <w:rFonts w:hint="eastAsia" w:ascii="黑体" w:hAnsi="黑体" w:eastAsia="黑体"/>
          <w:kern w:val="2"/>
          <w:sz w:val="32"/>
          <w:szCs w:val="24"/>
        </w:rPr>
        <w:tab/>
      </w:r>
    </w:p>
    <w:p w14:paraId="6DB3737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2023年度一般公共预算财政拨款基本支出686.2万元，其中：</w:t>
      </w:r>
    </w:p>
    <w:p w14:paraId="214AC05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396.22万元，主要包括：基本工资95.35万元、津贴补贴74.23万元、奖金99.26万元、机关事业单位基本养老保险缴费29.74万元、职业年金缴费3.46万元</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职工基本医疗保险缴费13.12万元、其他社会保障缴费0.74万元</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住房公积金31.56万元、抚恤金42.49万元、生活补助5.82万元、奖励金0.01万元</w:t>
      </w:r>
      <w:r>
        <w:rPr>
          <w:rFonts w:hint="eastAsia" w:ascii="仿宋_GB2312" w:hAnsi="仿宋_GB2312" w:eastAsia="仿宋_GB2312"/>
          <w:color w:val="000000"/>
          <w:kern w:val="2"/>
          <w:sz w:val="32"/>
          <w:szCs w:val="24"/>
          <w:lang w:eastAsia="zh-CN"/>
        </w:rPr>
        <w:t>、其他对个人和家庭的补助0.44</w:t>
      </w:r>
      <w:r>
        <w:rPr>
          <w:rFonts w:hint="eastAsia" w:ascii="仿宋_GB2312" w:hAnsi="仿宋_GB2312" w:eastAsia="仿宋_GB2312"/>
          <w:color w:val="000000"/>
          <w:kern w:val="2"/>
          <w:sz w:val="32"/>
          <w:szCs w:val="24"/>
        </w:rPr>
        <w:t>万元。</w:t>
      </w:r>
    </w:p>
    <w:p w14:paraId="107E8026">
      <w:pPr>
        <w:kinsoku/>
        <w:wordWrap/>
        <w:overflowPunct w:val="0"/>
        <w:topLinePunct/>
        <w:autoSpaceDE w:val="0"/>
        <w:autoSpaceDN w:val="0"/>
        <w:bidi w:val="0"/>
        <w:adjustRightInd w:val="0"/>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rPr>
        <w:t>289.99万元，主要包括：办公费46.57万元、印刷费40.08万元、水费0.84万元</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邮电费5.79万元、差旅费50.15万元、维修（护）费</w:t>
      </w:r>
      <w:r>
        <w:rPr>
          <w:rFonts w:hint="eastAsia" w:ascii="仿宋_GB2312" w:hAnsi="仿宋_GB2312" w:eastAsia="仿宋_GB2312"/>
          <w:color w:val="000000"/>
          <w:kern w:val="2"/>
          <w:sz w:val="32"/>
          <w:szCs w:val="24"/>
          <w:lang w:val="en-US" w:eastAsia="zh-CN"/>
        </w:rPr>
        <w:t>8.2</w:t>
      </w:r>
      <w:r>
        <w:rPr>
          <w:rFonts w:hint="eastAsia" w:ascii="仿宋_GB2312" w:hAnsi="仿宋_GB2312" w:eastAsia="仿宋_GB2312"/>
          <w:color w:val="000000"/>
          <w:kern w:val="2"/>
          <w:sz w:val="32"/>
          <w:szCs w:val="24"/>
        </w:rPr>
        <w:t>万元、会议费</w:t>
      </w:r>
      <w:r>
        <w:rPr>
          <w:rFonts w:hint="eastAsia" w:ascii="仿宋_GB2312" w:hAnsi="仿宋_GB2312" w:eastAsia="仿宋_GB2312"/>
          <w:color w:val="000000"/>
          <w:kern w:val="2"/>
          <w:sz w:val="32"/>
          <w:szCs w:val="24"/>
          <w:lang w:val="en-US" w:eastAsia="zh-CN"/>
        </w:rPr>
        <w:t>12.44</w:t>
      </w:r>
      <w:r>
        <w:rPr>
          <w:rFonts w:hint="eastAsia" w:ascii="仿宋_GB2312" w:hAnsi="仿宋_GB2312" w:eastAsia="仿宋_GB2312"/>
          <w:color w:val="000000"/>
          <w:kern w:val="2"/>
          <w:sz w:val="32"/>
          <w:szCs w:val="24"/>
        </w:rPr>
        <w:t>万元、培训费</w:t>
      </w:r>
      <w:r>
        <w:rPr>
          <w:rFonts w:hint="eastAsia" w:ascii="仿宋_GB2312" w:hAnsi="仿宋_GB2312" w:eastAsia="仿宋_GB2312"/>
          <w:color w:val="000000"/>
          <w:kern w:val="2"/>
          <w:sz w:val="32"/>
          <w:szCs w:val="24"/>
          <w:lang w:val="en-US" w:eastAsia="zh-CN"/>
        </w:rPr>
        <w:t>13</w:t>
      </w:r>
      <w:r>
        <w:rPr>
          <w:rFonts w:hint="eastAsia" w:ascii="仿宋_GB2312" w:hAnsi="仿宋_GB2312" w:eastAsia="仿宋_GB2312"/>
          <w:color w:val="000000"/>
          <w:kern w:val="2"/>
          <w:sz w:val="32"/>
          <w:szCs w:val="24"/>
        </w:rPr>
        <w:t>万元、公务接待费9.4万元、劳务费7.74万元、工会经费10.6万元、其他交通费37.42万元、其他商品和服务支出</w:t>
      </w:r>
      <w:r>
        <w:rPr>
          <w:rFonts w:hint="eastAsia" w:ascii="仿宋_GB2312" w:hAnsi="仿宋_GB2312" w:eastAsia="仿宋_GB2312"/>
          <w:color w:val="000000"/>
          <w:kern w:val="2"/>
          <w:sz w:val="32"/>
          <w:szCs w:val="24"/>
          <w:lang w:val="en-US" w:eastAsia="zh-CN"/>
        </w:rPr>
        <w:t>30.49</w:t>
      </w:r>
      <w:r>
        <w:rPr>
          <w:rFonts w:hint="eastAsia" w:ascii="仿宋_GB2312" w:hAnsi="仿宋_GB2312" w:eastAsia="仿宋_GB2312"/>
          <w:color w:val="000000"/>
          <w:kern w:val="2"/>
          <w:sz w:val="32"/>
          <w:szCs w:val="24"/>
        </w:rPr>
        <w:t>万元</w:t>
      </w:r>
      <w:r>
        <w:rPr>
          <w:rFonts w:hint="eastAsia" w:ascii="仿宋_GB2312" w:hAnsi="仿宋_GB2312" w:eastAsia="仿宋_GB2312"/>
          <w:color w:val="000000"/>
          <w:kern w:val="2"/>
          <w:sz w:val="32"/>
          <w:szCs w:val="24"/>
          <w:lang w:eastAsia="zh-CN"/>
        </w:rPr>
        <w:t>、办公设备购置9.28</w:t>
      </w:r>
      <w:r>
        <w:rPr>
          <w:rFonts w:hint="eastAsia" w:ascii="仿宋_GB2312" w:hAnsi="仿宋_GB2312" w:eastAsia="仿宋_GB2312"/>
          <w:color w:val="000000"/>
          <w:kern w:val="2"/>
          <w:sz w:val="32"/>
          <w:szCs w:val="24"/>
        </w:rPr>
        <w:t>万元</w:t>
      </w:r>
      <w:r>
        <w:rPr>
          <w:rFonts w:hint="eastAsia" w:ascii="仿宋_GB2312" w:hAnsi="仿宋_GB2312" w:eastAsia="仿宋_GB2312"/>
          <w:color w:val="000000"/>
          <w:kern w:val="2"/>
          <w:sz w:val="32"/>
          <w:szCs w:val="24"/>
          <w:lang w:eastAsia="zh-CN"/>
        </w:rPr>
        <w:t>、专用设备购置</w:t>
      </w:r>
      <w:r>
        <w:rPr>
          <w:rFonts w:hint="eastAsia" w:ascii="仿宋_GB2312" w:hAnsi="仿宋_GB2312" w:eastAsia="仿宋_GB2312"/>
          <w:color w:val="000000"/>
          <w:kern w:val="2"/>
          <w:sz w:val="32"/>
          <w:szCs w:val="24"/>
          <w:lang w:val="en-US" w:eastAsia="zh-CN"/>
        </w:rPr>
        <w:t>8</w:t>
      </w:r>
      <w:r>
        <w:rPr>
          <w:rFonts w:hint="eastAsia" w:ascii="仿宋_GB2312" w:hAnsi="仿宋_GB2312" w:eastAsia="仿宋_GB2312"/>
          <w:color w:val="000000"/>
          <w:kern w:val="2"/>
          <w:sz w:val="32"/>
          <w:szCs w:val="24"/>
        </w:rPr>
        <w:t>万元。</w:t>
      </w:r>
    </w:p>
    <w:p w14:paraId="7F895F0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13" w:name="_Toc9710"/>
      <w:r>
        <w:rPr>
          <w:rFonts w:hint="eastAsia" w:ascii="黑体" w:hAnsi="黑体" w:eastAsia="黑体"/>
          <w:color w:val="000000"/>
          <w:kern w:val="2"/>
          <w:sz w:val="32"/>
          <w:szCs w:val="24"/>
        </w:rPr>
        <w:t>七、财政拨款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bookmarkEnd w:id="13"/>
    </w:p>
    <w:p w14:paraId="0F46332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14" w:name="_Toc26688"/>
      <w:r>
        <w:rPr>
          <w:rFonts w:hint="eastAsia" w:ascii="仿宋_GB2312" w:hAnsi="仿宋_GB2312" w:eastAsia="仿宋_GB2312"/>
          <w:b/>
          <w:color w:val="000000"/>
          <w:kern w:val="2"/>
          <w:sz w:val="32"/>
          <w:szCs w:val="24"/>
        </w:rPr>
        <w:t>（一）“三公”经费财政拨款支出决算总体情况说明</w:t>
      </w:r>
      <w:bookmarkEnd w:id="14"/>
    </w:p>
    <w:p w14:paraId="0E6FA12F">
      <w:pPr>
        <w:kinsoku/>
        <w:wordWrap/>
        <w:overflowPunct w:val="0"/>
        <w:topLinePunct/>
        <w:autoSpaceDE w:val="0"/>
        <w:autoSpaceDN w:val="0"/>
        <w:bidi w:val="0"/>
        <w:adjustRightInd w:val="0"/>
        <w:spacing w:beforeLines="0" w:afterLines="0" w:line="576" w:lineRule="exact"/>
        <w:ind w:firstLine="640" w:firstLineChars="200"/>
        <w:jc w:val="both"/>
        <w:textAlignment w:val="auto"/>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2023年度“三公”经费财政拨款支出预算为9.4万元，支出决算为9.4万元，完成预算的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val="en-US" w:eastAsia="zh-CN"/>
        </w:rPr>
        <w:t>决算数</w:t>
      </w:r>
      <w:r>
        <w:rPr>
          <w:rFonts w:hint="eastAsia" w:ascii="仿宋_GB2312" w:hAnsi="仿宋_GB2312" w:eastAsia="仿宋_GB2312"/>
          <w:color w:val="000000"/>
          <w:kern w:val="2"/>
          <w:sz w:val="32"/>
          <w:szCs w:val="24"/>
          <w:highlight w:val="none"/>
        </w:rPr>
        <w:t>与预算数持平</w:t>
      </w:r>
      <w:r>
        <w:rPr>
          <w:rFonts w:hint="eastAsia" w:ascii="仿宋_GB2312" w:hAnsi="仿宋_GB2312" w:eastAsia="仿宋_GB2312"/>
          <w:color w:val="000000"/>
          <w:kern w:val="2"/>
          <w:sz w:val="32"/>
          <w:szCs w:val="24"/>
        </w:rPr>
        <w:t>的主要原因是严格按照预算控制支出。决算数较上年增加的主要原因是2023年上级调研和其他省市州来昭调研增加。</w:t>
      </w:r>
    </w:p>
    <w:p w14:paraId="3A70243C">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15" w:name="_Toc3935"/>
      <w:r>
        <w:rPr>
          <w:rFonts w:hint="eastAsia" w:ascii="仿宋_GB2312" w:hAnsi="仿宋_GB2312" w:eastAsia="仿宋_GB2312"/>
          <w:b/>
          <w:color w:val="000000"/>
          <w:kern w:val="2"/>
          <w:sz w:val="32"/>
          <w:szCs w:val="24"/>
        </w:rPr>
        <w:t>（二）“三公”经费财政拨款支出决算具体情况说明</w:t>
      </w:r>
      <w:bookmarkEnd w:id="15"/>
    </w:p>
    <w:p w14:paraId="2859E83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%；公务用车购置及运行维护费支出决算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%；公务接待费支出决算9.4万元，占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%。具体情况如下：</w:t>
      </w:r>
    </w:p>
    <w:p w14:paraId="44854556">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126230" cy="2632710"/>
            <wp:effectExtent l="0" t="0" r="1270" b="8890"/>
            <wp:docPr id="9" name="图片 9" descr="2024-09-18_23-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24-09-18_23-10-12"/>
                    <pic:cNvPicPr>
                      <a:picLocks noChangeAspect="1"/>
                    </pic:cNvPicPr>
                  </pic:nvPicPr>
                  <pic:blipFill>
                    <a:blip r:embed="rId12"/>
                    <a:stretch>
                      <a:fillRect/>
                    </a:stretch>
                  </pic:blipFill>
                  <pic:spPr>
                    <a:xfrm>
                      <a:off x="0" y="0"/>
                      <a:ext cx="4126230" cy="2632710"/>
                    </a:xfrm>
                    <a:prstGeom prst="rect">
                      <a:avLst/>
                    </a:prstGeom>
                  </pic:spPr>
                </pic:pic>
              </a:graphicData>
            </a:graphic>
          </wp:inline>
        </w:drawing>
      </w:r>
    </w:p>
    <w:p w14:paraId="68E5B43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highlight w:val="none"/>
        </w:rPr>
        <w:t>（图7：“三公”经费财政拨款支出结构）</w:t>
      </w:r>
    </w:p>
    <w:p w14:paraId="7071EA0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预算为0万元，年初未安排预算。因公出国（境）支出决算</w:t>
      </w:r>
      <w:r>
        <w:rPr>
          <w:rFonts w:hint="eastAsia" w:ascii="仿宋_GB2312" w:hAnsi="仿宋_GB2312" w:eastAsia="仿宋_GB2312"/>
          <w:color w:val="000000"/>
          <w:kern w:val="2"/>
          <w:sz w:val="32"/>
          <w:szCs w:val="24"/>
          <w:lang w:val="en-US" w:eastAsia="zh-CN"/>
        </w:rPr>
        <w:t>较</w:t>
      </w:r>
      <w:r>
        <w:rPr>
          <w:rFonts w:hint="eastAsia" w:ascii="仿宋_GB2312" w:hAnsi="仿宋_GB2312" w:eastAsia="仿宋_GB2312"/>
          <w:color w:val="000000"/>
          <w:kern w:val="2"/>
          <w:sz w:val="32"/>
          <w:szCs w:val="24"/>
        </w:rPr>
        <w:t>2022年度无变化。</w:t>
      </w:r>
    </w:p>
    <w:p w14:paraId="2C02756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万元,年初未安排预算。公务用车购置及运行维护费支出决算比2022年度</w:t>
      </w:r>
      <w:r>
        <w:rPr>
          <w:rFonts w:hint="eastAsia" w:ascii="仿宋_GB2312" w:hAnsi="仿宋_GB2312" w:eastAsia="仿宋_GB2312"/>
          <w:color w:val="000000"/>
          <w:kern w:val="2"/>
          <w:sz w:val="32"/>
          <w:szCs w:val="24"/>
          <w:lang w:val="en-US" w:eastAsia="zh-CN"/>
        </w:rPr>
        <w:t>无变化</w:t>
      </w:r>
      <w:r>
        <w:rPr>
          <w:rFonts w:hint="eastAsia" w:ascii="仿宋_GB2312" w:hAnsi="仿宋_GB2312" w:eastAsia="仿宋_GB2312"/>
          <w:color w:val="000000"/>
          <w:kern w:val="2"/>
          <w:sz w:val="32"/>
          <w:szCs w:val="24"/>
        </w:rPr>
        <w:t>。</w:t>
      </w:r>
    </w:p>
    <w:p w14:paraId="095CE42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部门共有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辆，其中：轿车0辆、越野车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辆、小型客车0辆、中型客车和大型客车0辆、其他车型0辆。</w:t>
      </w:r>
    </w:p>
    <w:p w14:paraId="3536813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w:t>
      </w:r>
    </w:p>
    <w:p w14:paraId="1831754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预算为9.4万元，支出决算为9.4万元，完成预算的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%。公务接待费支出决算比2022年度增加1.84万元，增长24.3%。主要原因是2023年上级调研和其他省市州来昭调研增加。其中：</w:t>
      </w:r>
    </w:p>
    <w:p w14:paraId="6DF3013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支出9.4万元。主要用于上级调研和其他省市州来昭调研，开展业务活动开支的住宿费、用餐费</w:t>
      </w:r>
      <w:r>
        <w:rPr>
          <w:rFonts w:hint="eastAsia" w:ascii="仿宋_GB2312" w:hAnsi="仿宋_GB2312" w:eastAsia="仿宋_GB2312"/>
          <w:color w:val="000000"/>
          <w:kern w:val="2"/>
          <w:sz w:val="32"/>
          <w:szCs w:val="24"/>
          <w:lang w:val="en-US" w:eastAsia="zh-CN"/>
        </w:rPr>
        <w:t>等</w:t>
      </w:r>
      <w:r>
        <w:rPr>
          <w:rFonts w:hint="eastAsia" w:ascii="仿宋_GB2312" w:hAnsi="仿宋_GB2312" w:eastAsia="仿宋_GB2312"/>
          <w:color w:val="000000"/>
          <w:kern w:val="2"/>
          <w:sz w:val="32"/>
          <w:szCs w:val="24"/>
        </w:rPr>
        <w:t>。国内公务接待</w:t>
      </w:r>
      <w:r>
        <w:rPr>
          <w:rFonts w:hint="eastAsia" w:ascii="仿宋_GB2312" w:hAnsi="仿宋_GB2312" w:eastAsia="仿宋_GB2312"/>
          <w:color w:val="000000"/>
          <w:kern w:val="2"/>
          <w:sz w:val="32"/>
          <w:szCs w:val="24"/>
          <w:lang w:val="en-US" w:eastAsia="zh-CN"/>
        </w:rPr>
        <w:t>82</w:t>
      </w:r>
      <w:r>
        <w:rPr>
          <w:rFonts w:hint="eastAsia" w:ascii="仿宋_GB2312" w:hAnsi="仿宋_GB2312" w:eastAsia="仿宋_GB2312"/>
          <w:color w:val="000000"/>
          <w:kern w:val="2"/>
          <w:sz w:val="32"/>
          <w:szCs w:val="24"/>
        </w:rPr>
        <w:t>批次，598人次，共计支出9.4万元，具体内容包括：</w:t>
      </w:r>
      <w:r>
        <w:rPr>
          <w:rFonts w:hint="eastAsia" w:ascii="仿宋_GB2312" w:hAnsi="仿宋_GB2312" w:eastAsia="仿宋_GB2312"/>
          <w:color w:val="000000"/>
          <w:kern w:val="2"/>
          <w:sz w:val="32"/>
          <w:szCs w:val="24"/>
          <w:lang w:val="en-US" w:eastAsia="zh-CN"/>
        </w:rPr>
        <w:t>省委组织部来昭调研基层党建工作、干部政治素质档案，市委组织部来昭考察干部、调研基层治理工作等，共计支出</w:t>
      </w:r>
      <w:r>
        <w:rPr>
          <w:rFonts w:hint="eastAsia" w:ascii="仿宋_GB2312" w:hAnsi="仿宋_GB2312" w:eastAsia="仿宋_GB2312"/>
          <w:color w:val="000000"/>
          <w:kern w:val="2"/>
          <w:sz w:val="32"/>
          <w:szCs w:val="24"/>
        </w:rPr>
        <w:t>9.4万元。</w:t>
      </w:r>
    </w:p>
    <w:p w14:paraId="1776FDB2">
      <w:pPr>
        <w:pStyle w:val="4"/>
        <w:kinsoku/>
        <w:wordWrap/>
        <w:overflowPunct w:val="0"/>
        <w:topLinePunct/>
        <w:autoSpaceDE w:val="0"/>
        <w:autoSpaceDN w:val="0"/>
        <w:bidi w:val="0"/>
        <w:adjustRightInd w:val="0"/>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外事接待</w:t>
      </w:r>
      <w:r>
        <w:rPr>
          <w:rFonts w:hint="eastAsia" w:ascii="仿宋_GB2312" w:hAnsi="仿宋_GB2312" w:eastAsia="仿宋_GB2312"/>
          <w:color w:val="000000"/>
          <w:kern w:val="2"/>
          <w:sz w:val="32"/>
          <w:szCs w:val="24"/>
        </w:rPr>
        <w:t>支出0万元，外事接待0批次，0人，共计支出0万元。</w:t>
      </w:r>
    </w:p>
    <w:p w14:paraId="1757074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b/>
          <w:kern w:val="2"/>
          <w:sz w:val="32"/>
          <w:szCs w:val="24"/>
        </w:rPr>
      </w:pPr>
      <w:bookmarkStart w:id="16" w:name="_Toc7476"/>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bookmarkEnd w:id="16"/>
    </w:p>
    <w:p w14:paraId="1F2280B7">
      <w:pPr>
        <w:kinsoku/>
        <w:wordWrap/>
        <w:overflowPunct w:val="0"/>
        <w:topLinePunct/>
        <w:autoSpaceDE w:val="0"/>
        <w:autoSpaceDN w:val="0"/>
        <w:bidi w:val="0"/>
        <w:adjustRightInd w:val="0"/>
        <w:spacing w:beforeLines="0" w:afterLines="0" w:line="576" w:lineRule="exact"/>
        <w:ind w:firstLine="640" w:firstLineChars="200"/>
        <w:jc w:val="both"/>
        <w:textAlignment w:val="auto"/>
        <w:rPr>
          <w:rFonts w:hint="eastAsia" w:ascii="黑体" w:hAnsi="黑体" w:eastAsia="黑体"/>
          <w:kern w:val="2"/>
          <w:sz w:val="32"/>
          <w:szCs w:val="24"/>
        </w:rPr>
      </w:pPr>
      <w:r>
        <w:rPr>
          <w:rFonts w:hint="eastAsia" w:ascii="仿宋_GB2312" w:hAnsi="仿宋_GB2312" w:eastAsia="仿宋_GB2312"/>
          <w:color w:val="000000"/>
          <w:kern w:val="2"/>
          <w:sz w:val="32"/>
          <w:szCs w:val="24"/>
        </w:rPr>
        <w:t>2023年度政府性基金预算拨款支出0万元。</w:t>
      </w:r>
    </w:p>
    <w:p w14:paraId="7DD17E9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17" w:name="_Toc16845"/>
      <w:r>
        <w:rPr>
          <w:rFonts w:hint="eastAsia" w:ascii="黑体" w:hAnsi="黑体" w:eastAsia="黑体"/>
          <w:kern w:val="2"/>
          <w:sz w:val="32"/>
          <w:szCs w:val="24"/>
        </w:rPr>
        <w:t>九、国有资本经营预算支出决算情况说明</w:t>
      </w:r>
      <w:bookmarkEnd w:id="17"/>
    </w:p>
    <w:p w14:paraId="2501A85B">
      <w:pPr>
        <w:kinsoku/>
        <w:wordWrap/>
        <w:overflowPunct w:val="0"/>
        <w:topLinePunct/>
        <w:autoSpaceDE w:val="0"/>
        <w:autoSpaceDN w:val="0"/>
        <w:bidi w:val="0"/>
        <w:adjustRightInd w:val="0"/>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2023年度国有资本经营预算拨款支出0万元。</w:t>
      </w:r>
    </w:p>
    <w:p w14:paraId="4F68ADC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b/>
          <w:kern w:val="2"/>
          <w:sz w:val="32"/>
          <w:szCs w:val="24"/>
        </w:rPr>
      </w:pPr>
      <w:bookmarkStart w:id="18" w:name="_Toc8869"/>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bookmarkEnd w:id="18"/>
    </w:p>
    <w:p w14:paraId="6092642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color w:val="000000"/>
          <w:kern w:val="2"/>
          <w:sz w:val="32"/>
          <w:szCs w:val="24"/>
        </w:rPr>
      </w:pPr>
      <w:bookmarkStart w:id="19" w:name="_Toc10596"/>
      <w:r>
        <w:rPr>
          <w:rFonts w:hint="eastAsia" w:ascii="仿宋_GB2312" w:hAnsi="仿宋_GB2312" w:eastAsia="仿宋_GB2312"/>
          <w:b/>
          <w:color w:val="000000"/>
          <w:kern w:val="2"/>
          <w:sz w:val="32"/>
          <w:szCs w:val="24"/>
        </w:rPr>
        <w:t>（一）机关运行经费支出情况</w:t>
      </w:r>
      <w:bookmarkEnd w:id="19"/>
    </w:p>
    <w:p w14:paraId="0F76CD0D">
      <w:pPr>
        <w:kinsoku/>
        <w:wordWrap/>
        <w:overflowPunct w:val="0"/>
        <w:topLinePunct/>
        <w:autoSpaceDE w:val="0"/>
        <w:autoSpaceDN w:val="0"/>
        <w:bidi w:val="0"/>
        <w:adjustRightInd w:val="0"/>
        <w:spacing w:beforeLines="0" w:afterLines="0" w:line="576" w:lineRule="exact"/>
        <w:ind w:firstLine="640" w:firstLineChars="200"/>
        <w:jc w:val="both"/>
        <w:textAlignment w:val="auto"/>
        <w:rPr>
          <w:rFonts w:hint="eastAsia" w:ascii="仿宋_GB2312" w:hAnsi="仿宋_GB2312" w:eastAsia="仿宋_GB2312"/>
          <w:i/>
          <w:color w:val="000000"/>
          <w:kern w:val="2"/>
          <w:sz w:val="32"/>
          <w:szCs w:val="24"/>
        </w:rPr>
      </w:pPr>
      <w:r>
        <w:rPr>
          <w:rFonts w:hint="eastAsia" w:ascii="仿宋_GB2312" w:eastAsia="仿宋_GB2312"/>
          <w:color w:val="auto"/>
          <w:sz w:val="32"/>
          <w:szCs w:val="32"/>
        </w:rPr>
        <w:t>2023年度，</w:t>
      </w:r>
      <w:r>
        <w:rPr>
          <w:rFonts w:hint="eastAsia" w:ascii="仿宋_GB2312" w:eastAsia="仿宋_GB2312"/>
          <w:color w:val="auto"/>
          <w:sz w:val="32"/>
          <w:szCs w:val="32"/>
          <w:lang w:eastAsia="zh-CN"/>
        </w:rPr>
        <w:t>中共广元市昭化区委组织部</w:t>
      </w:r>
      <w:r>
        <w:rPr>
          <w:rFonts w:hint="eastAsia" w:ascii="仿宋_GB2312" w:eastAsia="仿宋_GB2312"/>
          <w:color w:val="auto"/>
          <w:sz w:val="32"/>
          <w:szCs w:val="32"/>
        </w:rPr>
        <w:t>机关运行经费支出289.99万元，比2022年度减少35.56万元，下降10.9%。</w:t>
      </w:r>
      <w:r>
        <w:rPr>
          <w:rFonts w:hint="eastAsia" w:ascii="仿宋_GB2312" w:hAnsi="仿宋_GB2312" w:eastAsia="仿宋_GB2312"/>
          <w:color w:val="000000"/>
          <w:kern w:val="2"/>
          <w:sz w:val="32"/>
          <w:szCs w:val="24"/>
        </w:rPr>
        <w:t>主要原因是厉行节约</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lang w:val="en-US" w:eastAsia="zh-CN"/>
        </w:rPr>
        <w:t>压缩机关运行经费</w:t>
      </w:r>
      <w:r>
        <w:rPr>
          <w:rFonts w:hint="eastAsia" w:ascii="仿宋_GB2312" w:hAnsi="仿宋_GB2312" w:eastAsia="仿宋_GB2312"/>
          <w:color w:val="000000"/>
          <w:kern w:val="2"/>
          <w:sz w:val="32"/>
          <w:szCs w:val="24"/>
        </w:rPr>
        <w:t>。</w:t>
      </w:r>
    </w:p>
    <w:p w14:paraId="1D4CF28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20" w:name="_Toc6599"/>
      <w:r>
        <w:rPr>
          <w:rFonts w:hint="eastAsia" w:ascii="仿宋_GB2312" w:hAnsi="仿宋_GB2312" w:eastAsia="仿宋_GB2312"/>
          <w:b/>
          <w:color w:val="000000"/>
          <w:kern w:val="2"/>
          <w:sz w:val="32"/>
          <w:szCs w:val="24"/>
        </w:rPr>
        <w:t>（二）政府采购支出情况</w:t>
      </w:r>
      <w:bookmarkEnd w:id="20"/>
    </w:p>
    <w:p w14:paraId="5DEE8D7C">
      <w:pPr>
        <w:kinsoku/>
        <w:wordWrap/>
        <w:overflowPunct w:val="0"/>
        <w:topLinePunct/>
        <w:autoSpaceDE w:val="0"/>
        <w:autoSpaceDN w:val="0"/>
        <w:bidi w:val="0"/>
        <w:adjustRightInd w:val="0"/>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w:t>
      </w:r>
      <w:r>
        <w:rPr>
          <w:rFonts w:hint="eastAsia" w:ascii="仿宋_GB2312" w:hAnsi="仿宋_GB2312" w:eastAsia="仿宋_GB2312"/>
          <w:color w:val="000000"/>
          <w:kern w:val="2"/>
          <w:sz w:val="32"/>
          <w:szCs w:val="24"/>
          <w:lang w:eastAsia="zh-CN"/>
        </w:rPr>
        <w:t>中共广元市昭化区委组织部</w:t>
      </w:r>
      <w:r>
        <w:rPr>
          <w:rFonts w:hint="eastAsia" w:ascii="仿宋_GB2312" w:hAnsi="仿宋_GB2312" w:eastAsia="仿宋_GB2312"/>
          <w:color w:val="000000"/>
          <w:kern w:val="2"/>
          <w:sz w:val="32"/>
          <w:szCs w:val="24"/>
        </w:rPr>
        <w:t>未发生政府采购支出</w:t>
      </w:r>
      <w:r>
        <w:rPr>
          <w:rFonts w:hint="eastAsia" w:ascii="仿宋_GB2312" w:hAnsi="仿宋_GB2312" w:eastAsia="仿宋_GB2312"/>
          <w:color w:val="000000"/>
          <w:kern w:val="2"/>
          <w:sz w:val="32"/>
          <w:szCs w:val="24"/>
          <w:lang w:eastAsia="zh-CN"/>
        </w:rPr>
        <w:t>。</w:t>
      </w:r>
    </w:p>
    <w:p w14:paraId="684F04C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21" w:name="_Toc31086"/>
      <w:r>
        <w:rPr>
          <w:rFonts w:hint="eastAsia" w:ascii="仿宋_GB2312" w:hAnsi="仿宋_GB2312" w:eastAsia="仿宋_GB2312"/>
          <w:b/>
          <w:color w:val="000000"/>
          <w:kern w:val="2"/>
          <w:sz w:val="32"/>
          <w:szCs w:val="24"/>
        </w:rPr>
        <w:t>（三）国有资产占有使用情况</w:t>
      </w:r>
      <w:bookmarkEnd w:id="21"/>
    </w:p>
    <w:p w14:paraId="478E3AED">
      <w:pPr>
        <w:kinsoku/>
        <w:wordWrap/>
        <w:overflowPunct w:val="0"/>
        <w:topLinePunct/>
        <w:autoSpaceDE w:val="0"/>
        <w:autoSpaceDN w:val="0"/>
        <w:bidi w:val="0"/>
        <w:adjustRightInd w:val="0"/>
        <w:spacing w:beforeLines="0" w:afterLines="0" w:line="576" w:lineRule="exact"/>
        <w:ind w:firstLine="640" w:firstLineChars="200"/>
        <w:jc w:val="both"/>
        <w:textAlignment w:val="auto"/>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截至2023年12月31日，</w:t>
      </w:r>
      <w:r>
        <w:rPr>
          <w:rFonts w:hint="eastAsia" w:ascii="仿宋_GB2312" w:hAnsi="仿宋_GB2312" w:eastAsia="仿宋_GB2312"/>
          <w:color w:val="000000"/>
          <w:kern w:val="2"/>
          <w:sz w:val="32"/>
          <w:szCs w:val="24"/>
          <w:lang w:eastAsia="zh-CN"/>
        </w:rPr>
        <w:t>本单位无公务用车辆</w:t>
      </w:r>
      <w:r>
        <w:rPr>
          <w:rFonts w:hint="eastAsia" w:ascii="仿宋_GB2312" w:hAnsi="仿宋_GB2312" w:eastAsia="仿宋_GB2312"/>
          <w:color w:val="000000"/>
          <w:kern w:val="2"/>
          <w:sz w:val="32"/>
          <w:szCs w:val="24"/>
          <w:lang w:val="en-US" w:eastAsia="zh-CN"/>
        </w:rPr>
        <w:t>和</w:t>
      </w:r>
      <w:r>
        <w:rPr>
          <w:rFonts w:hint="eastAsia" w:ascii="仿宋_GB2312" w:hAnsi="仿宋_GB2312" w:eastAsia="仿宋_GB2312"/>
          <w:color w:val="000000"/>
          <w:kern w:val="2"/>
          <w:sz w:val="32"/>
          <w:szCs w:val="24"/>
        </w:rPr>
        <w:t>单价100万元（含）以上设备。</w:t>
      </w:r>
    </w:p>
    <w:p w14:paraId="1FBA01D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22" w:name="_Toc19448"/>
      <w:r>
        <w:rPr>
          <w:rFonts w:hint="eastAsia" w:ascii="仿宋_GB2312" w:hAnsi="仿宋_GB2312" w:eastAsia="仿宋_GB2312"/>
          <w:b/>
          <w:color w:val="000000"/>
          <w:kern w:val="2"/>
          <w:sz w:val="32"/>
          <w:szCs w:val="24"/>
        </w:rPr>
        <w:t>（四）预算绩效管理情况。</w:t>
      </w:r>
      <w:bookmarkEnd w:id="22"/>
    </w:p>
    <w:p w14:paraId="7612DF4A">
      <w:pPr>
        <w:kinsoku/>
        <w:wordWrap/>
        <w:overflowPunct w:val="0"/>
        <w:topLinePunct/>
        <w:autoSpaceDE w:val="0"/>
        <w:autoSpaceDN w:val="0"/>
        <w:bidi w:val="0"/>
        <w:adjustRightInd w:val="0"/>
        <w:spacing w:beforeLines="0" w:afterLines="0" w:line="576" w:lineRule="exact"/>
        <w:ind w:firstLine="640" w:firstLineChars="20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根据预算绩效管理要求，本部门在2023年度预算编制阶段，组织对</w:t>
      </w:r>
      <w:r>
        <w:rPr>
          <w:rFonts w:hint="eastAsia" w:ascii="仿宋_GB2312" w:hAnsi="仿宋_GB2312" w:eastAsia="仿宋_GB2312"/>
          <w:kern w:val="2"/>
          <w:sz w:val="32"/>
          <w:szCs w:val="24"/>
          <w:lang w:val="en-US" w:eastAsia="zh-CN"/>
        </w:rPr>
        <w:t>东西部协作人才交流项目、干部暖心关爱帮扶基金经费、老党员困难党员和特困离退休干部救助、基层组织建设工作经费、网络文化市场“五老”社会监督员工作经费</w:t>
      </w:r>
      <w:r>
        <w:rPr>
          <w:rFonts w:hint="eastAsia" w:ascii="仿宋_GB2312" w:hAnsi="仿宋_GB2312" w:eastAsia="仿宋_GB2312"/>
          <w:kern w:val="2"/>
          <w:sz w:val="32"/>
          <w:szCs w:val="24"/>
        </w:rPr>
        <w:t>等</w:t>
      </w:r>
      <w:r>
        <w:rPr>
          <w:rFonts w:hint="eastAsia" w:ascii="仿宋_GB2312" w:hAnsi="仿宋_GB2312" w:eastAsia="仿宋_GB2312"/>
          <w:kern w:val="2"/>
          <w:sz w:val="32"/>
          <w:szCs w:val="24"/>
          <w:lang w:val="en-US" w:eastAsia="zh-CN"/>
        </w:rPr>
        <w:t>24</w:t>
      </w:r>
      <w:r>
        <w:rPr>
          <w:rFonts w:hint="eastAsia" w:ascii="仿宋_GB2312" w:hAnsi="仿宋_GB2312" w:eastAsia="仿宋_GB2312"/>
          <w:kern w:val="2"/>
          <w:sz w:val="32"/>
          <w:szCs w:val="24"/>
        </w:rPr>
        <w:t>个项目开展了预算事前绩效评估，对</w:t>
      </w:r>
      <w:r>
        <w:rPr>
          <w:rFonts w:hint="eastAsia" w:ascii="仿宋_GB2312" w:hAnsi="仿宋_GB2312" w:eastAsia="仿宋_GB2312"/>
          <w:kern w:val="2"/>
          <w:sz w:val="32"/>
          <w:szCs w:val="24"/>
          <w:lang w:val="en-US" w:eastAsia="zh-CN"/>
        </w:rPr>
        <w:t>24</w:t>
      </w:r>
      <w:r>
        <w:rPr>
          <w:rFonts w:hint="eastAsia" w:ascii="仿宋_GB2312" w:hAnsi="仿宋_GB2312" w:eastAsia="仿宋_GB2312"/>
          <w:kern w:val="2"/>
          <w:sz w:val="32"/>
          <w:szCs w:val="24"/>
        </w:rPr>
        <w:t>个项目编制了绩效目标，预算执行过程中，选取</w:t>
      </w:r>
      <w:r>
        <w:rPr>
          <w:rFonts w:hint="eastAsia" w:ascii="仿宋_GB2312" w:hAnsi="仿宋_GB2312" w:eastAsia="仿宋_GB2312"/>
          <w:kern w:val="2"/>
          <w:sz w:val="32"/>
          <w:szCs w:val="24"/>
          <w:lang w:val="en-US" w:eastAsia="zh-CN"/>
        </w:rPr>
        <w:t>24</w:t>
      </w:r>
      <w:r>
        <w:rPr>
          <w:rFonts w:hint="eastAsia" w:ascii="仿宋_GB2312" w:hAnsi="仿宋_GB2312" w:eastAsia="仿宋_GB2312"/>
          <w:kern w:val="2"/>
          <w:sz w:val="32"/>
          <w:szCs w:val="24"/>
        </w:rPr>
        <w:t>个项目开展绩效监控。</w:t>
      </w:r>
    </w:p>
    <w:p w14:paraId="23960557">
      <w:pPr>
        <w:kinsoku/>
        <w:wordWrap/>
        <w:overflowPunct w:val="0"/>
        <w:topLinePunct/>
        <w:autoSpaceDE w:val="0"/>
        <w:autoSpaceDN w:val="0"/>
        <w:bidi w:val="0"/>
        <w:adjustRightInd w:val="0"/>
        <w:spacing w:beforeLines="0" w:afterLines="0" w:line="576" w:lineRule="exact"/>
        <w:ind w:firstLine="640" w:firstLineChars="200"/>
        <w:jc w:val="both"/>
        <w:textAlignment w:val="auto"/>
        <w:rPr>
          <w:rFonts w:hint="eastAsia" w:ascii="仿宋_GB2312" w:hAnsi="仿宋_GB2312" w:eastAsia="仿宋_GB2312"/>
          <w:kern w:val="2"/>
          <w:sz w:val="32"/>
          <w:szCs w:val="24"/>
          <w:highlight w:val="none"/>
        </w:rPr>
      </w:pPr>
      <w:r>
        <w:rPr>
          <w:rFonts w:hint="eastAsia" w:ascii="仿宋_GB2312" w:hAnsi="仿宋_GB2312" w:eastAsia="仿宋_GB2312"/>
          <w:kern w:val="2"/>
          <w:sz w:val="32"/>
          <w:szCs w:val="24"/>
        </w:rPr>
        <w:t>2023年度组织</w:t>
      </w:r>
      <w:r>
        <w:rPr>
          <w:rFonts w:hint="eastAsia" w:ascii="仿宋_GB2312" w:hAnsi="仿宋_GB2312" w:eastAsia="仿宋_GB2312"/>
          <w:color w:val="auto"/>
          <w:kern w:val="2"/>
          <w:sz w:val="32"/>
          <w:szCs w:val="24"/>
        </w:rPr>
        <w:t>一般公共预算、政府性基金预算、国有资本经营预算以及资本资产、债券资金等全面开展绩效自评，</w:t>
      </w:r>
      <w:r>
        <w:rPr>
          <w:rFonts w:hint="eastAsia" w:ascii="仿宋_GB2312" w:hAnsi="仿宋_GB2312" w:eastAsia="仿宋_GB2312"/>
          <w:kern w:val="2"/>
          <w:sz w:val="32"/>
          <w:szCs w:val="24"/>
        </w:rPr>
        <w:t>形成202</w:t>
      </w:r>
      <w:r>
        <w:rPr>
          <w:rFonts w:hint="eastAsia" w:ascii="仿宋_GB2312" w:hAnsi="仿宋_GB2312" w:eastAsia="仿宋_GB2312"/>
          <w:kern w:val="2"/>
          <w:sz w:val="32"/>
          <w:szCs w:val="24"/>
          <w:lang w:val="en-US" w:eastAsia="zh-CN"/>
        </w:rPr>
        <w:t>3</w:t>
      </w:r>
      <w:r>
        <w:rPr>
          <w:rFonts w:hint="eastAsia" w:ascii="仿宋_GB2312" w:hAnsi="仿宋_GB2312" w:eastAsia="仿宋_GB2312"/>
          <w:kern w:val="2"/>
          <w:sz w:val="32"/>
          <w:szCs w:val="24"/>
        </w:rPr>
        <w:t>年</w:t>
      </w:r>
      <w:r>
        <w:rPr>
          <w:rFonts w:hint="eastAsia" w:ascii="仿宋_GB2312" w:hAnsi="仿宋_GB2312" w:eastAsia="仿宋_GB2312"/>
          <w:kern w:val="2"/>
          <w:sz w:val="32"/>
          <w:szCs w:val="24"/>
          <w:lang w:eastAsia="zh-CN"/>
        </w:rPr>
        <w:t>中共广元市昭化区委组织部</w:t>
      </w:r>
      <w:r>
        <w:rPr>
          <w:rFonts w:hint="eastAsia" w:ascii="仿宋_GB2312" w:hAnsi="仿宋_GB2312" w:eastAsia="仿宋_GB2312"/>
          <w:kern w:val="2"/>
          <w:sz w:val="32"/>
          <w:szCs w:val="24"/>
        </w:rPr>
        <w:t>（部门）整体（含部门预算项目）绩效自评报告、</w:t>
      </w:r>
      <w:r>
        <w:rPr>
          <w:rFonts w:hint="eastAsia" w:ascii="仿宋_GB2312" w:hAnsi="仿宋_GB2312" w:eastAsia="仿宋_GB2312"/>
          <w:kern w:val="2"/>
          <w:sz w:val="32"/>
          <w:szCs w:val="24"/>
          <w:lang w:val="en-US" w:eastAsia="zh-CN"/>
        </w:rPr>
        <w:t>东西部协作人才交流项目、干部暖心关爱帮扶基金经费</w:t>
      </w:r>
      <w:r>
        <w:rPr>
          <w:rFonts w:hint="eastAsia" w:ascii="仿宋_GB2312" w:hAnsi="仿宋_GB2312" w:eastAsia="仿宋_GB2312"/>
          <w:kern w:val="2"/>
          <w:sz w:val="32"/>
          <w:szCs w:val="24"/>
        </w:rPr>
        <w:t>等专项预算项目绩效自评报告，</w:t>
      </w:r>
      <w:r>
        <w:rPr>
          <w:rFonts w:hint="eastAsia" w:ascii="仿宋_GB2312" w:hAnsi="仿宋_GB2312" w:eastAsia="仿宋_GB2312" w:cs="仿宋_GB2312"/>
          <w:color w:val="auto"/>
          <w:sz w:val="32"/>
          <w:szCs w:val="32"/>
        </w:rPr>
        <w:t>其中，</w:t>
      </w:r>
      <w:r>
        <w:rPr>
          <w:rFonts w:hint="eastAsia" w:ascii="仿宋_GB2312" w:hAnsi="仿宋_GB2312" w:eastAsia="仿宋_GB2312"/>
          <w:kern w:val="2"/>
          <w:sz w:val="32"/>
          <w:szCs w:val="24"/>
          <w:lang w:eastAsia="zh-CN"/>
        </w:rPr>
        <w:t>中共广元市昭化区委组织部</w:t>
      </w:r>
      <w:r>
        <w:rPr>
          <w:rFonts w:hint="eastAsia" w:ascii="仿宋_GB2312" w:hAnsi="仿宋_GB2312" w:eastAsia="仿宋_GB2312" w:cs="仿宋_GB2312"/>
          <w:color w:val="auto"/>
          <w:sz w:val="32"/>
          <w:szCs w:val="32"/>
        </w:rPr>
        <w:t>部门整体（含部门预算项目）绩效自评得分为</w:t>
      </w:r>
      <w:r>
        <w:rPr>
          <w:rFonts w:hint="eastAsia" w:ascii="仿宋_GB2312" w:hAnsi="仿宋_GB2312" w:eastAsia="仿宋_GB2312"/>
          <w:kern w:val="2"/>
          <w:sz w:val="32"/>
          <w:szCs w:val="24"/>
          <w:lang w:val="en-US" w:eastAsia="zh-CN"/>
        </w:rPr>
        <w:t>98.14</w:t>
      </w:r>
      <w:r>
        <w:rPr>
          <w:rFonts w:hint="eastAsia" w:ascii="仿宋_GB2312" w:hAnsi="仿宋_GB2312" w:eastAsia="仿宋_GB2312" w:cs="仿宋_GB2312"/>
          <w:color w:val="auto"/>
          <w:sz w:val="32"/>
          <w:szCs w:val="32"/>
        </w:rPr>
        <w:t>分，绩效自评综述：</w:t>
      </w:r>
      <w:r>
        <w:rPr>
          <w:rFonts w:hint="eastAsia" w:ascii="仿宋_GB2312" w:hAnsi="仿宋_GB2312" w:eastAsia="仿宋_GB2312"/>
          <w:kern w:val="2"/>
          <w:sz w:val="32"/>
          <w:szCs w:val="24"/>
          <w:lang w:val="en-US" w:eastAsia="zh-CN"/>
        </w:rPr>
        <w:t>2023年中共广元市昭化区委组织部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2023年基本完成，在保障机关运转、履行职能职责上整体情况良好</w:t>
      </w:r>
      <w:r>
        <w:rPr>
          <w:rFonts w:hint="eastAsia" w:ascii="仿宋_GB2312" w:hAnsi="仿宋_GB2312" w:eastAsia="仿宋_GB2312" w:cs="仿宋_GB2312"/>
          <w:color w:val="auto"/>
          <w:sz w:val="32"/>
          <w:szCs w:val="32"/>
        </w:rPr>
        <w:t>；</w:t>
      </w:r>
      <w:r>
        <w:rPr>
          <w:rFonts w:hint="eastAsia" w:ascii="仿宋_GB2312" w:hAnsi="仿宋_GB2312" w:eastAsia="仿宋_GB2312"/>
          <w:kern w:val="2"/>
          <w:sz w:val="32"/>
          <w:szCs w:val="24"/>
          <w:lang w:val="en-US" w:eastAsia="zh-CN"/>
        </w:rPr>
        <w:t>东西部协作人才交流项目</w:t>
      </w:r>
      <w:r>
        <w:rPr>
          <w:rFonts w:hint="eastAsia" w:ascii="仿宋_GB2312" w:hAnsi="仿宋_GB2312" w:eastAsia="仿宋_GB2312"/>
          <w:kern w:val="2"/>
          <w:sz w:val="32"/>
          <w:szCs w:val="24"/>
          <w:highlight w:val="none"/>
        </w:rPr>
        <w:t>专项预算项目绩效自评得分为</w:t>
      </w:r>
      <w:r>
        <w:rPr>
          <w:rFonts w:hint="eastAsia" w:ascii="仿宋_GB2312" w:hAnsi="仿宋_GB2312" w:eastAsia="仿宋_GB2312"/>
          <w:kern w:val="2"/>
          <w:sz w:val="32"/>
          <w:szCs w:val="24"/>
          <w:lang w:val="en-US" w:eastAsia="zh-CN"/>
        </w:rPr>
        <w:t>100</w:t>
      </w:r>
      <w:r>
        <w:rPr>
          <w:rFonts w:hint="eastAsia" w:ascii="仿宋_GB2312" w:hAnsi="仿宋_GB2312" w:eastAsia="仿宋_GB2312"/>
          <w:kern w:val="2"/>
          <w:sz w:val="32"/>
          <w:szCs w:val="24"/>
          <w:highlight w:val="none"/>
        </w:rPr>
        <w:t>分，绩效自评综述：</w:t>
      </w:r>
      <w:r>
        <w:rPr>
          <w:rFonts w:hint="eastAsia" w:ascii="仿宋_GB2312" w:hAnsi="仿宋_GB2312" w:eastAsia="仿宋_GB2312"/>
          <w:kern w:val="2"/>
          <w:sz w:val="32"/>
          <w:szCs w:val="24"/>
          <w:lang w:val="en-US" w:eastAsia="zh-CN"/>
        </w:rPr>
        <w:t>围绕财政资金测算和使用过程，并根据该项目的基本情况、预算明细、支出明细、绩效目标申报、部门履职完成情况、履职效果等信息对该项目资金进行绩效评价。该项目建设质量要求高，全面完成该项目的各类支付工作，运转正常，基本实现了预期绩效目标，总体执行情况良好，该项目评价得分100分</w:t>
      </w:r>
      <w:r>
        <w:rPr>
          <w:rFonts w:hint="eastAsia" w:ascii="仿宋_GB2312" w:hAnsi="仿宋_GB2312" w:eastAsia="仿宋_GB2312"/>
          <w:kern w:val="2"/>
          <w:sz w:val="32"/>
          <w:szCs w:val="24"/>
          <w:highlight w:val="none"/>
        </w:rPr>
        <w:t>。</w:t>
      </w:r>
      <w:r>
        <w:rPr>
          <w:rFonts w:hint="eastAsia" w:ascii="仿宋_GB2312" w:hAnsi="仿宋_GB2312" w:eastAsia="仿宋_GB2312"/>
          <w:kern w:val="2"/>
          <w:sz w:val="32"/>
          <w:szCs w:val="24"/>
          <w:lang w:val="en-US" w:eastAsia="zh-CN"/>
        </w:rPr>
        <w:t>干部暖心关爱帮扶基金经费</w:t>
      </w:r>
      <w:r>
        <w:rPr>
          <w:rFonts w:hint="eastAsia" w:ascii="仿宋_GB2312" w:hAnsi="仿宋_GB2312" w:eastAsia="仿宋_GB2312"/>
          <w:kern w:val="2"/>
          <w:sz w:val="32"/>
          <w:szCs w:val="24"/>
          <w:highlight w:val="none"/>
        </w:rPr>
        <w:t>专项预算项目绩效自评得分为</w:t>
      </w:r>
      <w:r>
        <w:rPr>
          <w:rFonts w:hint="eastAsia" w:ascii="仿宋_GB2312" w:hAnsi="仿宋_GB2312" w:eastAsia="仿宋_GB2312"/>
          <w:kern w:val="2"/>
          <w:sz w:val="32"/>
          <w:szCs w:val="24"/>
          <w:lang w:val="en-US" w:eastAsia="zh-CN"/>
        </w:rPr>
        <w:t>94</w:t>
      </w:r>
      <w:r>
        <w:rPr>
          <w:rFonts w:hint="eastAsia" w:ascii="仿宋_GB2312" w:hAnsi="仿宋_GB2312" w:eastAsia="仿宋_GB2312"/>
          <w:kern w:val="2"/>
          <w:sz w:val="32"/>
          <w:szCs w:val="24"/>
          <w:highlight w:val="none"/>
        </w:rPr>
        <w:t>分，绩效自评综述：</w:t>
      </w:r>
      <w:r>
        <w:rPr>
          <w:rFonts w:hint="eastAsia" w:ascii="仿宋_GB2312" w:hAnsi="仿宋_GB2312" w:eastAsia="仿宋_GB2312"/>
          <w:kern w:val="2"/>
          <w:sz w:val="32"/>
          <w:szCs w:val="24"/>
          <w:lang w:val="en-US" w:eastAsia="zh-CN"/>
        </w:rPr>
        <w:t>围绕财政资金测算和使用过程，并根据该项目的基本情况、预算明细、支出明细、绩效目标申报、部门履职完成情况、履职效果等信息对该项目资金进行绩效评价。该项目按照基金管理办法对帮扶人员进行审核，对符合条件的人员进行救助，完成该项目的支付工作，基本实现了预期绩效目标，总体执行情况良好，该项目评价得分94分</w:t>
      </w:r>
      <w:r>
        <w:rPr>
          <w:rFonts w:hint="eastAsia" w:ascii="仿宋_GB2312" w:hAnsi="仿宋_GB2312" w:eastAsia="仿宋_GB2312"/>
          <w:kern w:val="2"/>
          <w:sz w:val="32"/>
          <w:szCs w:val="24"/>
          <w:highlight w:val="none"/>
        </w:rPr>
        <w:t>。绩效自评报告详见附件（第四部分）。</w:t>
      </w:r>
    </w:p>
    <w:p w14:paraId="3B5F38DF">
      <w:pPr>
        <w:pStyle w:val="4"/>
        <w:kinsoku/>
        <w:wordWrap/>
        <w:autoSpaceDE w:val="0"/>
        <w:autoSpaceDN w:val="0"/>
        <w:bidi w:val="0"/>
        <w:adjustRightInd w:val="0"/>
        <w:spacing w:before="72" w:afterLines="0" w:line="576" w:lineRule="exact"/>
        <w:textAlignment w:val="auto"/>
        <w:rPr>
          <w:rFonts w:hint="eastAsia"/>
          <w:sz w:val="30"/>
          <w:szCs w:val="24"/>
          <w:highlight w:val="none"/>
        </w:rPr>
        <w:sectPr>
          <w:pgSz w:w="12240" w:h="15840"/>
          <w:pgMar w:top="2098" w:right="1474" w:bottom="1984" w:left="1587" w:header="720" w:footer="720" w:gutter="0"/>
          <w:pgBorders>
            <w:top w:val="none" w:sz="0" w:space="0"/>
            <w:left w:val="none" w:sz="0" w:space="0"/>
            <w:bottom w:val="none" w:sz="0" w:space="0"/>
            <w:right w:val="none" w:sz="0" w:space="0"/>
          </w:pgBorders>
          <w:lnNumType w:countBy="0" w:distance="360"/>
          <w:pgNumType w:fmt="decimal"/>
          <w:cols w:space="0" w:num="1"/>
          <w:rtlGutter w:val="0"/>
          <w:docGrid w:linePitch="0" w:charSpace="0"/>
        </w:sectPr>
      </w:pPr>
    </w:p>
    <w:p w14:paraId="653B1527">
      <w:pPr>
        <w:keepNext/>
        <w:keepLines/>
        <w:pageBreakBefore/>
        <w:widowControl w:val="0"/>
        <w:kinsoku/>
        <w:wordWrap/>
        <w:overflowPunct/>
        <w:topLinePunct w:val="0"/>
        <w:autoSpaceDE w:val="0"/>
        <w:autoSpaceDN w:val="0"/>
        <w:bidi w:val="0"/>
        <w:adjustRightInd w:val="0"/>
        <w:snapToGrid/>
        <w:spacing w:beforeLines="0" w:after="313" w:afterLines="0" w:line="576" w:lineRule="exact"/>
        <w:jc w:val="center"/>
        <w:textAlignment w:val="auto"/>
        <w:outlineLvl w:val="0"/>
        <w:rPr>
          <w:rFonts w:hint="eastAsia" w:ascii="黑体" w:hAnsi="黑体" w:eastAsia="黑体"/>
          <w:kern w:val="44"/>
          <w:sz w:val="44"/>
          <w:szCs w:val="24"/>
        </w:rPr>
      </w:pPr>
      <w:bookmarkStart w:id="23" w:name="_Toc13322"/>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bookmarkEnd w:id="23"/>
    </w:p>
    <w:p w14:paraId="3414B70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3687EBD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5E8EB96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544B893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四、其他收入：指单位取得的除上述收入以外的各项收入。 </w:t>
      </w:r>
    </w:p>
    <w:p w14:paraId="7BB8072E">
      <w:pPr>
        <w:pStyle w:val="15"/>
        <w:keepNext w:val="0"/>
        <w:keepLines w:val="0"/>
        <w:pageBreakBefore w:val="0"/>
        <w:widowControl w:val="0"/>
        <w:kinsoku/>
        <w:wordWrap/>
        <w:autoSpaceDE w:val="0"/>
        <w:autoSpaceDN w:val="0"/>
        <w:bidi w:val="0"/>
        <w:adjustRightInd w:val="0"/>
        <w:snapToGrid/>
        <w:spacing w:line="576"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14:paraId="3F27749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585CF09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7541D0F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6F23D4F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九、一般公共服务支出（类）组织事务（款）行政运行（项）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反映行政单位(包括实行公务员管理的事业单位)的基本支出</w:t>
      </w:r>
      <w:r>
        <w:rPr>
          <w:rFonts w:hint="eastAsia" w:ascii="仿宋_GB2312" w:hAnsi="仿宋_GB2312" w:eastAsia="仿宋_GB2312"/>
          <w:color w:val="000000"/>
          <w:kern w:val="2"/>
          <w:sz w:val="32"/>
          <w:szCs w:val="24"/>
        </w:rPr>
        <w:t>。</w:t>
      </w:r>
    </w:p>
    <w:p w14:paraId="31DEAB6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十、一般公共服务支出（类）组织事务（款）一般行政管理事务（项）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反映行政单位(包括实行公务员管理的事业单位)未单独设置项级科目的其他项目支出</w:t>
      </w:r>
      <w:r>
        <w:rPr>
          <w:rFonts w:hint="eastAsia" w:ascii="仿宋_GB2312" w:hAnsi="仿宋_GB2312" w:eastAsia="仿宋_GB2312"/>
          <w:color w:val="000000"/>
          <w:kern w:val="2"/>
          <w:sz w:val="32"/>
          <w:szCs w:val="24"/>
        </w:rPr>
        <w:t>。</w:t>
      </w:r>
    </w:p>
    <w:p w14:paraId="131F156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十一、一般公共服务支出（类）组织事务（款）其他组织事务支出（项）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反映除上述项目以外其他用于中国共产党组织部门的事务支出</w:t>
      </w:r>
      <w:r>
        <w:rPr>
          <w:rFonts w:hint="eastAsia" w:ascii="仿宋_GB2312" w:hAnsi="仿宋_GB2312" w:eastAsia="仿宋_GB2312"/>
          <w:color w:val="000000"/>
          <w:kern w:val="2"/>
          <w:sz w:val="32"/>
          <w:szCs w:val="24"/>
        </w:rPr>
        <w:t>。</w:t>
      </w:r>
    </w:p>
    <w:p w14:paraId="6F8E68E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十二、教育支出（类）其他教育支出（款）其他教育支出（项）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反映除上述项目以外其他用于教育方面的支出</w:t>
      </w:r>
      <w:r>
        <w:rPr>
          <w:rFonts w:hint="eastAsia" w:ascii="仿宋_GB2312" w:hAnsi="仿宋_GB2312" w:eastAsia="仿宋_GB2312"/>
          <w:color w:val="000000"/>
          <w:kern w:val="2"/>
          <w:sz w:val="32"/>
          <w:szCs w:val="24"/>
        </w:rPr>
        <w:t>。</w:t>
      </w:r>
    </w:p>
    <w:p w14:paraId="5112635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w:t>
      </w:r>
      <w:r>
        <w:rPr>
          <w:rFonts w:hint="eastAsia" w:ascii="仿宋_GB2312" w:hAnsi="仿宋_GB2312" w:eastAsia="仿宋_GB2312"/>
          <w:color w:val="000000"/>
          <w:kern w:val="2"/>
          <w:sz w:val="32"/>
          <w:szCs w:val="24"/>
          <w:lang w:val="en-US" w:eastAsia="zh-CN"/>
        </w:rPr>
        <w:t>三</w:t>
      </w:r>
      <w:r>
        <w:rPr>
          <w:rFonts w:hint="eastAsia" w:ascii="仿宋_GB2312" w:hAnsi="仿宋_GB2312" w:eastAsia="仿宋_GB2312"/>
          <w:color w:val="000000"/>
          <w:kern w:val="2"/>
          <w:sz w:val="32"/>
          <w:szCs w:val="24"/>
        </w:rPr>
        <w:t>、社会保障和就业支出（类）行政事业单位养老支出（款）机关事业单位基本养老保险缴费支出（项）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机关事业单位实施养老保险制度由单位缴纳的基本养老保险费支出</w:t>
      </w:r>
      <w:r>
        <w:rPr>
          <w:rFonts w:hint="eastAsia" w:ascii="仿宋_GB2312" w:hAnsi="仿宋_GB2312" w:eastAsia="仿宋_GB2312"/>
          <w:color w:val="000000"/>
          <w:kern w:val="2"/>
          <w:sz w:val="32"/>
          <w:szCs w:val="24"/>
        </w:rPr>
        <w:t>。</w:t>
      </w:r>
    </w:p>
    <w:p w14:paraId="6BF3A5D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十四、社会保障和就业支出（类）行政事业单位养老支出（款）机关事业单位职业年金缴费支出（项）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反映机关事业单位实施养老保险制度由单位实际缴纳的职业年金支出</w:t>
      </w:r>
      <w:r>
        <w:rPr>
          <w:rFonts w:hint="eastAsia" w:ascii="仿宋_GB2312" w:hAnsi="仿宋_GB2312" w:eastAsia="仿宋_GB2312"/>
          <w:color w:val="000000"/>
          <w:kern w:val="2"/>
          <w:sz w:val="32"/>
          <w:szCs w:val="24"/>
        </w:rPr>
        <w:t>。</w:t>
      </w:r>
    </w:p>
    <w:p w14:paraId="64CEEB8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w:t>
      </w:r>
      <w:r>
        <w:rPr>
          <w:rFonts w:hint="eastAsia" w:ascii="仿宋_GB2312" w:hAnsi="仿宋_GB2312" w:eastAsia="仿宋_GB2312"/>
          <w:color w:val="000000"/>
          <w:kern w:val="2"/>
          <w:sz w:val="32"/>
          <w:szCs w:val="24"/>
          <w:lang w:val="en-US" w:eastAsia="zh-CN"/>
        </w:rPr>
        <w:t>五</w:t>
      </w:r>
      <w:r>
        <w:rPr>
          <w:rFonts w:hint="eastAsia" w:ascii="仿宋_GB2312" w:hAnsi="仿宋_GB2312" w:eastAsia="仿宋_GB2312"/>
          <w:color w:val="000000"/>
          <w:kern w:val="2"/>
          <w:sz w:val="32"/>
          <w:szCs w:val="24"/>
        </w:rPr>
        <w:t>、社会保障和就业支出（类）抚恤（款）死亡抚恤（项）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反映按规定用于烈士和牺牲、病故人员家属的一次性和定期抚恤金、丧葬补助费以及烈士褒扬金</w:t>
      </w:r>
      <w:r>
        <w:rPr>
          <w:rFonts w:hint="eastAsia" w:ascii="仿宋_GB2312" w:hAnsi="仿宋_GB2312" w:eastAsia="仿宋_GB2312"/>
          <w:color w:val="000000"/>
          <w:kern w:val="2"/>
          <w:sz w:val="32"/>
          <w:szCs w:val="24"/>
        </w:rPr>
        <w:t>。</w:t>
      </w:r>
    </w:p>
    <w:p w14:paraId="002F1168">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十六、社会保障和就业支出（类）其他社会保障和就业支出（款）其他社会保障和就业支出（项）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反映除上述项目以外其他用于社会保障和就业方面的支出</w:t>
      </w:r>
      <w:r>
        <w:rPr>
          <w:rFonts w:hint="eastAsia" w:ascii="仿宋_GB2312" w:hAnsi="仿宋_GB2312" w:eastAsia="仿宋_GB2312"/>
          <w:color w:val="000000"/>
          <w:kern w:val="2"/>
          <w:sz w:val="32"/>
          <w:szCs w:val="24"/>
        </w:rPr>
        <w:t>。</w:t>
      </w:r>
    </w:p>
    <w:p w14:paraId="794717D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w:t>
      </w:r>
      <w:r>
        <w:rPr>
          <w:rFonts w:hint="eastAsia" w:ascii="仿宋_GB2312" w:hAnsi="仿宋_GB2312" w:eastAsia="仿宋_GB2312"/>
          <w:color w:val="000000"/>
          <w:kern w:val="2"/>
          <w:sz w:val="32"/>
          <w:szCs w:val="24"/>
          <w:lang w:val="en-US" w:eastAsia="zh-CN"/>
        </w:rPr>
        <w:t>七</w:t>
      </w:r>
      <w:r>
        <w:rPr>
          <w:rFonts w:hint="eastAsia" w:ascii="仿宋_GB2312" w:hAnsi="仿宋_GB2312" w:eastAsia="仿宋_GB2312"/>
          <w:color w:val="000000"/>
          <w:kern w:val="2"/>
          <w:sz w:val="32"/>
          <w:szCs w:val="24"/>
        </w:rPr>
        <w:t>、卫生健康支出（类）行政事业单位医疗（款）行政单位医疗（项）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olor w:val="000000"/>
          <w:kern w:val="2"/>
          <w:sz w:val="32"/>
          <w:szCs w:val="24"/>
        </w:rPr>
        <w:t>。</w:t>
      </w:r>
    </w:p>
    <w:p w14:paraId="66E3F9F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w:t>
      </w:r>
      <w:r>
        <w:rPr>
          <w:rFonts w:hint="eastAsia" w:ascii="仿宋_GB2312" w:hAnsi="仿宋_GB2312" w:eastAsia="仿宋_GB2312"/>
          <w:color w:val="000000"/>
          <w:kern w:val="2"/>
          <w:sz w:val="32"/>
          <w:szCs w:val="24"/>
          <w:lang w:val="en-US" w:eastAsia="zh-CN"/>
        </w:rPr>
        <w:t>八</w:t>
      </w:r>
      <w:r>
        <w:rPr>
          <w:rFonts w:hint="eastAsia" w:ascii="仿宋_GB2312" w:hAnsi="仿宋_GB2312" w:eastAsia="仿宋_GB2312"/>
          <w:color w:val="000000"/>
          <w:kern w:val="2"/>
          <w:sz w:val="32"/>
          <w:szCs w:val="24"/>
        </w:rPr>
        <w:t>、农林水支出（类）巩固脱贫攻坚成果衔接乡村振兴（款）其他巩固脱贫攻坚成果衔接乡村振兴支出（项）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反映除上述项目以外其他用于巩固拓展脱贫攻坚成果同乡村振兴有效衔接方面的支出</w:t>
      </w:r>
      <w:r>
        <w:rPr>
          <w:rFonts w:hint="eastAsia" w:ascii="仿宋_GB2312" w:hAnsi="仿宋_GB2312" w:eastAsia="仿宋_GB2312"/>
          <w:color w:val="000000"/>
          <w:kern w:val="2"/>
          <w:sz w:val="32"/>
          <w:szCs w:val="24"/>
        </w:rPr>
        <w:t>。</w:t>
      </w:r>
    </w:p>
    <w:p w14:paraId="1AAC36E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w:t>
      </w:r>
      <w:r>
        <w:rPr>
          <w:rFonts w:hint="eastAsia" w:ascii="仿宋_GB2312" w:hAnsi="仿宋_GB2312" w:eastAsia="仿宋_GB2312"/>
          <w:color w:val="000000"/>
          <w:kern w:val="2"/>
          <w:sz w:val="32"/>
          <w:szCs w:val="24"/>
          <w:lang w:val="en-US" w:eastAsia="zh-CN"/>
        </w:rPr>
        <w:t>九</w:t>
      </w:r>
      <w:r>
        <w:rPr>
          <w:rFonts w:hint="eastAsia" w:ascii="仿宋_GB2312" w:hAnsi="仿宋_GB2312" w:eastAsia="仿宋_GB2312"/>
          <w:color w:val="000000"/>
          <w:kern w:val="2"/>
          <w:sz w:val="32"/>
          <w:szCs w:val="24"/>
        </w:rPr>
        <w:t>、住房保障支出（类）住房改革支出（款）住房公积金（项）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行政事业单位按照人力资源和社会保障部、财政部规定的基本工资和津贴补贴以及规定比例为职工缴纳的住房公积金</w:t>
      </w:r>
      <w:r>
        <w:rPr>
          <w:rFonts w:hint="eastAsia" w:ascii="仿宋_GB2312" w:hAnsi="仿宋_GB2312" w:eastAsia="仿宋_GB2312"/>
          <w:color w:val="000000"/>
          <w:kern w:val="2"/>
          <w:sz w:val="32"/>
          <w:szCs w:val="24"/>
        </w:rPr>
        <w:t>。</w:t>
      </w:r>
    </w:p>
    <w:p w14:paraId="27CCF6F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二十</w:t>
      </w:r>
      <w:r>
        <w:rPr>
          <w:rFonts w:hint="eastAsia" w:ascii="仿宋_GB2312" w:hAnsi="仿宋_GB2312" w:eastAsia="仿宋_GB2312"/>
          <w:color w:val="000000"/>
          <w:kern w:val="2"/>
          <w:sz w:val="32"/>
          <w:szCs w:val="24"/>
        </w:rPr>
        <w:t>、基本支出：指为保障机构正常运转、完成日常工作任务而发生的人员支出和公用支出。</w:t>
      </w:r>
    </w:p>
    <w:p w14:paraId="3D8B79F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二十一</w:t>
      </w:r>
      <w:r>
        <w:rPr>
          <w:rFonts w:hint="eastAsia" w:ascii="仿宋_GB2312" w:hAnsi="仿宋_GB2312" w:eastAsia="仿宋_GB2312"/>
          <w:color w:val="000000"/>
          <w:kern w:val="2"/>
          <w:sz w:val="32"/>
          <w:szCs w:val="24"/>
        </w:rPr>
        <w:t xml:space="preserve">、项目支出：指在基本支出之外为完成特定行政任务和事业发展目标所发生的支出。 </w:t>
      </w:r>
    </w:p>
    <w:p w14:paraId="1E61490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val="en-US" w:eastAsia="zh-CN"/>
        </w:rPr>
        <w:t>二</w:t>
      </w:r>
      <w:r>
        <w:rPr>
          <w:rFonts w:hint="eastAsia" w:ascii="仿宋_GB2312" w:hAnsi="仿宋_GB2312" w:eastAsia="仿宋_GB2312"/>
          <w:color w:val="000000"/>
          <w:sz w:val="32"/>
          <w:szCs w:val="24"/>
        </w:rPr>
        <w:t>十</w:t>
      </w:r>
      <w:r>
        <w:rPr>
          <w:rFonts w:hint="eastAsia" w:ascii="仿宋_GB2312" w:hAnsi="仿宋_GB2312" w:eastAsia="仿宋_GB2312"/>
          <w:color w:val="000000"/>
          <w:sz w:val="32"/>
          <w:szCs w:val="24"/>
          <w:lang w:val="en-US" w:eastAsia="zh-CN"/>
        </w:rPr>
        <w:t>二</w:t>
      </w:r>
      <w:r>
        <w:rPr>
          <w:rFonts w:hint="eastAsia" w:ascii="仿宋_GB2312" w:hAnsi="仿宋_GB2312" w:eastAsia="仿宋_GB2312"/>
          <w:color w:val="000000"/>
          <w:sz w:val="32"/>
          <w:szCs w:val="24"/>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E30D44D">
      <w:pPr>
        <w:kinsoku/>
        <w:wordWrap/>
        <w:autoSpaceDE w:val="0"/>
        <w:autoSpaceDN w:val="0"/>
        <w:bidi w:val="0"/>
        <w:adjustRightInd w:val="0"/>
        <w:spacing w:beforeLines="0" w:afterLines="0" w:line="576" w:lineRule="exact"/>
        <w:ind w:firstLine="640"/>
        <w:jc w:val="both"/>
        <w:textAlignment w:val="auto"/>
        <w:rPr>
          <w:rFonts w:hint="eastAsia" w:ascii="黑体" w:hAnsi="黑体" w:eastAsia="黑体"/>
          <w:color w:val="000000"/>
          <w:kern w:val="2"/>
          <w:sz w:val="44"/>
          <w:szCs w:val="24"/>
        </w:rPr>
      </w:pPr>
      <w:r>
        <w:rPr>
          <w:rFonts w:hint="eastAsia" w:ascii="仿宋_GB2312" w:hAnsi="仿宋_GB2312" w:eastAsia="仿宋_GB2312"/>
          <w:color w:val="000000"/>
          <w:sz w:val="32"/>
          <w:szCs w:val="24"/>
          <w:lang w:val="en-US" w:eastAsia="zh-CN"/>
        </w:rPr>
        <w:t>二</w:t>
      </w:r>
      <w:r>
        <w:rPr>
          <w:rFonts w:hint="eastAsia" w:ascii="仿宋_GB2312" w:hAnsi="仿宋_GB2312" w:eastAsia="仿宋_GB2312"/>
          <w:color w:val="000000"/>
          <w:sz w:val="32"/>
          <w:szCs w:val="24"/>
        </w:rPr>
        <w:t>十</w:t>
      </w:r>
      <w:r>
        <w:rPr>
          <w:rFonts w:hint="eastAsia" w:ascii="仿宋_GB2312" w:hAnsi="仿宋_GB2312" w:eastAsia="仿宋_GB2312"/>
          <w:color w:val="000000"/>
          <w:sz w:val="32"/>
          <w:szCs w:val="24"/>
          <w:lang w:val="en-US" w:eastAsia="zh-CN"/>
        </w:rPr>
        <w:t>三</w:t>
      </w:r>
      <w:r>
        <w:rPr>
          <w:rFonts w:hint="eastAsia" w:ascii="仿宋_GB2312" w:hAnsi="仿宋_GB2312" w:eastAsia="仿宋_GB2312"/>
          <w:color w:val="000000"/>
          <w:sz w:val="32"/>
          <w:szCs w:val="24"/>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21DF9D0B">
      <w:pPr>
        <w:keepNext/>
        <w:keepLines/>
        <w:kinsoku/>
        <w:wordWrap/>
        <w:autoSpaceDE w:val="0"/>
        <w:autoSpaceDN w:val="0"/>
        <w:bidi w:val="0"/>
        <w:adjustRightInd w:val="0"/>
        <w:spacing w:beforeLines="0" w:afterLines="0" w:line="576" w:lineRule="exact"/>
        <w:jc w:val="center"/>
        <w:textAlignment w:val="auto"/>
        <w:rPr>
          <w:rFonts w:hint="eastAsia" w:ascii="黑体" w:hAnsi="黑体" w:eastAsia="黑体"/>
          <w:color w:val="000000"/>
          <w:kern w:val="2"/>
          <w:sz w:val="44"/>
          <w:szCs w:val="24"/>
        </w:rPr>
        <w:sectPr>
          <w:pgSz w:w="12240" w:h="15840"/>
          <w:pgMar w:top="2098" w:right="1474" w:bottom="1984" w:left="1587" w:header="720" w:footer="720" w:gutter="0"/>
          <w:pgBorders>
            <w:top w:val="none" w:sz="0" w:space="0"/>
            <w:left w:val="none" w:sz="0" w:space="0"/>
            <w:bottom w:val="none" w:sz="0" w:space="0"/>
            <w:right w:val="none" w:sz="0" w:space="0"/>
          </w:pgBorders>
          <w:lnNumType w:countBy="0" w:distance="360"/>
          <w:pgNumType w:fmt="decimal"/>
          <w:cols w:space="0" w:num="1"/>
          <w:rtlGutter w:val="0"/>
          <w:docGrid w:linePitch="0" w:charSpace="0"/>
        </w:sectPr>
      </w:pPr>
    </w:p>
    <w:p w14:paraId="44C54955">
      <w:pPr>
        <w:keepNext/>
        <w:keepLines/>
        <w:pageBreakBefore/>
        <w:widowControl w:val="0"/>
        <w:kinsoku/>
        <w:wordWrap/>
        <w:overflowPunct/>
        <w:topLinePunct w:val="0"/>
        <w:autoSpaceDE w:val="0"/>
        <w:autoSpaceDN w:val="0"/>
        <w:bidi w:val="0"/>
        <w:adjustRightInd w:val="0"/>
        <w:snapToGrid/>
        <w:spacing w:beforeLines="0" w:afterLines="0" w:line="576" w:lineRule="exact"/>
        <w:jc w:val="center"/>
        <w:textAlignment w:val="auto"/>
        <w:outlineLvl w:val="0"/>
        <w:rPr>
          <w:rFonts w:hint="eastAsia" w:ascii="黑体" w:hAnsi="黑体" w:eastAsia="黑体"/>
          <w:kern w:val="44"/>
          <w:sz w:val="44"/>
          <w:szCs w:val="24"/>
        </w:rPr>
      </w:pPr>
      <w:bookmarkStart w:id="24" w:name="_Toc46"/>
      <w:r>
        <w:rPr>
          <w:rFonts w:hint="eastAsia" w:ascii="黑体" w:hAnsi="黑体" w:eastAsia="黑体"/>
          <w:color w:val="000000"/>
          <w:kern w:val="2"/>
          <w:sz w:val="44"/>
          <w:szCs w:val="24"/>
        </w:rPr>
        <w:t>第</w:t>
      </w:r>
      <w:r>
        <w:rPr>
          <w:rFonts w:hint="eastAsia" w:ascii="黑体" w:hAnsi="黑体" w:eastAsia="黑体"/>
          <w:kern w:val="44"/>
          <w:sz w:val="44"/>
          <w:szCs w:val="24"/>
        </w:rPr>
        <w:t>四部分  附件</w:t>
      </w:r>
      <w:bookmarkEnd w:id="24"/>
    </w:p>
    <w:p w14:paraId="516B87B9">
      <w:pPr>
        <w:keepNext/>
        <w:keepLines/>
        <w:pageBreakBefore w:val="0"/>
        <w:widowControl w:val="0"/>
        <w:kinsoku/>
        <w:wordWrap/>
        <w:overflowPunct/>
        <w:topLinePunct w:val="0"/>
        <w:autoSpaceDE w:val="0"/>
        <w:autoSpaceDN w:val="0"/>
        <w:bidi w:val="0"/>
        <w:adjustRightInd w:val="0"/>
        <w:snapToGrid/>
        <w:spacing w:beforeLines="0" w:afterLines="0" w:line="576" w:lineRule="exact"/>
        <w:textAlignment w:val="auto"/>
        <w:outlineLvl w:val="2"/>
        <w:rPr>
          <w:rFonts w:hint="eastAsia" w:ascii="方正小标宋简体" w:hAnsi="方正小标宋简体" w:eastAsia="方正小标宋简体"/>
          <w:kern w:val="2"/>
          <w:sz w:val="44"/>
          <w:szCs w:val="24"/>
        </w:rPr>
      </w:pPr>
      <w:bookmarkStart w:id="25" w:name="_Toc25702"/>
      <w:r>
        <w:rPr>
          <w:rFonts w:hint="eastAsia" w:ascii="黑体" w:hAnsi="黑体" w:eastAsia="黑体"/>
          <w:kern w:val="2"/>
          <w:sz w:val="32"/>
          <w:szCs w:val="24"/>
        </w:rPr>
        <w:t>附件1</w:t>
      </w:r>
      <w:bookmarkEnd w:id="25"/>
    </w:p>
    <w:p w14:paraId="277D6165">
      <w:pPr>
        <w:keepNext w:val="0"/>
        <w:keepLines w:val="0"/>
        <w:widowControl w:val="0"/>
        <w:suppressLineNumbers w:val="0"/>
        <w:autoSpaceDE w:val="0"/>
        <w:autoSpaceDN/>
        <w:spacing w:before="0" w:beforeAutospacing="0" w:after="0" w:afterAutospacing="0" w:line="576" w:lineRule="exact"/>
        <w:ind w:left="0" w:right="0"/>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lang w:val="en-US" w:eastAsia="zh-CN" w:bidi="ar"/>
        </w:rPr>
        <w:t>中共广元市昭化区委组织部</w:t>
      </w:r>
    </w:p>
    <w:p w14:paraId="3DDF268C">
      <w:pPr>
        <w:keepNext w:val="0"/>
        <w:keepLines w:val="0"/>
        <w:widowControl w:val="0"/>
        <w:suppressLineNumbers w:val="0"/>
        <w:autoSpaceDE w:val="0"/>
        <w:autoSpaceDN/>
        <w:spacing w:before="0" w:beforeAutospacing="0" w:after="0" w:afterAutospacing="0" w:line="576" w:lineRule="exact"/>
        <w:ind w:left="0" w:right="0"/>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lang w:val="en-US" w:eastAsia="zh-CN" w:bidi="ar"/>
        </w:rPr>
        <w:t>关于报送2023年部门整体支出绩效</w:t>
      </w:r>
    </w:p>
    <w:p w14:paraId="7E31D3B6">
      <w:pPr>
        <w:keepNext w:val="0"/>
        <w:keepLines w:val="0"/>
        <w:widowControl w:val="0"/>
        <w:suppressLineNumbers w:val="0"/>
        <w:autoSpaceDE w:val="0"/>
        <w:autoSpaceDN/>
        <w:spacing w:before="0" w:beforeAutospacing="0" w:after="0" w:afterAutospacing="0" w:line="576" w:lineRule="exact"/>
        <w:ind w:left="0" w:right="0"/>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lang w:val="en-US" w:eastAsia="zh-CN" w:bidi="ar"/>
        </w:rPr>
        <w:t>自评报告的函</w:t>
      </w:r>
    </w:p>
    <w:p w14:paraId="34883D2B">
      <w:pPr>
        <w:keepNext w:val="0"/>
        <w:keepLines w:val="0"/>
        <w:widowControl w:val="0"/>
        <w:suppressLineNumbers w:val="0"/>
        <w:autoSpaceDE w:val="0"/>
        <w:autoSpaceDN/>
        <w:adjustRightInd w:val="0"/>
        <w:snapToGrid w:val="0"/>
        <w:spacing w:before="0" w:beforeAutospacing="0" w:after="0" w:afterAutospacing="0" w:line="576" w:lineRule="exact"/>
        <w:ind w:left="0" w:right="0"/>
        <w:jc w:val="both"/>
        <w:rPr>
          <w:rFonts w:hint="default" w:ascii="Times New Roman" w:hAnsi="Times New Roman" w:eastAsia="仿宋_GB2312" w:cs="Times New Roman"/>
          <w:b w:val="0"/>
          <w:bCs w:val="0"/>
          <w:kern w:val="2"/>
          <w:sz w:val="32"/>
          <w:szCs w:val="32"/>
        </w:rPr>
      </w:pPr>
      <w:r>
        <w:rPr>
          <w:rFonts w:hint="default" w:ascii="Times New Roman" w:hAnsi="Times New Roman" w:eastAsia="仿宋_GB2312" w:cs="Times New Roman"/>
          <w:b w:val="0"/>
          <w:bCs w:val="0"/>
          <w:kern w:val="2"/>
          <w:sz w:val="32"/>
          <w:szCs w:val="32"/>
          <w:lang w:val="en-US" w:eastAsia="zh-CN" w:bidi="ar"/>
        </w:rPr>
        <w:t xml:space="preserve"> </w:t>
      </w:r>
    </w:p>
    <w:p w14:paraId="7C1712FB">
      <w:pPr>
        <w:keepNext w:val="0"/>
        <w:keepLines w:val="0"/>
        <w:pageBreakBefore w:val="0"/>
        <w:widowControl w:val="0"/>
        <w:suppressLineNumbers w:val="0"/>
        <w:kinsoku/>
        <w:autoSpaceDE w:val="0"/>
        <w:autoSpaceDN/>
        <w:bidi w:val="0"/>
        <w:adjustRightInd w:val="0"/>
        <w:snapToGrid w:val="0"/>
        <w:spacing w:before="0" w:beforeAutospacing="0" w:after="0" w:afterAutospacing="0" w:line="576" w:lineRule="exact"/>
        <w:ind w:left="0" w:right="0"/>
        <w:jc w:val="both"/>
        <w:textAlignment w:val="auto"/>
        <w:rPr>
          <w:rFonts w:hint="default" w:ascii="Times New Roman" w:hAnsi="Times New Roman" w:eastAsia="仿宋_GB2312" w:cs="Times New Roman"/>
          <w:b w:val="0"/>
          <w:bCs w:val="0"/>
          <w:kern w:val="2"/>
          <w:sz w:val="32"/>
          <w:szCs w:val="32"/>
        </w:rPr>
      </w:pPr>
      <w:r>
        <w:rPr>
          <w:rFonts w:hint="default" w:ascii="仿宋_GB2312" w:hAnsi="Times New Roman" w:eastAsia="仿宋_GB2312" w:cs="仿宋_GB2312"/>
          <w:b w:val="0"/>
          <w:bCs w:val="0"/>
          <w:kern w:val="2"/>
          <w:sz w:val="32"/>
          <w:szCs w:val="32"/>
          <w:lang w:val="en-US" w:eastAsia="zh-CN" w:bidi="ar"/>
        </w:rPr>
        <w:t>区财政局：</w:t>
      </w:r>
    </w:p>
    <w:p w14:paraId="0AE81D33">
      <w:pPr>
        <w:keepNext w:val="0"/>
        <w:keepLines w:val="0"/>
        <w:pageBreakBefore w:val="0"/>
        <w:widowControl w:val="0"/>
        <w:suppressLineNumbers w:val="0"/>
        <w:kinsoku/>
        <w:autoSpaceDE w:val="0"/>
        <w:autoSpaceDN/>
        <w:bidi w:val="0"/>
        <w:adjustRightInd w:val="0"/>
        <w:snapToGrid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kern w:val="2"/>
          <w:sz w:val="32"/>
          <w:szCs w:val="32"/>
        </w:rPr>
      </w:pPr>
      <w:r>
        <w:rPr>
          <w:rFonts w:hint="default" w:ascii="仿宋_GB2312" w:hAnsi="Times New Roman" w:eastAsia="仿宋_GB2312" w:cs="仿宋_GB2312"/>
          <w:b w:val="0"/>
          <w:bCs w:val="0"/>
          <w:kern w:val="2"/>
          <w:sz w:val="32"/>
          <w:szCs w:val="32"/>
          <w:lang w:val="en-US" w:eastAsia="zh-CN" w:bidi="ar"/>
        </w:rPr>
        <w:t>贵单位《关于开展</w:t>
      </w:r>
      <w:r>
        <w:rPr>
          <w:rFonts w:hint="default" w:ascii="Times New Roman" w:hAnsi="Times New Roman" w:eastAsia="仿宋_GB2312" w:cs="Times New Roman"/>
          <w:b w:val="0"/>
          <w:bCs w:val="0"/>
          <w:kern w:val="2"/>
          <w:sz w:val="32"/>
          <w:szCs w:val="32"/>
          <w:lang w:val="en-US" w:eastAsia="zh-CN" w:bidi="ar"/>
        </w:rPr>
        <w:t>2024</w:t>
      </w:r>
      <w:r>
        <w:rPr>
          <w:rFonts w:hint="default" w:ascii="仿宋_GB2312" w:hAnsi="Times New Roman" w:eastAsia="仿宋_GB2312" w:cs="仿宋_GB2312"/>
          <w:b w:val="0"/>
          <w:bCs w:val="0"/>
          <w:kern w:val="2"/>
          <w:sz w:val="32"/>
          <w:szCs w:val="32"/>
          <w:lang w:val="en-US" w:eastAsia="zh-CN" w:bidi="ar"/>
        </w:rPr>
        <w:t>年部门、政策和项目支出绩效评价工作的通知》（昭财发〔</w:t>
      </w:r>
      <w:r>
        <w:rPr>
          <w:rFonts w:hint="default" w:ascii="Times New Roman" w:hAnsi="Times New Roman" w:eastAsia="仿宋_GB2312" w:cs="Times New Roman"/>
          <w:b w:val="0"/>
          <w:bCs w:val="0"/>
          <w:kern w:val="2"/>
          <w:sz w:val="32"/>
          <w:szCs w:val="32"/>
          <w:lang w:val="en-US" w:eastAsia="zh-CN" w:bidi="ar"/>
        </w:rPr>
        <w:t>2024</w:t>
      </w:r>
      <w:r>
        <w:rPr>
          <w:rFonts w:hint="default" w:ascii="仿宋_GB2312" w:hAnsi="Times New Roman" w:eastAsia="仿宋_GB2312" w:cs="仿宋_GB2312"/>
          <w:b w:val="0"/>
          <w:bCs w:val="0"/>
          <w:kern w:val="2"/>
          <w:sz w:val="32"/>
          <w:szCs w:val="32"/>
          <w:lang w:val="en-US" w:eastAsia="zh-CN" w:bidi="ar"/>
        </w:rPr>
        <w:t>〕</w:t>
      </w:r>
      <w:r>
        <w:rPr>
          <w:rFonts w:hint="default" w:ascii="Times New Roman" w:hAnsi="Times New Roman" w:eastAsia="仿宋_GB2312" w:cs="Times New Roman"/>
          <w:b w:val="0"/>
          <w:bCs w:val="0"/>
          <w:kern w:val="2"/>
          <w:sz w:val="32"/>
          <w:szCs w:val="32"/>
          <w:lang w:val="en-US" w:eastAsia="zh-CN" w:bidi="ar"/>
        </w:rPr>
        <w:t>11</w:t>
      </w:r>
      <w:r>
        <w:rPr>
          <w:rFonts w:hint="default" w:ascii="仿宋_GB2312" w:hAnsi="Times New Roman" w:eastAsia="仿宋_GB2312" w:cs="仿宋_GB2312"/>
          <w:b w:val="0"/>
          <w:bCs w:val="0"/>
          <w:kern w:val="2"/>
          <w:sz w:val="32"/>
          <w:szCs w:val="32"/>
          <w:lang w:val="en-US" w:eastAsia="zh-CN" w:bidi="ar"/>
        </w:rPr>
        <w:t>号）已收悉，我部立即组织专人开展</w:t>
      </w:r>
      <w:r>
        <w:rPr>
          <w:rFonts w:hint="default" w:ascii="Times New Roman" w:hAnsi="Times New Roman" w:eastAsia="仿宋_GB2312" w:cs="Times New Roman"/>
          <w:b w:val="0"/>
          <w:bCs w:val="0"/>
          <w:kern w:val="2"/>
          <w:sz w:val="32"/>
          <w:szCs w:val="32"/>
          <w:lang w:val="en-US" w:eastAsia="zh-CN" w:bidi="ar"/>
        </w:rPr>
        <w:t>2024</w:t>
      </w:r>
      <w:r>
        <w:rPr>
          <w:rFonts w:hint="default" w:ascii="仿宋_GB2312" w:hAnsi="Times New Roman" w:eastAsia="仿宋_GB2312" w:cs="仿宋_GB2312"/>
          <w:b w:val="0"/>
          <w:bCs w:val="0"/>
          <w:kern w:val="2"/>
          <w:sz w:val="32"/>
          <w:szCs w:val="32"/>
          <w:lang w:val="en-US" w:eastAsia="zh-CN" w:bidi="ar"/>
        </w:rPr>
        <w:t>年度部门整体支出绩效评估，现将我部</w:t>
      </w:r>
      <w:r>
        <w:rPr>
          <w:rFonts w:hint="default" w:ascii="Times New Roman" w:hAnsi="Times New Roman" w:eastAsia="仿宋_GB2312" w:cs="Times New Roman"/>
          <w:b w:val="0"/>
          <w:bCs w:val="0"/>
          <w:kern w:val="2"/>
          <w:sz w:val="32"/>
          <w:szCs w:val="32"/>
          <w:lang w:val="en-US" w:eastAsia="zh-CN" w:bidi="ar"/>
        </w:rPr>
        <w:t>2024</w:t>
      </w:r>
      <w:r>
        <w:rPr>
          <w:rFonts w:hint="default" w:ascii="仿宋_GB2312" w:hAnsi="Times New Roman" w:eastAsia="仿宋_GB2312" w:cs="仿宋_GB2312"/>
          <w:b w:val="0"/>
          <w:bCs w:val="0"/>
          <w:kern w:val="2"/>
          <w:sz w:val="32"/>
          <w:szCs w:val="32"/>
          <w:lang w:val="en-US" w:eastAsia="zh-CN" w:bidi="ar"/>
        </w:rPr>
        <w:t>年部门整体支出绩效自评情况报告如下：</w:t>
      </w:r>
    </w:p>
    <w:p w14:paraId="3DE72FBD">
      <w:pPr>
        <w:keepNext w:val="0"/>
        <w:keepLines w:val="0"/>
        <w:pageBreakBefore w:val="0"/>
        <w:widowControl w:val="0"/>
        <w:numPr>
          <w:ilvl w:val="0"/>
          <w:numId w:val="1"/>
        </w:numPr>
        <w:suppressLineNumbers w:val="0"/>
        <w:kinsoku/>
        <w:autoSpaceDE w:val="0"/>
        <w:autoSpaceDN/>
        <w:bidi w:val="0"/>
        <w:adjustRightInd w:val="0"/>
        <w:spacing w:before="0" w:beforeAutospacing="0" w:after="0" w:afterAutospacing="0" w:line="576" w:lineRule="exact"/>
        <w:ind w:left="0" w:right="0" w:firstLine="640" w:firstLineChars="200"/>
        <w:jc w:val="both"/>
        <w:textAlignment w:val="auto"/>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预算单位概况</w:t>
      </w:r>
    </w:p>
    <w:p w14:paraId="2A7A4F4C">
      <w:pPr>
        <w:keepNext w:val="0"/>
        <w:keepLines w:val="0"/>
        <w:pageBreakBefore w:val="0"/>
        <w:widowControl w:val="0"/>
        <w:suppressLineNumbers w:val="0"/>
        <w:kinsoku/>
        <w:autoSpaceDE w:val="0"/>
        <w:autoSpaceDN/>
        <w:bidi w:val="0"/>
        <w:adjustRightInd w:val="0"/>
        <w:spacing w:before="0" w:beforeAutospacing="0" w:after="0" w:afterAutospacing="0" w:line="576" w:lineRule="exact"/>
        <w:ind w:left="0" w:right="0" w:firstLine="640" w:firstLineChars="200"/>
        <w:jc w:val="both"/>
        <w:textAlignment w:val="auto"/>
        <w:rPr>
          <w:rFonts w:hint="default" w:ascii="楷体_GB2312" w:eastAsia="楷体_GB2312" w:cs="楷体_GB2312"/>
          <w:b w:val="0"/>
          <w:bCs w:val="0"/>
          <w:kern w:val="2"/>
          <w:sz w:val="32"/>
          <w:szCs w:val="32"/>
        </w:rPr>
      </w:pPr>
      <w:r>
        <w:rPr>
          <w:rFonts w:hint="default" w:ascii="楷体_GB2312" w:hAnsi="Times New Roman" w:eastAsia="楷体_GB2312" w:cs="楷体_GB2312"/>
          <w:b w:val="0"/>
          <w:bCs w:val="0"/>
          <w:kern w:val="2"/>
          <w:sz w:val="32"/>
          <w:szCs w:val="32"/>
          <w:lang w:val="en-US" w:eastAsia="zh-CN" w:bidi="ar"/>
        </w:rPr>
        <w:t>（一）机构职能</w:t>
      </w:r>
    </w:p>
    <w:p w14:paraId="42BF2887">
      <w:pPr>
        <w:keepNext w:val="0"/>
        <w:keepLines w:val="0"/>
        <w:pageBreakBefore w:val="0"/>
        <w:widowControl w:val="0"/>
        <w:suppressLineNumbers w:val="0"/>
        <w:kinsoku/>
        <w:autoSpaceDE w:val="0"/>
        <w:autoSpaceDN/>
        <w:bidi w:val="0"/>
        <w:adjustRightInd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val="0"/>
          <w:bCs w:val="0"/>
          <w:color w:val="000000"/>
          <w:kern w:val="2"/>
          <w:sz w:val="32"/>
          <w:szCs w:val="32"/>
          <w:lang w:val="en-US" w:eastAsia="zh-CN" w:bidi="ar"/>
        </w:rPr>
        <w:t xml:space="preserve"> </w:t>
      </w:r>
      <w:r>
        <w:rPr>
          <w:rFonts w:hint="default" w:ascii="仿宋_GB2312" w:hAnsi="Times New Roman" w:eastAsia="仿宋_GB2312" w:cs="仿宋_GB2312"/>
          <w:b w:val="0"/>
          <w:bCs w:val="0"/>
          <w:color w:val="000000"/>
          <w:kern w:val="2"/>
          <w:sz w:val="32"/>
          <w:szCs w:val="32"/>
          <w:lang w:val="en-US" w:eastAsia="zh-CN" w:bidi="ar"/>
        </w:rPr>
        <w:t>贯彻新时代党的建设总要求和新时代党的组织路线，落实区委相关决策部署。</w:t>
      </w:r>
      <w:r>
        <w:rPr>
          <w:rFonts w:hint="default" w:ascii="Times New Roman" w:hAnsi="Times New Roman" w:eastAsia="仿宋_GB2312" w:cs="Times New Roman"/>
          <w:b w:val="0"/>
          <w:bCs w:val="0"/>
          <w:color w:val="000000"/>
          <w:kern w:val="2"/>
          <w:sz w:val="32"/>
          <w:szCs w:val="32"/>
          <w:lang w:val="en-US" w:eastAsia="zh-CN" w:bidi="ar"/>
        </w:rPr>
        <w:t>1.</w:t>
      </w:r>
      <w:r>
        <w:rPr>
          <w:rFonts w:hint="default" w:ascii="仿宋_GB2312" w:hAnsi="Times New Roman" w:eastAsia="仿宋_GB2312" w:cs="仿宋_GB2312"/>
          <w:b w:val="0"/>
          <w:bCs w:val="0"/>
          <w:color w:val="000000"/>
          <w:kern w:val="2"/>
          <w:sz w:val="32"/>
          <w:szCs w:val="32"/>
          <w:lang w:val="en-US" w:eastAsia="zh-CN" w:bidi="ar"/>
        </w:rPr>
        <w:t>负责全区党的组织体系、组织制度建设，负责基层党组织建设规划指导和党员队伍管理，指导开展党员教育工作。</w:t>
      </w:r>
      <w:r>
        <w:rPr>
          <w:rFonts w:hint="default" w:ascii="Times New Roman" w:hAnsi="Times New Roman" w:eastAsia="仿宋_GB2312" w:cs="Times New Roman"/>
          <w:b w:val="0"/>
          <w:bCs w:val="0"/>
          <w:color w:val="000000"/>
          <w:kern w:val="2"/>
          <w:sz w:val="32"/>
          <w:szCs w:val="32"/>
          <w:lang w:val="en-US" w:eastAsia="zh-CN" w:bidi="ar"/>
        </w:rPr>
        <w:t>2.</w:t>
      </w:r>
      <w:r>
        <w:rPr>
          <w:rFonts w:hint="default" w:ascii="仿宋_GB2312" w:hAnsi="Times New Roman" w:eastAsia="仿宋_GB2312" w:cs="仿宋_GB2312"/>
          <w:b w:val="0"/>
          <w:bCs w:val="0"/>
          <w:color w:val="000000"/>
          <w:kern w:val="2"/>
          <w:sz w:val="32"/>
          <w:szCs w:val="32"/>
          <w:lang w:val="en-US" w:eastAsia="zh-CN" w:bidi="ar"/>
        </w:rPr>
        <w:t>负责全区领导班子和干部队伍建设的总体规划和管理等。</w:t>
      </w:r>
      <w:r>
        <w:rPr>
          <w:rFonts w:hint="default" w:ascii="Times New Roman" w:hAnsi="Times New Roman" w:eastAsia="仿宋_GB2312" w:cs="Times New Roman"/>
          <w:b w:val="0"/>
          <w:bCs w:val="0"/>
          <w:color w:val="000000"/>
          <w:kern w:val="2"/>
          <w:sz w:val="32"/>
          <w:szCs w:val="32"/>
          <w:lang w:val="en-US" w:eastAsia="zh-CN" w:bidi="ar"/>
        </w:rPr>
        <w:t>3.</w:t>
      </w:r>
      <w:r>
        <w:rPr>
          <w:rFonts w:hint="default" w:ascii="仿宋_GB2312" w:hAnsi="Times New Roman" w:eastAsia="仿宋_GB2312" w:cs="仿宋_GB2312"/>
          <w:b w:val="0"/>
          <w:bCs w:val="0"/>
          <w:color w:val="000000"/>
          <w:kern w:val="2"/>
          <w:sz w:val="32"/>
          <w:szCs w:val="32"/>
          <w:lang w:val="en-US" w:eastAsia="zh-CN" w:bidi="ar"/>
        </w:rPr>
        <w:t>负责管理全区公务员工作等。</w:t>
      </w:r>
      <w:r>
        <w:rPr>
          <w:rFonts w:hint="default" w:ascii="Times New Roman" w:hAnsi="Times New Roman" w:eastAsia="仿宋_GB2312" w:cs="Times New Roman"/>
          <w:b w:val="0"/>
          <w:bCs w:val="0"/>
          <w:color w:val="000000"/>
          <w:kern w:val="2"/>
          <w:sz w:val="32"/>
          <w:szCs w:val="32"/>
          <w:lang w:val="en-US" w:eastAsia="zh-CN" w:bidi="ar"/>
        </w:rPr>
        <w:t>4.</w:t>
      </w:r>
      <w:r>
        <w:rPr>
          <w:rFonts w:hint="default" w:ascii="仿宋_GB2312" w:hAnsi="Times New Roman" w:eastAsia="仿宋_GB2312" w:cs="仿宋_GB2312"/>
          <w:b w:val="0"/>
          <w:bCs w:val="0"/>
          <w:color w:val="000000"/>
          <w:kern w:val="2"/>
          <w:sz w:val="32"/>
          <w:szCs w:val="32"/>
          <w:lang w:val="en-US" w:eastAsia="zh-CN" w:bidi="ar"/>
        </w:rPr>
        <w:t>负责全区人才工作的指导、组织协调和督促检查等。</w:t>
      </w:r>
      <w:r>
        <w:rPr>
          <w:rFonts w:hint="default" w:ascii="Times New Roman" w:hAnsi="Times New Roman" w:eastAsia="仿宋_GB2312" w:cs="Times New Roman"/>
          <w:b w:val="0"/>
          <w:bCs w:val="0"/>
          <w:color w:val="000000"/>
          <w:kern w:val="2"/>
          <w:sz w:val="32"/>
          <w:szCs w:val="32"/>
          <w:lang w:val="en-US" w:eastAsia="zh-CN" w:bidi="ar"/>
        </w:rPr>
        <w:t>5.</w:t>
      </w:r>
      <w:r>
        <w:rPr>
          <w:rFonts w:hint="default" w:ascii="仿宋_GB2312" w:hAnsi="Times New Roman" w:eastAsia="仿宋_GB2312" w:cs="仿宋_GB2312"/>
          <w:b w:val="0"/>
          <w:bCs w:val="0"/>
          <w:color w:val="000000"/>
          <w:kern w:val="2"/>
          <w:sz w:val="32"/>
          <w:szCs w:val="32"/>
          <w:lang w:val="en-US" w:eastAsia="zh-CN" w:bidi="ar"/>
        </w:rPr>
        <w:t>负责全区干部教育培训工作的指导、政策规划、组织协调和督查检查，负责区重点培训项目的策划、实施和管理等。</w:t>
      </w:r>
      <w:r>
        <w:rPr>
          <w:rFonts w:hint="default" w:ascii="Times New Roman" w:hAnsi="Times New Roman" w:eastAsia="仿宋_GB2312" w:cs="Times New Roman"/>
          <w:b w:val="0"/>
          <w:bCs w:val="0"/>
          <w:color w:val="000000"/>
          <w:kern w:val="2"/>
          <w:sz w:val="32"/>
          <w:szCs w:val="32"/>
          <w:lang w:val="en-US" w:eastAsia="zh-CN" w:bidi="ar"/>
        </w:rPr>
        <w:t>6.</w:t>
      </w:r>
      <w:r>
        <w:rPr>
          <w:rFonts w:hint="default" w:ascii="仿宋_GB2312" w:hAnsi="Times New Roman" w:eastAsia="仿宋_GB2312" w:cs="仿宋_GB2312"/>
          <w:b w:val="0"/>
          <w:bCs w:val="0"/>
          <w:color w:val="000000"/>
          <w:kern w:val="2"/>
          <w:sz w:val="32"/>
          <w:szCs w:val="32"/>
          <w:lang w:val="en-US" w:eastAsia="zh-CN" w:bidi="ar"/>
        </w:rPr>
        <w:t>负责全区干部监督工作的指导和综合协调等。</w:t>
      </w:r>
      <w:r>
        <w:rPr>
          <w:rFonts w:hint="default" w:ascii="Times New Roman" w:hAnsi="Times New Roman" w:eastAsia="仿宋_GB2312" w:cs="Times New Roman"/>
          <w:b w:val="0"/>
          <w:bCs w:val="0"/>
          <w:color w:val="000000"/>
          <w:kern w:val="2"/>
          <w:sz w:val="32"/>
          <w:szCs w:val="32"/>
          <w:lang w:val="en-US" w:eastAsia="zh-CN" w:bidi="ar"/>
        </w:rPr>
        <w:t>7.</w:t>
      </w:r>
      <w:r>
        <w:rPr>
          <w:rFonts w:hint="default" w:ascii="仿宋_GB2312" w:hAnsi="Times New Roman" w:eastAsia="仿宋_GB2312" w:cs="仿宋_GB2312"/>
          <w:b w:val="0"/>
          <w:bCs w:val="0"/>
          <w:color w:val="000000"/>
          <w:kern w:val="2"/>
          <w:sz w:val="32"/>
          <w:szCs w:val="32"/>
          <w:lang w:val="en-US" w:eastAsia="zh-CN" w:bidi="ar"/>
        </w:rPr>
        <w:t>归口管理区委机构编制委员会办公室，统一管理区直属机关党建和老干部工作。</w:t>
      </w:r>
      <w:r>
        <w:rPr>
          <w:rFonts w:hint="default" w:ascii="Times New Roman" w:hAnsi="Times New Roman" w:eastAsia="仿宋_GB2312" w:cs="Times New Roman"/>
          <w:b w:val="0"/>
          <w:bCs w:val="0"/>
          <w:color w:val="000000"/>
          <w:kern w:val="2"/>
          <w:sz w:val="32"/>
          <w:szCs w:val="32"/>
          <w:lang w:val="en-US" w:eastAsia="zh-CN" w:bidi="ar"/>
        </w:rPr>
        <w:t>8.</w:t>
      </w:r>
      <w:r>
        <w:rPr>
          <w:rFonts w:hint="default" w:ascii="仿宋_GB2312" w:hAnsi="Times New Roman" w:eastAsia="仿宋_GB2312" w:cs="仿宋_GB2312"/>
          <w:b w:val="0"/>
          <w:bCs w:val="0"/>
          <w:color w:val="000000"/>
          <w:kern w:val="2"/>
          <w:sz w:val="32"/>
          <w:szCs w:val="32"/>
          <w:lang w:val="en-US" w:eastAsia="zh-CN" w:bidi="ar"/>
        </w:rPr>
        <w:t>负责全区非公有制经济组织和社会组织党建工作。承担区委党建工作领导小组、区人才工作领导小组的日常工作。</w:t>
      </w:r>
      <w:r>
        <w:rPr>
          <w:rFonts w:hint="default" w:ascii="Times New Roman" w:hAnsi="Times New Roman" w:eastAsia="仿宋_GB2312" w:cs="Times New Roman"/>
          <w:b w:val="0"/>
          <w:bCs w:val="0"/>
          <w:color w:val="000000"/>
          <w:kern w:val="2"/>
          <w:sz w:val="32"/>
          <w:szCs w:val="32"/>
          <w:lang w:val="en-US" w:eastAsia="zh-CN" w:bidi="ar"/>
        </w:rPr>
        <w:t>9.</w:t>
      </w:r>
      <w:r>
        <w:rPr>
          <w:rFonts w:hint="default" w:ascii="仿宋_GB2312" w:hAnsi="Times New Roman" w:eastAsia="仿宋_GB2312" w:cs="仿宋_GB2312"/>
          <w:b w:val="0"/>
          <w:bCs w:val="0"/>
          <w:color w:val="000000"/>
          <w:kern w:val="2"/>
          <w:sz w:val="32"/>
          <w:szCs w:val="32"/>
          <w:lang w:val="en-US" w:eastAsia="zh-CN" w:bidi="ar"/>
        </w:rPr>
        <w:t>完成区委交办的其他任务。</w:t>
      </w:r>
    </w:p>
    <w:p w14:paraId="525C2110">
      <w:pPr>
        <w:keepNext w:val="0"/>
        <w:keepLines w:val="0"/>
        <w:pageBreakBefore w:val="0"/>
        <w:widowControl w:val="0"/>
        <w:suppressLineNumbers w:val="0"/>
        <w:kinsoku/>
        <w:autoSpaceDE w:val="0"/>
        <w:autoSpaceDN/>
        <w:bidi w:val="0"/>
        <w:adjustRightInd w:val="0"/>
        <w:spacing w:before="0" w:beforeAutospacing="0" w:after="0" w:afterAutospacing="0" w:line="576" w:lineRule="exact"/>
        <w:ind w:left="0" w:right="0" w:firstLine="640" w:firstLineChars="200"/>
        <w:jc w:val="both"/>
        <w:textAlignment w:val="auto"/>
        <w:rPr>
          <w:rFonts w:hint="default" w:ascii="楷体_GB2312" w:eastAsia="楷体_GB2312" w:cs="楷体_GB2312"/>
          <w:b w:val="0"/>
          <w:bCs w:val="0"/>
          <w:kern w:val="2"/>
          <w:sz w:val="32"/>
          <w:szCs w:val="32"/>
        </w:rPr>
      </w:pPr>
      <w:r>
        <w:rPr>
          <w:rFonts w:hint="default" w:ascii="楷体_GB2312" w:hAnsi="Times New Roman" w:eastAsia="楷体_GB2312" w:cs="楷体_GB2312"/>
          <w:b w:val="0"/>
          <w:bCs w:val="0"/>
          <w:kern w:val="2"/>
          <w:sz w:val="32"/>
          <w:szCs w:val="32"/>
          <w:lang w:val="en-US" w:eastAsia="zh-CN" w:bidi="ar"/>
        </w:rPr>
        <w:t>（二）机构组成</w:t>
      </w:r>
    </w:p>
    <w:p w14:paraId="5C18EAE3">
      <w:pPr>
        <w:keepNext w:val="0"/>
        <w:keepLines w:val="0"/>
        <w:pageBreakBefore w:val="0"/>
        <w:widowControl w:val="0"/>
        <w:suppressLineNumbers w:val="0"/>
        <w:kinsoku/>
        <w:autoSpaceDE w:val="0"/>
        <w:bidi w:val="0"/>
        <w:adjustRightInd w:val="0"/>
        <w:snapToGrid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val="0"/>
          <w:bCs w:val="0"/>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我部下属二级单位 4个，其中：参照公务员法管理的事业单位 2 个，分别为区直属机关党建事务中心、区党员教育服务中心；其他事业单位 2 个，分别为区干部人事档案管理中心、区高层次人才服务中心。代管单位区委老干部服务中心。以上单位均纳入我部预决算编制范围。</w:t>
      </w:r>
    </w:p>
    <w:p w14:paraId="1EF231DF">
      <w:pPr>
        <w:keepNext w:val="0"/>
        <w:keepLines w:val="0"/>
        <w:pageBreakBefore w:val="0"/>
        <w:widowControl w:val="0"/>
        <w:suppressLineNumbers w:val="0"/>
        <w:kinsoku/>
        <w:autoSpaceDE w:val="0"/>
        <w:autoSpaceDN/>
        <w:bidi w:val="0"/>
        <w:adjustRightInd w:val="0"/>
        <w:spacing w:before="0" w:beforeAutospacing="0" w:after="0" w:afterAutospacing="0" w:line="576" w:lineRule="exact"/>
        <w:ind w:left="0" w:right="0" w:firstLine="640" w:firstLineChars="200"/>
        <w:jc w:val="both"/>
        <w:textAlignment w:val="auto"/>
        <w:rPr>
          <w:rFonts w:hint="default" w:ascii="楷体_GB2312" w:eastAsia="楷体_GB2312" w:cs="楷体_GB2312"/>
          <w:b w:val="0"/>
          <w:bCs w:val="0"/>
          <w:kern w:val="2"/>
          <w:sz w:val="32"/>
          <w:szCs w:val="32"/>
        </w:rPr>
      </w:pPr>
      <w:r>
        <w:rPr>
          <w:rFonts w:hint="default" w:ascii="楷体_GB2312" w:hAnsi="Times New Roman" w:eastAsia="楷体_GB2312" w:cs="楷体_GB2312"/>
          <w:b w:val="0"/>
          <w:bCs w:val="0"/>
          <w:kern w:val="2"/>
          <w:sz w:val="32"/>
          <w:szCs w:val="32"/>
          <w:lang w:val="en-US" w:eastAsia="zh-CN" w:bidi="ar"/>
        </w:rPr>
        <w:t>（三）人员概况</w:t>
      </w:r>
    </w:p>
    <w:p w14:paraId="12C6AC4C">
      <w:pPr>
        <w:keepNext w:val="0"/>
        <w:keepLines w:val="0"/>
        <w:pageBreakBefore w:val="0"/>
        <w:widowControl w:val="0"/>
        <w:suppressLineNumbers w:val="0"/>
        <w:kinsoku/>
        <w:autoSpaceDE w:val="0"/>
        <w:bidi w:val="0"/>
        <w:adjustRightInd w:val="0"/>
        <w:snapToGrid w:val="0"/>
        <w:spacing w:before="0" w:beforeAutospacing="0" w:after="0" w:afterAutospacing="0" w:line="576" w:lineRule="exact"/>
        <w:ind w:left="0" w:right="0" w:firstLine="640"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区委组织部共有编制36人，其中：行政编制15人，其他事业编制21人。2023年末实有在职编制内人员24人，其中：行政人员10人，参公人员8人，其他事业人员6人，均为财政全额供养人员。</w:t>
      </w:r>
    </w:p>
    <w:p w14:paraId="556DB2E1">
      <w:pPr>
        <w:keepNext w:val="0"/>
        <w:keepLines w:val="0"/>
        <w:pageBreakBefore w:val="0"/>
        <w:widowControl w:val="0"/>
        <w:suppressLineNumbers w:val="0"/>
        <w:kinsoku/>
        <w:autoSpaceDE w:val="0"/>
        <w:autoSpaceDN/>
        <w:bidi w:val="0"/>
        <w:adjustRightInd w:val="0"/>
        <w:spacing w:before="0" w:beforeAutospacing="0" w:after="0" w:afterAutospacing="0" w:line="576" w:lineRule="exact"/>
        <w:ind w:left="0" w:right="0" w:firstLine="720" w:firstLineChars="200"/>
        <w:jc w:val="both"/>
        <w:textAlignment w:val="auto"/>
        <w:rPr>
          <w:rFonts w:hint="default" w:ascii="楷体_GB2312" w:eastAsia="楷体_GB2312" w:cs="楷体_GB2312"/>
          <w:b w:val="0"/>
          <w:bCs w:val="0"/>
          <w:kern w:val="2"/>
          <w:sz w:val="32"/>
          <w:szCs w:val="32"/>
        </w:rPr>
      </w:pPr>
      <w:r>
        <w:rPr>
          <w:rFonts w:hint="default" w:ascii="仿宋_GB2312" w:hAnsi="Times New Roman" w:eastAsia="仿宋_GB2312" w:cs="仿宋_GB2312"/>
          <w:b w:val="0"/>
          <w:bCs w:val="0"/>
          <w:kern w:val="2"/>
          <w:sz w:val="36"/>
          <w:szCs w:val="36"/>
          <w:lang w:val="en-US" w:eastAsia="zh-CN" w:bidi="ar"/>
        </w:rPr>
        <w:t>（四）</w:t>
      </w:r>
      <w:r>
        <w:rPr>
          <w:rFonts w:hint="default" w:ascii="楷体_GB2312" w:hAnsi="Times New Roman" w:eastAsia="楷体_GB2312" w:cs="楷体_GB2312"/>
          <w:b w:val="0"/>
          <w:bCs w:val="0"/>
          <w:kern w:val="2"/>
          <w:sz w:val="32"/>
          <w:szCs w:val="32"/>
          <w:lang w:val="en-US" w:eastAsia="zh-CN" w:bidi="ar"/>
        </w:rPr>
        <w:t>当年重点工作任务概述</w:t>
      </w:r>
    </w:p>
    <w:p w14:paraId="2D6AE017">
      <w:pPr>
        <w:keepNext w:val="0"/>
        <w:keepLines w:val="0"/>
        <w:pageBreakBefore w:val="0"/>
        <w:widowControl w:val="0"/>
        <w:suppressLineNumbers w:val="0"/>
        <w:kinsoku/>
        <w:overflowPunct w:val="0"/>
        <w:topLinePunct/>
        <w:autoSpaceDE w:val="0"/>
        <w:autoSpaceDN/>
        <w:bidi w:val="0"/>
        <w:adjustRightInd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仿宋_GB2312"/>
          <w:b w:val="0"/>
          <w:bCs/>
          <w:kern w:val="2"/>
          <w:sz w:val="32"/>
          <w:szCs w:val="32"/>
        </w:rPr>
      </w:pPr>
      <w:r>
        <w:rPr>
          <w:rFonts w:hint="default" w:ascii="Times New Roman" w:hAnsi="Times New Roman" w:eastAsia="楷体_GB2312" w:cs="Times New Roman"/>
          <w:b w:val="0"/>
          <w:bCs/>
          <w:kern w:val="2"/>
          <w:sz w:val="32"/>
          <w:szCs w:val="32"/>
          <w:lang w:val="en-US" w:eastAsia="zh-CN" w:bidi="ar"/>
        </w:rPr>
        <w:t>1.</w:t>
      </w:r>
      <w:r>
        <w:rPr>
          <w:rFonts w:hint="default" w:ascii="楷体_GB2312" w:hAnsi="Times New Roman" w:eastAsia="楷体_GB2312" w:cs="楷体_GB2312"/>
          <w:b w:val="0"/>
          <w:bCs/>
          <w:kern w:val="2"/>
          <w:sz w:val="32"/>
          <w:szCs w:val="32"/>
          <w:lang w:val="en-US" w:eastAsia="zh-CN" w:bidi="ar"/>
        </w:rPr>
        <w:t>突出凝心铸魂，思想根基夯实固牢。</w:t>
      </w:r>
      <w:r>
        <w:rPr>
          <w:rFonts w:hint="eastAsia" w:ascii="黑体" w:hAnsi="宋体" w:eastAsia="黑体" w:cs="黑体"/>
          <w:b w:val="0"/>
          <w:bCs/>
          <w:kern w:val="2"/>
          <w:sz w:val="32"/>
          <w:szCs w:val="32"/>
          <w:lang w:val="en-US" w:eastAsia="zh-CN" w:bidi="ar"/>
        </w:rPr>
        <w:t>一是</w:t>
      </w:r>
      <w:r>
        <w:rPr>
          <w:rFonts w:hint="default" w:ascii="仿宋_GB2312" w:hAnsi="Times New Roman" w:eastAsia="仿宋_GB2312" w:cs="仿宋_GB2312"/>
          <w:b w:val="0"/>
          <w:bCs/>
          <w:kern w:val="2"/>
          <w:sz w:val="32"/>
          <w:szCs w:val="32"/>
          <w:lang w:val="en-US" w:eastAsia="zh-CN" w:bidi="ar"/>
        </w:rPr>
        <w:t>坚决扛牢政治首责。高质量召开全区组织工作会议，深入学习习近平总书记关于党的建设的重要思想，切实增强各级党组织管党治党政治意识。健全习近平总书记重要指示批示落实督办和“回头看”制度，严格执行民主集中制、党内组织生活、请示报告等制度。开展学习习近平新时代中国特色社会主义思想“学讲赛”、“葭萌书记讲党课”等，摄制播出“微党课”，切实加强对党忠诚教育。</w:t>
      </w:r>
      <w:r>
        <w:rPr>
          <w:rFonts w:hint="eastAsia" w:ascii="黑体" w:hAnsi="宋体" w:eastAsia="黑体" w:cs="黑体"/>
          <w:b w:val="0"/>
          <w:bCs/>
          <w:kern w:val="2"/>
          <w:sz w:val="32"/>
          <w:szCs w:val="32"/>
          <w:lang w:val="en-US" w:eastAsia="zh-CN" w:bidi="ar"/>
        </w:rPr>
        <w:t>二是</w:t>
      </w:r>
      <w:r>
        <w:rPr>
          <w:rFonts w:hint="default" w:ascii="仿宋_GB2312" w:hAnsi="Times New Roman" w:eastAsia="仿宋_GB2312" w:cs="仿宋_GB2312"/>
          <w:b w:val="0"/>
          <w:bCs/>
          <w:kern w:val="2"/>
          <w:sz w:val="32"/>
          <w:szCs w:val="32"/>
          <w:lang w:val="en-US" w:eastAsia="zh-CN" w:bidi="ar"/>
        </w:rPr>
        <w:t>扎实开展主题教育。研制出台“</w:t>
      </w:r>
      <w:r>
        <w:rPr>
          <w:rFonts w:hint="default" w:ascii="Times New Roman" w:hAnsi="Times New Roman" w:eastAsia="仿宋_GB2312" w:cs="仿宋_GB2312"/>
          <w:b w:val="0"/>
          <w:bCs/>
          <w:kern w:val="2"/>
          <w:sz w:val="32"/>
          <w:szCs w:val="32"/>
          <w:lang w:val="en-US" w:eastAsia="zh-CN" w:bidi="ar"/>
        </w:rPr>
        <w:t>1+2</w:t>
      </w:r>
      <w:r>
        <w:rPr>
          <w:rFonts w:hint="default" w:ascii="仿宋_GB2312" w:hAnsi="Times New Roman" w:eastAsia="仿宋_GB2312" w:cs="仿宋_GB2312"/>
          <w:b w:val="0"/>
          <w:bCs/>
          <w:kern w:val="2"/>
          <w:sz w:val="32"/>
          <w:szCs w:val="32"/>
          <w:lang w:val="en-US" w:eastAsia="zh-CN" w:bidi="ar"/>
        </w:rPr>
        <w:t>”系列方案，分层分类周密部署推进重点任务，县级领导带头开展学习研讨、调查研究等，示范引领基层党组织全面学、蹲点调、深入改。积极运用“四下基层”工作法，强力推进“我为群众办实事”“立足岗位作贡献”等活动。</w:t>
      </w:r>
      <w:r>
        <w:rPr>
          <w:rFonts w:hint="eastAsia" w:ascii="黑体" w:hAnsi="宋体" w:eastAsia="黑体" w:cs="黑体"/>
          <w:b w:val="0"/>
          <w:bCs/>
          <w:kern w:val="2"/>
          <w:sz w:val="32"/>
          <w:szCs w:val="32"/>
          <w:lang w:val="en-US" w:eastAsia="zh-CN" w:bidi="ar"/>
        </w:rPr>
        <w:t>三是</w:t>
      </w:r>
      <w:r>
        <w:rPr>
          <w:rFonts w:hint="default" w:ascii="仿宋_GB2312" w:hAnsi="Times New Roman" w:eastAsia="仿宋_GB2312" w:cs="仿宋_GB2312"/>
          <w:b w:val="0"/>
          <w:bCs/>
          <w:kern w:val="2"/>
          <w:sz w:val="32"/>
          <w:szCs w:val="32"/>
          <w:lang w:val="en-US" w:eastAsia="zh-CN" w:bidi="ar"/>
        </w:rPr>
        <w:t>持续深化培训提能。坚持把提高政治能力、树牢正确政绩观贯穿干部教育培训全过程，聚焦学习贯彻党的二十大精神和习近平总书记来川来广视察重要指示精神，高质量举办《昭化大讲坛》，开办领导干部读书班及各类学习培训。建立党员学习教育“一卡通”和“述学评学”制度，全覆盖开展党员集中兜底培训。</w:t>
      </w:r>
    </w:p>
    <w:p w14:paraId="5F8C79F9">
      <w:pPr>
        <w:keepNext w:val="0"/>
        <w:keepLines w:val="0"/>
        <w:pageBreakBefore w:val="0"/>
        <w:widowControl w:val="0"/>
        <w:suppressLineNumbers w:val="0"/>
        <w:kinsoku/>
        <w:overflowPunct w:val="0"/>
        <w:topLinePunct/>
        <w:autoSpaceDE w:val="0"/>
        <w:autoSpaceDN/>
        <w:bidi w:val="0"/>
        <w:adjustRightInd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仿宋_GB2312"/>
          <w:b w:val="0"/>
          <w:bCs/>
          <w:kern w:val="2"/>
          <w:sz w:val="32"/>
          <w:szCs w:val="32"/>
        </w:rPr>
      </w:pPr>
      <w:r>
        <w:rPr>
          <w:rFonts w:hint="default" w:ascii="Times New Roman" w:hAnsi="Times New Roman" w:eastAsia="楷体_GB2312" w:cs="Times New Roman"/>
          <w:b w:val="0"/>
          <w:bCs/>
          <w:kern w:val="2"/>
          <w:sz w:val="32"/>
          <w:szCs w:val="32"/>
          <w:shd w:val="clear" w:fill="FFFFFF"/>
          <w:lang w:val="en-US" w:eastAsia="zh-CN" w:bidi="ar"/>
        </w:rPr>
        <w:t>2.</w:t>
      </w:r>
      <w:r>
        <w:rPr>
          <w:rFonts w:hint="default" w:ascii="楷体_GB2312" w:hAnsi="Times New Roman" w:eastAsia="楷体_GB2312" w:cs="楷体_GB2312"/>
          <w:b w:val="0"/>
          <w:bCs/>
          <w:kern w:val="2"/>
          <w:sz w:val="32"/>
          <w:szCs w:val="32"/>
          <w:shd w:val="clear" w:fill="FFFFFF"/>
          <w:lang w:val="en-US" w:eastAsia="zh-CN" w:bidi="ar"/>
        </w:rPr>
        <w:t>鲜明实干担当，骨干队伍日益壮大</w:t>
      </w:r>
      <w:r>
        <w:rPr>
          <w:rFonts w:hint="default" w:ascii="仿宋_GB2312" w:hAnsi="Times New Roman" w:eastAsia="仿宋_GB2312" w:cs="仿宋_GB2312"/>
          <w:b w:val="0"/>
          <w:bCs/>
          <w:kern w:val="2"/>
          <w:sz w:val="32"/>
          <w:szCs w:val="32"/>
          <w:lang w:val="en-US" w:eastAsia="zh-CN" w:bidi="ar"/>
        </w:rPr>
        <w:t>。</w:t>
      </w:r>
      <w:r>
        <w:rPr>
          <w:rFonts w:hint="eastAsia" w:ascii="黑体" w:hAnsi="宋体" w:eastAsia="黑体" w:cs="黑体"/>
          <w:b w:val="0"/>
          <w:bCs/>
          <w:kern w:val="2"/>
          <w:sz w:val="32"/>
          <w:szCs w:val="32"/>
          <w:lang w:val="en-US" w:eastAsia="zh-CN" w:bidi="ar"/>
        </w:rPr>
        <w:t>一是</w:t>
      </w:r>
      <w:r>
        <w:rPr>
          <w:rFonts w:hint="default" w:ascii="仿宋_GB2312" w:hAnsi="Times New Roman" w:eastAsia="仿宋_GB2312" w:cs="仿宋_GB2312"/>
          <w:b w:val="0"/>
          <w:bCs/>
          <w:kern w:val="2"/>
          <w:sz w:val="32"/>
          <w:szCs w:val="32"/>
          <w:lang w:val="en-US" w:eastAsia="zh-CN" w:bidi="ar"/>
        </w:rPr>
        <w:t>高位推进干部争先提能。紧扣拼经济搞建设主题，在全市率先出台“</w:t>
      </w:r>
      <w:r>
        <w:rPr>
          <w:rFonts w:hint="default" w:ascii="Times New Roman" w:hAnsi="Times New Roman" w:eastAsia="仿宋_GB2312" w:cs="仿宋_GB2312"/>
          <w:b w:val="0"/>
          <w:bCs/>
          <w:kern w:val="2"/>
          <w:sz w:val="32"/>
          <w:szCs w:val="32"/>
          <w:lang w:val="en-US" w:eastAsia="zh-CN" w:bidi="ar"/>
        </w:rPr>
        <w:t>1244</w:t>
      </w:r>
      <w:r>
        <w:rPr>
          <w:rFonts w:hint="default" w:ascii="仿宋_GB2312" w:hAnsi="Times New Roman" w:eastAsia="仿宋_GB2312" w:cs="仿宋_GB2312"/>
          <w:b w:val="0"/>
          <w:bCs/>
          <w:kern w:val="2"/>
          <w:sz w:val="32"/>
          <w:szCs w:val="32"/>
          <w:lang w:val="en-US" w:eastAsia="zh-CN" w:bidi="ar"/>
        </w:rPr>
        <w:t>”干部争先提能行动方案，开展重点领域、重点产业一线专项考察考核，动态优化调整干部，实绩突出干部得到提拔重用、晋升职级。</w:t>
      </w:r>
      <w:r>
        <w:rPr>
          <w:rFonts w:hint="eastAsia" w:ascii="黑体" w:hAnsi="宋体" w:eastAsia="黑体" w:cs="黑体"/>
          <w:b w:val="0"/>
          <w:bCs/>
          <w:kern w:val="2"/>
          <w:sz w:val="32"/>
          <w:szCs w:val="32"/>
          <w:lang w:val="en-US" w:eastAsia="zh-CN" w:bidi="ar"/>
        </w:rPr>
        <w:t>二是</w:t>
      </w:r>
      <w:r>
        <w:rPr>
          <w:rFonts w:hint="default" w:ascii="仿宋_GB2312" w:hAnsi="Times New Roman" w:eastAsia="仿宋_GB2312" w:cs="仿宋_GB2312"/>
          <w:b w:val="0"/>
          <w:bCs/>
          <w:kern w:val="2"/>
          <w:sz w:val="32"/>
          <w:szCs w:val="32"/>
          <w:lang w:val="en-US" w:eastAsia="zh-CN" w:bidi="ar"/>
        </w:rPr>
        <w:t>做深干部政治素质考察。全覆盖建立干部政治素质档案，探索建立政治素质综合评价机制，创新推行政治素质量化打分和综合评价极简“画像”。</w:t>
      </w:r>
      <w:r>
        <w:rPr>
          <w:rFonts w:hint="eastAsia" w:ascii="黑体" w:hAnsi="宋体" w:eastAsia="黑体" w:cs="黑体"/>
          <w:b w:val="0"/>
          <w:bCs/>
          <w:kern w:val="2"/>
          <w:sz w:val="32"/>
          <w:szCs w:val="32"/>
          <w:lang w:val="en-US" w:eastAsia="zh-CN" w:bidi="ar"/>
        </w:rPr>
        <w:t>三是</w:t>
      </w:r>
      <w:r>
        <w:rPr>
          <w:rFonts w:hint="default" w:ascii="仿宋_GB2312" w:hAnsi="Times New Roman" w:eastAsia="仿宋_GB2312" w:cs="仿宋_GB2312"/>
          <w:b w:val="0"/>
          <w:bCs/>
          <w:kern w:val="2"/>
          <w:sz w:val="32"/>
          <w:szCs w:val="32"/>
          <w:lang w:val="en-US" w:eastAsia="zh-CN" w:bidi="ar"/>
        </w:rPr>
        <w:t>大力实施红色薪火工程。动态建立年轻干部“蓄水池”，制定年轻干部培养中长期规划，储备成熟型、潜力型优秀后备干部、党外领导干部。做实“薪火相传·以老带新”工作，召开“我的葭萌青春”年轻干部座谈会，择优选派年轻干部赴外挂职锻炼。</w:t>
      </w:r>
      <w:r>
        <w:rPr>
          <w:rFonts w:hint="eastAsia" w:ascii="黑体" w:hAnsi="宋体" w:eastAsia="黑体" w:cs="黑体"/>
          <w:b w:val="0"/>
          <w:bCs/>
          <w:kern w:val="2"/>
          <w:sz w:val="32"/>
          <w:szCs w:val="32"/>
          <w:lang w:val="en-US" w:eastAsia="zh-CN" w:bidi="ar"/>
        </w:rPr>
        <w:t>四是</w:t>
      </w:r>
      <w:r>
        <w:rPr>
          <w:rFonts w:hint="default" w:ascii="仿宋_GB2312" w:hAnsi="Times New Roman" w:eastAsia="仿宋_GB2312" w:cs="仿宋_GB2312"/>
          <w:b w:val="0"/>
          <w:bCs/>
          <w:kern w:val="2"/>
          <w:sz w:val="32"/>
          <w:szCs w:val="32"/>
          <w:lang w:val="en-US" w:eastAsia="zh-CN" w:bidi="ar"/>
        </w:rPr>
        <w:t>严管厚爱激励担当作为。突出抓好“一把手”、年轻领导干部和重点岗位监督，健全干部监督联席会议制度，出台退职未退休干部管理“五条措施”，推行“组织监护、家庭守护、社会联护”全方位监管模式，用好“码上举报”平台。用活暖心关爱帮扶基金，帮助困难干部解决燃眉之急。大力营造学先进、当先进浓厚氛围，选树表扬招商引资等表现突出集体、个人。</w:t>
      </w:r>
    </w:p>
    <w:p w14:paraId="57706B6B">
      <w:pPr>
        <w:keepNext w:val="0"/>
        <w:keepLines w:val="0"/>
        <w:pageBreakBefore w:val="0"/>
        <w:widowControl w:val="0"/>
        <w:suppressLineNumbers w:val="0"/>
        <w:kinsoku/>
        <w:overflowPunct w:val="0"/>
        <w:topLinePunct/>
        <w:autoSpaceDE w:val="0"/>
        <w:autoSpaceDN/>
        <w:bidi w:val="0"/>
        <w:adjustRightInd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kern w:val="2"/>
          <w:sz w:val="32"/>
          <w:szCs w:val="32"/>
        </w:rPr>
      </w:pPr>
      <w:r>
        <w:rPr>
          <w:rFonts w:hint="default" w:ascii="Times New Roman" w:hAnsi="Times New Roman" w:eastAsia="楷体_GB2312" w:cs="Times New Roman"/>
          <w:b w:val="0"/>
          <w:bCs/>
          <w:kern w:val="2"/>
          <w:sz w:val="32"/>
          <w:szCs w:val="32"/>
          <w:shd w:val="clear" w:fill="FFFFFF"/>
          <w:lang w:val="en-US" w:eastAsia="zh-CN" w:bidi="ar"/>
        </w:rPr>
        <w:t>3.</w:t>
      </w:r>
      <w:r>
        <w:rPr>
          <w:rFonts w:hint="default" w:ascii="楷体_GB2312" w:hAnsi="Times New Roman" w:eastAsia="楷体_GB2312" w:cs="楷体_GB2312"/>
          <w:b w:val="0"/>
          <w:bCs/>
          <w:kern w:val="2"/>
          <w:sz w:val="32"/>
          <w:szCs w:val="32"/>
          <w:shd w:val="clear" w:fill="FFFFFF"/>
          <w:lang w:val="en-US" w:eastAsia="zh-CN" w:bidi="ar"/>
        </w:rPr>
        <w:t>聚焦强基固本，两个功能全面增强。</w:t>
      </w:r>
      <w:r>
        <w:rPr>
          <w:rFonts w:hint="eastAsia" w:ascii="黑体" w:hAnsi="宋体" w:eastAsia="黑体" w:cs="黑体"/>
          <w:b w:val="0"/>
          <w:bCs/>
          <w:kern w:val="2"/>
          <w:sz w:val="32"/>
          <w:szCs w:val="32"/>
          <w:lang w:val="en-US" w:eastAsia="zh-CN" w:bidi="ar"/>
        </w:rPr>
        <w:t>一是</w:t>
      </w:r>
      <w:r>
        <w:rPr>
          <w:rFonts w:hint="default" w:ascii="仿宋_GB2312" w:hAnsi="Times New Roman" w:eastAsia="仿宋_GB2312" w:cs="仿宋_GB2312"/>
          <w:b w:val="0"/>
          <w:bCs/>
          <w:kern w:val="2"/>
          <w:sz w:val="32"/>
          <w:szCs w:val="32"/>
          <w:lang w:val="en-US" w:eastAsia="zh-CN" w:bidi="ar"/>
        </w:rPr>
        <w:t>建强基层“红色堡垒”。全覆盖开展村（社区）班子届中分析研判，建成投用“昭化智慧党建”平台，扎实推进基层组织建设“六大行动”和“比武夺标”活动，整顿软弱涣散村党组织。巩固完善党组织领导下的校（院）长负责制改革成果。深入实施“两个覆盖”攻坚提质行动。</w:t>
      </w:r>
      <w:r>
        <w:rPr>
          <w:rFonts w:hint="eastAsia" w:ascii="黑体" w:hAnsi="宋体" w:eastAsia="黑体" w:cs="黑体"/>
          <w:b w:val="0"/>
          <w:bCs/>
          <w:kern w:val="2"/>
          <w:sz w:val="32"/>
          <w:szCs w:val="32"/>
          <w:lang w:val="en-US" w:eastAsia="zh-CN" w:bidi="ar"/>
        </w:rPr>
        <w:t>二是</w:t>
      </w:r>
      <w:r>
        <w:rPr>
          <w:rFonts w:hint="default" w:ascii="仿宋_GB2312" w:hAnsi="Times New Roman" w:eastAsia="仿宋_GB2312" w:cs="仿宋_GB2312"/>
          <w:b w:val="0"/>
          <w:bCs/>
          <w:kern w:val="2"/>
          <w:sz w:val="32"/>
          <w:szCs w:val="32"/>
          <w:lang w:val="en-US" w:eastAsia="zh-CN" w:bidi="ar"/>
        </w:rPr>
        <w:t>锻造改革发展“红色引擎”。探索开展小微机关党建联建聚合力、重点产业集群党建联建补链条、毗邻地区和社区物业党建联建强治理等“四大联建”，打造“国龙”村企党组织结对共建、“王家贡米”现代种业党建联盟、清水粮油现代农业党建联合体和昭（剑）古蜀道自然文化保护党建联合体，为城乡融合发展、特色产业升级、古蜀道保护注入强劲动能。</w:t>
      </w:r>
      <w:r>
        <w:rPr>
          <w:rFonts w:hint="eastAsia" w:ascii="黑体" w:hAnsi="宋体" w:eastAsia="黑体" w:cs="黑体"/>
          <w:b w:val="0"/>
          <w:bCs/>
          <w:kern w:val="2"/>
          <w:sz w:val="32"/>
          <w:szCs w:val="32"/>
          <w:lang w:val="en-US" w:eastAsia="zh-CN" w:bidi="ar"/>
        </w:rPr>
        <w:t>三是</w:t>
      </w:r>
      <w:r>
        <w:rPr>
          <w:rFonts w:hint="default" w:ascii="仿宋_GB2312" w:hAnsi="Times New Roman" w:eastAsia="仿宋_GB2312" w:cs="仿宋_GB2312"/>
          <w:b w:val="0"/>
          <w:bCs/>
          <w:kern w:val="2"/>
          <w:sz w:val="32"/>
          <w:szCs w:val="32"/>
          <w:lang w:val="en-US" w:eastAsia="zh-CN" w:bidi="ar"/>
        </w:rPr>
        <w:t>激活乡村振兴“红色动能”。大力实施后备人才“种子计划”，深入开展“学历提升计划”“村干部进机关”行动，动态比选村级“雏雁”、储备后备力量。接续做好新一轮驻村帮扶，推动尖兵闯将下沉乡村振兴一线。</w:t>
      </w:r>
      <w:r>
        <w:rPr>
          <w:rFonts w:hint="eastAsia" w:ascii="黑体" w:hAnsi="宋体" w:eastAsia="黑体" w:cs="黑体"/>
          <w:b w:val="0"/>
          <w:bCs/>
          <w:kern w:val="2"/>
          <w:sz w:val="32"/>
          <w:szCs w:val="32"/>
          <w:lang w:val="en-US" w:eastAsia="zh-CN" w:bidi="ar"/>
        </w:rPr>
        <w:t>四是</w:t>
      </w:r>
      <w:r>
        <w:rPr>
          <w:rFonts w:hint="default" w:ascii="仿宋_GB2312" w:hAnsi="Times New Roman" w:eastAsia="仿宋_GB2312" w:cs="仿宋_GB2312"/>
          <w:b w:val="0"/>
          <w:bCs/>
          <w:kern w:val="2"/>
          <w:sz w:val="32"/>
          <w:szCs w:val="32"/>
          <w:lang w:val="en-US" w:eastAsia="zh-CN" w:bidi="ar"/>
        </w:rPr>
        <w:t>织密基层治理“红色网格”。实施“拱昭数治”行动，建设镇村网络治理平台，扎实推进农业园区、城乡结合部等重点领域治理。高效推动城市基层治理提档升级，优化调整社区网格，实施“红色物业”覆盖提质行动，完成老旧小区改造。</w:t>
      </w:r>
    </w:p>
    <w:p w14:paraId="6C2758F2">
      <w:pPr>
        <w:pStyle w:val="11"/>
        <w:keepNext w:val="0"/>
        <w:keepLines w:val="0"/>
        <w:pageBreakBefore w:val="0"/>
        <w:widowControl w:val="0"/>
        <w:suppressLineNumbers w:val="0"/>
        <w:kinsoku/>
        <w:autoSpaceDE w:val="0"/>
        <w:autoSpaceDN/>
        <w:bidi w:val="0"/>
        <w:adjustRightInd w:val="0"/>
        <w:spacing w:before="0" w:beforeAutospacing="0" w:after="0" w:afterLines="0" w:afterAutospacing="0" w:line="576" w:lineRule="exact"/>
        <w:ind w:right="0" w:firstLine="640" w:firstLineChars="200"/>
        <w:jc w:val="both"/>
        <w:textAlignment w:val="auto"/>
        <w:rPr>
          <w:rFonts w:hint="default" w:ascii="Times New Roman" w:hAnsi="Times New Roman" w:eastAsia="仿宋_GB2312" w:cs="Times New Roman"/>
          <w:b w:val="0"/>
          <w:bCs/>
          <w:kern w:val="2"/>
          <w:sz w:val="32"/>
          <w:szCs w:val="32"/>
        </w:rPr>
      </w:pPr>
      <w:r>
        <w:rPr>
          <w:rFonts w:hint="default" w:ascii="Times New Roman" w:hAnsi="Times New Roman" w:eastAsia="楷体_GB2312" w:cs="Times New Roman"/>
          <w:b w:val="0"/>
          <w:bCs/>
          <w:kern w:val="2"/>
          <w:sz w:val="32"/>
          <w:szCs w:val="32"/>
          <w:shd w:val="clear" w:fill="FFFFFF"/>
          <w:lang w:val="en-US" w:eastAsia="zh-CN" w:bidi="ar"/>
        </w:rPr>
        <w:t>4.</w:t>
      </w:r>
      <w:r>
        <w:rPr>
          <w:rFonts w:hint="default" w:ascii="楷体_GB2312" w:hAnsi="Times New Roman" w:eastAsia="楷体_GB2312" w:cs="楷体_GB2312"/>
          <w:b w:val="0"/>
          <w:bCs/>
          <w:kern w:val="2"/>
          <w:sz w:val="32"/>
          <w:szCs w:val="32"/>
          <w:shd w:val="clear" w:fill="FFFFFF"/>
          <w:lang w:val="en-US" w:eastAsia="zh-CN" w:bidi="ar"/>
        </w:rPr>
        <w:t>坚持数质齐抓，先行态势全面凸显。</w:t>
      </w:r>
      <w:r>
        <w:rPr>
          <w:rFonts w:hint="eastAsia" w:ascii="黑体" w:hAnsi="宋体" w:eastAsia="黑体" w:cs="黑体"/>
          <w:b w:val="0"/>
          <w:bCs/>
          <w:kern w:val="2"/>
          <w:sz w:val="32"/>
          <w:szCs w:val="32"/>
          <w:lang w:val="en-US" w:eastAsia="zh-CN" w:bidi="ar"/>
        </w:rPr>
        <w:t>一是</w:t>
      </w:r>
      <w:r>
        <w:rPr>
          <w:rFonts w:hint="default" w:ascii="仿宋_GB2312" w:hAnsi="Times New Roman" w:eastAsia="仿宋_GB2312" w:cs="仿宋_GB2312"/>
          <w:b w:val="0"/>
          <w:bCs/>
          <w:kern w:val="2"/>
          <w:sz w:val="32"/>
          <w:szCs w:val="32"/>
          <w:lang w:val="en-US" w:eastAsia="zh-CN" w:bidi="ar"/>
        </w:rPr>
        <w:t>人才招引有力度。坚持“线上</w:t>
      </w:r>
      <w:r>
        <w:rPr>
          <w:rFonts w:hint="default" w:ascii="Times New Roman" w:hAnsi="Times New Roman" w:eastAsia="仿宋_GB2312" w:cs="Times New Roman"/>
          <w:b w:val="0"/>
          <w:bCs/>
          <w:kern w:val="2"/>
          <w:sz w:val="32"/>
          <w:szCs w:val="32"/>
          <w:lang w:val="en-US" w:eastAsia="zh-CN" w:bidi="ar"/>
        </w:rPr>
        <w:t>+</w:t>
      </w:r>
      <w:r>
        <w:rPr>
          <w:rFonts w:hint="default" w:ascii="仿宋_GB2312" w:hAnsi="Times New Roman" w:eastAsia="仿宋_GB2312" w:cs="仿宋_GB2312"/>
          <w:b w:val="0"/>
          <w:bCs/>
          <w:kern w:val="2"/>
          <w:sz w:val="32"/>
          <w:szCs w:val="32"/>
          <w:lang w:val="en-US" w:eastAsia="zh-CN" w:bidi="ar"/>
        </w:rPr>
        <w:t>线下”，成功举办人才招引专场宣讲，发布“昭化人才政策</w:t>
      </w:r>
      <w:r>
        <w:rPr>
          <w:rFonts w:hint="default" w:ascii="Times New Roman" w:hAnsi="Times New Roman" w:eastAsia="仿宋_GB2312" w:cs="Times New Roman"/>
          <w:b w:val="0"/>
          <w:bCs/>
          <w:kern w:val="2"/>
          <w:sz w:val="32"/>
          <w:szCs w:val="32"/>
          <w:lang w:val="en-US" w:eastAsia="zh-CN" w:bidi="ar"/>
        </w:rPr>
        <w:t>3.0</w:t>
      </w:r>
      <w:r>
        <w:rPr>
          <w:rFonts w:hint="default" w:ascii="仿宋_GB2312" w:hAnsi="Times New Roman" w:eastAsia="仿宋_GB2312" w:cs="仿宋_GB2312"/>
          <w:b w:val="0"/>
          <w:bCs/>
          <w:kern w:val="2"/>
          <w:sz w:val="32"/>
          <w:szCs w:val="32"/>
          <w:lang w:val="en-US" w:eastAsia="zh-CN" w:bidi="ar"/>
        </w:rPr>
        <w:t>”“人才招引一图读懂”等专题宣传。</w:t>
      </w:r>
      <w:r>
        <w:rPr>
          <w:rFonts w:hint="eastAsia" w:ascii="黑体" w:hAnsi="宋体" w:eastAsia="黑体" w:cs="黑体"/>
          <w:b w:val="0"/>
          <w:bCs/>
          <w:kern w:val="2"/>
          <w:sz w:val="32"/>
          <w:szCs w:val="32"/>
          <w:lang w:val="en-US" w:eastAsia="zh-CN" w:bidi="ar"/>
        </w:rPr>
        <w:t>二是</w:t>
      </w:r>
      <w:r>
        <w:rPr>
          <w:rFonts w:hint="default" w:ascii="仿宋_GB2312" w:hAnsi="Times New Roman" w:eastAsia="仿宋_GB2312" w:cs="仿宋_GB2312"/>
          <w:b w:val="0"/>
          <w:bCs/>
          <w:kern w:val="2"/>
          <w:sz w:val="32"/>
          <w:szCs w:val="32"/>
          <w:lang w:val="en-US" w:eastAsia="zh-CN" w:bidi="ar"/>
        </w:rPr>
        <w:t>培育赋能有精度。</w:t>
      </w:r>
      <w:r>
        <w:rPr>
          <w:rFonts w:hint="default" w:ascii="仿宋_GB2312" w:hAnsi="Times New Roman" w:eastAsia="仿宋_GB2312" w:cs="仿宋_GB2312"/>
          <w:b w:val="0"/>
          <w:bCs/>
          <w:kern w:val="2"/>
          <w:sz w:val="32"/>
          <w:szCs w:val="32"/>
          <w:shd w:val="clear" w:fill="FFFFFF"/>
          <w:lang w:val="en-US" w:eastAsia="zh-CN" w:bidi="ar"/>
        </w:rPr>
        <w:t>聚焦“</w:t>
      </w:r>
      <w:r>
        <w:rPr>
          <w:rFonts w:hint="default" w:ascii="Times New Roman" w:hAnsi="Times New Roman" w:eastAsia="仿宋_GB2312" w:cs="Times New Roman"/>
          <w:b w:val="0"/>
          <w:bCs/>
          <w:kern w:val="2"/>
          <w:sz w:val="32"/>
          <w:szCs w:val="32"/>
          <w:shd w:val="clear" w:fill="FFFFFF"/>
          <w:lang w:val="en-US" w:eastAsia="zh-CN" w:bidi="ar"/>
        </w:rPr>
        <w:t>3+2</w:t>
      </w:r>
      <w:r>
        <w:rPr>
          <w:rFonts w:hint="default" w:ascii="仿宋_GB2312" w:hAnsi="Times New Roman" w:eastAsia="仿宋_GB2312" w:cs="仿宋_GB2312"/>
          <w:b w:val="0"/>
          <w:bCs/>
          <w:kern w:val="2"/>
          <w:sz w:val="32"/>
          <w:szCs w:val="32"/>
          <w:shd w:val="clear" w:fill="FFFFFF"/>
          <w:lang w:val="en-US" w:eastAsia="zh-CN" w:bidi="ar"/>
        </w:rPr>
        <w:t>”现代化产业体系建设</w:t>
      </w:r>
      <w:r>
        <w:rPr>
          <w:rFonts w:hint="default" w:ascii="仿宋_GB2312" w:hAnsi="Times New Roman" w:eastAsia="仿宋_GB2312" w:cs="仿宋_GB2312"/>
          <w:b w:val="0"/>
          <w:bCs/>
          <w:kern w:val="2"/>
          <w:sz w:val="32"/>
          <w:szCs w:val="32"/>
          <w:lang w:val="en-US" w:eastAsia="zh-CN" w:bidi="ar"/>
        </w:rPr>
        <w:t>，迭代升级“</w:t>
      </w:r>
      <w:r>
        <w:rPr>
          <w:rFonts w:hint="default" w:ascii="Times New Roman" w:hAnsi="Times New Roman" w:eastAsia="仿宋_GB2312" w:cs="Times New Roman"/>
          <w:b w:val="0"/>
          <w:bCs/>
          <w:kern w:val="2"/>
          <w:sz w:val="32"/>
          <w:szCs w:val="32"/>
          <w:lang w:val="en-US" w:eastAsia="zh-CN" w:bidi="ar"/>
        </w:rPr>
        <w:t>1+1+N</w:t>
      </w:r>
      <w:r>
        <w:rPr>
          <w:rFonts w:hint="default" w:ascii="仿宋_GB2312" w:hAnsi="Times New Roman" w:eastAsia="仿宋_GB2312" w:cs="仿宋_GB2312"/>
          <w:b w:val="0"/>
          <w:bCs/>
          <w:kern w:val="2"/>
          <w:sz w:val="32"/>
          <w:szCs w:val="32"/>
          <w:lang w:val="en-US" w:eastAsia="zh-CN" w:bidi="ar"/>
        </w:rPr>
        <w:t>”人才新政体系，提升打造王家贡米研究所、家居产业城技能人才实训基地等人才示范点，订单式培养高技能人才，遴选培育教育、金融等领军人才，“葭萌英才”服务团常态组团一线解题，带动培养“土专家”“田秀才”。</w:t>
      </w:r>
      <w:r>
        <w:rPr>
          <w:rFonts w:hint="eastAsia" w:ascii="黑体" w:hAnsi="宋体" w:eastAsia="黑体" w:cs="黑体"/>
          <w:b w:val="0"/>
          <w:bCs/>
          <w:kern w:val="2"/>
          <w:sz w:val="32"/>
          <w:szCs w:val="32"/>
          <w:lang w:val="en-US" w:eastAsia="zh-CN" w:bidi="ar"/>
        </w:rPr>
        <w:t>三是</w:t>
      </w:r>
      <w:r>
        <w:rPr>
          <w:rFonts w:hint="default" w:ascii="仿宋_GB2312" w:hAnsi="Times New Roman" w:eastAsia="仿宋_GB2312" w:cs="仿宋_GB2312"/>
          <w:b w:val="0"/>
          <w:bCs/>
          <w:kern w:val="2"/>
          <w:sz w:val="32"/>
          <w:szCs w:val="32"/>
          <w:lang w:val="en-US" w:eastAsia="zh-CN" w:bidi="ar"/>
        </w:rPr>
        <w:t>关心关爱有温度。建立重点人才需求收集办理常态机制，完善人才政策直达机制和人才服务专员制度，县级领导带头结对联系高层次人才，兑现人才各类补助，持续提升“葭萌英才卡”服务内容，优秀人才享受定制化服务，吸纳优秀人才加入“葭萌英才”联谊会，持续深化“葭萌有约</w:t>
      </w:r>
      <w:r>
        <w:rPr>
          <w:rFonts w:hint="default" w:ascii="Times New Roman" w:hAnsi="Times New Roman" w:eastAsia="仿宋_GB2312" w:cs="Times New Roman"/>
          <w:b w:val="0"/>
          <w:bCs/>
          <w:kern w:val="2"/>
          <w:sz w:val="32"/>
          <w:szCs w:val="32"/>
          <w:lang w:val="en-US" w:eastAsia="zh-CN" w:bidi="ar"/>
        </w:rPr>
        <w:t>·</w:t>
      </w:r>
      <w:r>
        <w:rPr>
          <w:rFonts w:hint="default" w:ascii="仿宋_GB2312" w:hAnsi="Times New Roman" w:eastAsia="仿宋_GB2312" w:cs="仿宋_GB2312"/>
          <w:b w:val="0"/>
          <w:bCs/>
          <w:kern w:val="2"/>
          <w:sz w:val="32"/>
          <w:szCs w:val="32"/>
          <w:lang w:val="en-US" w:eastAsia="zh-CN" w:bidi="ar"/>
        </w:rPr>
        <w:t>缘来是你”品牌活动，常态开展交友联谊、读书拓展等活动，全面营造识才爱才、敬才用才的浓厚氛围。</w:t>
      </w:r>
    </w:p>
    <w:p w14:paraId="59D8DFD6">
      <w:pPr>
        <w:keepNext w:val="0"/>
        <w:keepLines w:val="0"/>
        <w:pageBreakBefore w:val="0"/>
        <w:widowControl w:val="0"/>
        <w:suppressLineNumbers w:val="0"/>
        <w:kinsoku/>
        <w:autoSpaceDE w:val="0"/>
        <w:autoSpaceDN/>
        <w:bidi w:val="0"/>
        <w:adjustRightInd w:val="0"/>
        <w:spacing w:before="0" w:beforeAutospacing="0" w:after="0" w:afterLines="0" w:afterAutospacing="0" w:line="576" w:lineRule="exact"/>
        <w:ind w:left="0" w:right="0" w:firstLine="640" w:firstLineChars="200"/>
        <w:jc w:val="both"/>
        <w:textAlignment w:val="auto"/>
        <w:rPr>
          <w:rFonts w:hint="default" w:ascii="Times New Roman" w:hAnsi="Times New Roman" w:eastAsia="仿宋_GB2312" w:cs="仿宋_GB2312"/>
          <w:b w:val="0"/>
          <w:bCs/>
          <w:kern w:val="2"/>
          <w:sz w:val="32"/>
          <w:szCs w:val="32"/>
        </w:rPr>
      </w:pPr>
      <w:r>
        <w:rPr>
          <w:rFonts w:hint="default" w:ascii="Times New Roman" w:hAnsi="Times New Roman" w:eastAsia="楷体_GB2312" w:cs="Times New Roman"/>
          <w:b w:val="0"/>
          <w:bCs/>
          <w:kern w:val="2"/>
          <w:sz w:val="32"/>
          <w:szCs w:val="32"/>
          <w:shd w:val="clear" w:fill="FFFFFF"/>
          <w:lang w:val="en-US" w:eastAsia="zh-CN" w:bidi="ar"/>
        </w:rPr>
        <w:t>5.</w:t>
      </w:r>
      <w:r>
        <w:rPr>
          <w:rFonts w:hint="default" w:ascii="楷体_GB2312" w:hAnsi="Times New Roman" w:eastAsia="楷体_GB2312" w:cs="楷体_GB2312"/>
          <w:b w:val="0"/>
          <w:bCs/>
          <w:kern w:val="2"/>
          <w:sz w:val="32"/>
          <w:szCs w:val="32"/>
          <w:shd w:val="clear" w:fill="FFFFFF"/>
          <w:lang w:val="en-US" w:eastAsia="zh-CN" w:bidi="ar"/>
        </w:rPr>
        <w:t>紧扣模范过硬，从严治部引向深入。</w:t>
      </w:r>
      <w:r>
        <w:rPr>
          <w:rFonts w:hint="eastAsia" w:ascii="黑体" w:hAnsi="宋体" w:eastAsia="黑体" w:cs="黑体"/>
          <w:b w:val="0"/>
          <w:bCs/>
          <w:kern w:val="2"/>
          <w:sz w:val="32"/>
          <w:szCs w:val="32"/>
          <w:lang w:val="en-US" w:eastAsia="zh-CN" w:bidi="ar"/>
        </w:rPr>
        <w:t>一是</w:t>
      </w:r>
      <w:r>
        <w:rPr>
          <w:rFonts w:hint="default" w:ascii="仿宋_GB2312" w:hAnsi="Times New Roman" w:eastAsia="仿宋_GB2312" w:cs="仿宋_GB2312"/>
          <w:b w:val="0"/>
          <w:bCs/>
          <w:kern w:val="2"/>
          <w:sz w:val="32"/>
          <w:szCs w:val="32"/>
          <w:shd w:val="clear" w:fill="FFFFFF"/>
          <w:lang w:val="en-US" w:eastAsia="zh-CN" w:bidi="ar"/>
        </w:rPr>
        <w:t>严抓政治建设。坚持和完善部务会“第一议题”、</w:t>
      </w:r>
      <w:r>
        <w:rPr>
          <w:rFonts w:hint="eastAsia" w:ascii="仿宋_GB2312" w:eastAsia="仿宋_GB2312" w:cs="仿宋_GB2312"/>
          <w:b w:val="0"/>
          <w:bCs/>
          <w:kern w:val="2"/>
          <w:sz w:val="32"/>
          <w:szCs w:val="32"/>
          <w:shd w:val="clear" w:fill="FFFFFF"/>
          <w:lang w:val="en-US" w:eastAsia="zh-CN" w:bidi="ar"/>
        </w:rPr>
        <w:t>理论学习中心组</w:t>
      </w:r>
      <w:r>
        <w:rPr>
          <w:rFonts w:hint="default" w:ascii="仿宋_GB2312" w:hAnsi="Times New Roman" w:eastAsia="仿宋_GB2312" w:cs="仿宋_GB2312"/>
          <w:b w:val="0"/>
          <w:bCs/>
          <w:kern w:val="2"/>
          <w:sz w:val="32"/>
          <w:szCs w:val="32"/>
          <w:shd w:val="clear" w:fill="FFFFFF"/>
          <w:lang w:val="en-US" w:eastAsia="zh-CN" w:bidi="ar"/>
        </w:rPr>
        <w:t>等制度，</w:t>
      </w:r>
      <w:r>
        <w:rPr>
          <w:rFonts w:hint="default" w:ascii="仿宋_GB2312" w:hAnsi="Times New Roman" w:eastAsia="仿宋_GB2312" w:cs="仿宋_GB2312"/>
          <w:b w:val="0"/>
          <w:bCs/>
          <w:kern w:val="2"/>
          <w:sz w:val="32"/>
          <w:szCs w:val="32"/>
          <w:lang w:val="en-US" w:eastAsia="zh-CN" w:bidi="ar"/>
        </w:rPr>
        <w:t>修订《区委组织部工作规则》《部务会议事决策规则》，细化明确管总原则、议事规则，健全运行管理制度，</w:t>
      </w:r>
      <w:r>
        <w:rPr>
          <w:rFonts w:hint="default" w:ascii="仿宋_GB2312" w:hAnsi="Times New Roman" w:eastAsia="仿宋_GB2312" w:cs="仿宋_GB2312"/>
          <w:b w:val="0"/>
          <w:bCs/>
          <w:kern w:val="2"/>
          <w:sz w:val="32"/>
          <w:szCs w:val="32"/>
          <w:shd w:val="clear" w:fill="FFFFFF"/>
          <w:lang w:val="en-US" w:eastAsia="zh-CN" w:bidi="ar"/>
        </w:rPr>
        <w:t>始终</w:t>
      </w:r>
      <w:r>
        <w:rPr>
          <w:rFonts w:hint="default" w:ascii="仿宋_GB2312" w:hAnsi="Times New Roman" w:eastAsia="仿宋_GB2312" w:cs="仿宋_GB2312"/>
          <w:b w:val="0"/>
          <w:bCs/>
          <w:kern w:val="2"/>
          <w:sz w:val="32"/>
          <w:szCs w:val="32"/>
          <w:lang w:val="en-US" w:eastAsia="zh-CN" w:bidi="ar"/>
        </w:rPr>
        <w:t>确保政令畅通、令行禁止。</w:t>
      </w:r>
      <w:r>
        <w:rPr>
          <w:rFonts w:hint="default" w:ascii="仿宋_GB2312" w:hAnsi="Times New Roman" w:eastAsia="仿宋_GB2312" w:cs="仿宋_GB2312"/>
          <w:b w:val="0"/>
          <w:bCs/>
          <w:kern w:val="2"/>
          <w:sz w:val="32"/>
          <w:szCs w:val="32"/>
          <w:shd w:val="clear" w:fill="FFFFFF"/>
          <w:lang w:val="en-US" w:eastAsia="zh-CN" w:bidi="ar"/>
        </w:rPr>
        <w:t>聚焦学思想主题主线，扎实推进部机关主题教育，分支部开展专题研讨、集中自学、党性教育。</w:t>
      </w:r>
      <w:r>
        <w:rPr>
          <w:rFonts w:hint="eastAsia" w:ascii="黑体" w:hAnsi="宋体" w:eastAsia="黑体" w:cs="黑体"/>
          <w:b w:val="0"/>
          <w:bCs/>
          <w:kern w:val="2"/>
          <w:sz w:val="32"/>
          <w:szCs w:val="32"/>
          <w:lang w:val="en-US" w:eastAsia="zh-CN" w:bidi="ar"/>
        </w:rPr>
        <w:t>二是</w:t>
      </w:r>
      <w:r>
        <w:rPr>
          <w:rFonts w:hint="default" w:ascii="仿宋_GB2312" w:hAnsi="Times New Roman" w:eastAsia="仿宋_GB2312" w:cs="仿宋_GB2312"/>
          <w:b w:val="0"/>
          <w:bCs/>
          <w:kern w:val="2"/>
          <w:sz w:val="32"/>
          <w:szCs w:val="32"/>
          <w:lang w:val="en-US" w:eastAsia="zh-CN" w:bidi="ar"/>
        </w:rPr>
        <w:t>紧抓</w:t>
      </w:r>
      <w:r>
        <w:rPr>
          <w:rFonts w:hint="default" w:ascii="仿宋_GB2312" w:hAnsi="Times New Roman" w:eastAsia="仿宋_GB2312" w:cs="仿宋_GB2312"/>
          <w:b w:val="0"/>
          <w:bCs/>
          <w:kern w:val="2"/>
          <w:sz w:val="32"/>
          <w:szCs w:val="32"/>
          <w:shd w:val="clear" w:fill="FFFFFF"/>
          <w:lang w:val="en-US" w:eastAsia="zh-CN" w:bidi="ar"/>
        </w:rPr>
        <w:t>能力建设</w:t>
      </w:r>
      <w:r>
        <w:rPr>
          <w:rFonts w:hint="default" w:ascii="仿宋_GB2312" w:hAnsi="Times New Roman" w:eastAsia="仿宋_GB2312" w:cs="仿宋_GB2312"/>
          <w:b w:val="0"/>
          <w:bCs/>
          <w:kern w:val="2"/>
          <w:sz w:val="32"/>
          <w:szCs w:val="32"/>
          <w:lang w:val="en-US" w:eastAsia="zh-CN" w:bidi="ar"/>
        </w:rPr>
        <w:t>。紧密结合师徒帮带、定期</w:t>
      </w:r>
      <w:r>
        <w:rPr>
          <w:rFonts w:hint="default" w:ascii="仿宋_GB2312" w:hAnsi="Times New Roman" w:eastAsia="仿宋_GB2312" w:cs="仿宋_GB2312"/>
          <w:b w:val="0"/>
          <w:bCs/>
          <w:kern w:val="2"/>
          <w:sz w:val="32"/>
          <w:szCs w:val="32"/>
          <w:shd w:val="clear" w:fill="FFFFFF"/>
          <w:lang w:val="en-US" w:eastAsia="zh-CN" w:bidi="ar"/>
        </w:rPr>
        <w:t>轮岗、上挂下派等多种方式，</w:t>
      </w:r>
      <w:r>
        <w:rPr>
          <w:rFonts w:hint="default" w:ascii="仿宋_GB2312" w:hAnsi="Times New Roman" w:eastAsia="仿宋_GB2312" w:cs="仿宋_GB2312"/>
          <w:b w:val="0"/>
          <w:bCs/>
          <w:kern w:val="2"/>
          <w:sz w:val="32"/>
          <w:szCs w:val="32"/>
          <w:lang w:val="en-US" w:eastAsia="zh-CN" w:bidi="ar"/>
        </w:rPr>
        <w:t>扎实开展“全员大学习、岗位大练兵、业务大比武”三大活动，举办“组工讲堂”、专业能力提升培训，开展年轻干部座谈研学、集中测验，全覆盖、实战化夯实打牢履职基础。</w:t>
      </w:r>
      <w:r>
        <w:rPr>
          <w:rFonts w:hint="eastAsia" w:ascii="黑体" w:hAnsi="宋体" w:eastAsia="黑体" w:cs="黑体"/>
          <w:b w:val="0"/>
          <w:bCs/>
          <w:kern w:val="2"/>
          <w:sz w:val="32"/>
          <w:szCs w:val="32"/>
          <w:lang w:val="en-US" w:eastAsia="zh-CN" w:bidi="ar"/>
        </w:rPr>
        <w:t>三是</w:t>
      </w:r>
      <w:r>
        <w:rPr>
          <w:rFonts w:hint="default" w:ascii="仿宋_GB2312" w:hAnsi="Times New Roman" w:eastAsia="仿宋_GB2312" w:cs="仿宋_GB2312"/>
          <w:b w:val="0"/>
          <w:bCs/>
          <w:kern w:val="2"/>
          <w:sz w:val="32"/>
          <w:szCs w:val="32"/>
          <w:lang w:val="en-US" w:eastAsia="zh-CN" w:bidi="ar"/>
        </w:rPr>
        <w:t>狠抓作风建设。健全“周小结、月调度、季研判、年考评”项目化推进机制，新建部机关协同办公信息化平台，</w:t>
      </w:r>
      <w:r>
        <w:rPr>
          <w:rFonts w:hint="default" w:ascii="仿宋_GB2312" w:hAnsi="Times New Roman" w:eastAsia="仿宋_GB2312" w:cs="仿宋_GB2312"/>
          <w:b w:val="0"/>
          <w:bCs/>
          <w:kern w:val="2"/>
          <w:sz w:val="32"/>
          <w:szCs w:val="32"/>
          <w:shd w:val="clear" w:fill="FFFFFF"/>
          <w:lang w:val="en-US" w:eastAsia="zh-CN" w:bidi="ar"/>
        </w:rPr>
        <w:t>建立重点工作督查等“三本台账”，</w:t>
      </w:r>
      <w:r>
        <w:rPr>
          <w:rFonts w:hint="default" w:ascii="仿宋_GB2312" w:hAnsi="Times New Roman" w:eastAsia="仿宋_GB2312" w:cs="仿宋_GB2312"/>
          <w:b w:val="0"/>
          <w:bCs/>
          <w:kern w:val="2"/>
          <w:sz w:val="32"/>
          <w:szCs w:val="32"/>
          <w:lang w:val="en-US" w:eastAsia="zh-CN" w:bidi="ar"/>
        </w:rPr>
        <w:t>研制办文办会“一册通”，规范工作规程，积极稳妥回复办理涉组涉干信访，全面完成</w:t>
      </w:r>
      <w:r>
        <w:rPr>
          <w:rFonts w:hint="default" w:ascii="Times New Roman" w:hAnsi="Times New Roman" w:eastAsia="仿宋_GB2312" w:cs="Times New Roman"/>
          <w:b w:val="0"/>
          <w:bCs/>
          <w:kern w:val="2"/>
          <w:sz w:val="32"/>
          <w:szCs w:val="32"/>
          <w:lang w:val="en-US" w:eastAsia="zh-CN" w:bidi="ar"/>
        </w:rPr>
        <w:t>2022</w:t>
      </w:r>
      <w:r>
        <w:rPr>
          <w:rFonts w:hint="default" w:ascii="仿宋_GB2312" w:hAnsi="Times New Roman" w:eastAsia="仿宋_GB2312" w:cs="仿宋_GB2312"/>
          <w:b w:val="0"/>
          <w:bCs/>
          <w:kern w:val="2"/>
          <w:sz w:val="32"/>
          <w:szCs w:val="32"/>
          <w:lang w:val="en-US" w:eastAsia="zh-CN" w:bidi="ar"/>
        </w:rPr>
        <w:t>年以前文书档案达标入柜，动态跟进全域基础规范问题整改，机关效能显著提升。</w:t>
      </w:r>
    </w:p>
    <w:p w14:paraId="2319319F">
      <w:pPr>
        <w:keepNext w:val="0"/>
        <w:keepLines w:val="0"/>
        <w:pageBreakBefore w:val="0"/>
        <w:widowControl w:val="0"/>
        <w:suppressLineNumbers w:val="0"/>
        <w:kinsoku/>
        <w:autoSpaceDE w:val="0"/>
        <w:autoSpaceDN/>
        <w:bidi w:val="0"/>
        <w:adjustRightInd w:val="0"/>
        <w:spacing w:before="0" w:beforeAutospacing="0" w:after="0" w:afterAutospacing="0" w:line="576" w:lineRule="exact"/>
        <w:ind w:left="0" w:right="0" w:firstLine="640" w:firstLineChars="200"/>
        <w:jc w:val="both"/>
        <w:textAlignment w:val="auto"/>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二、预算单位财政收支管理情况</w:t>
      </w:r>
    </w:p>
    <w:p w14:paraId="1374DFD3">
      <w:pPr>
        <w:keepNext w:val="0"/>
        <w:keepLines w:val="0"/>
        <w:pageBreakBefore w:val="0"/>
        <w:widowControl w:val="0"/>
        <w:suppressLineNumbers w:val="0"/>
        <w:kinsoku/>
        <w:autoSpaceDE w:val="0"/>
        <w:autoSpaceDN/>
        <w:bidi w:val="0"/>
        <w:adjustRightInd w:val="0"/>
        <w:spacing w:before="0" w:beforeAutospacing="0" w:after="0" w:afterAutospacing="0" w:line="576" w:lineRule="exact"/>
        <w:ind w:left="0" w:right="0" w:firstLine="640" w:firstLineChars="200"/>
        <w:jc w:val="both"/>
        <w:textAlignment w:val="auto"/>
        <w:rPr>
          <w:rFonts w:hint="default" w:ascii="楷体_GB2312" w:eastAsia="楷体_GB2312" w:cs="楷体_GB2312"/>
          <w:b w:val="0"/>
          <w:bCs w:val="0"/>
          <w:kern w:val="2"/>
          <w:sz w:val="32"/>
          <w:szCs w:val="32"/>
        </w:rPr>
      </w:pPr>
      <w:r>
        <w:rPr>
          <w:rFonts w:hint="default" w:ascii="楷体_GB2312" w:hAnsi="Times New Roman" w:eastAsia="楷体_GB2312" w:cs="楷体_GB2312"/>
          <w:b w:val="0"/>
          <w:bCs w:val="0"/>
          <w:kern w:val="2"/>
          <w:sz w:val="32"/>
          <w:szCs w:val="32"/>
          <w:lang w:val="en-US" w:eastAsia="zh-CN" w:bidi="ar"/>
        </w:rPr>
        <w:t>（一）收入情况</w:t>
      </w:r>
    </w:p>
    <w:p w14:paraId="7D2BD679">
      <w:pPr>
        <w:keepNext w:val="0"/>
        <w:keepLines w:val="0"/>
        <w:pageBreakBefore w:val="0"/>
        <w:widowControl w:val="0"/>
        <w:suppressLineNumbers w:val="0"/>
        <w:kinsoku/>
        <w:autoSpaceDE w:val="0"/>
        <w:bidi w:val="0"/>
        <w:adjustRightInd w:val="0"/>
        <w:snapToGrid w:val="0"/>
        <w:spacing w:before="0" w:beforeAutospacing="0" w:after="0" w:afterAutospacing="0" w:line="576" w:lineRule="exact"/>
        <w:ind w:left="0" w:right="0" w:firstLine="640" w:firstLineChars="200"/>
        <w:jc w:val="both"/>
        <w:textAlignment w:val="auto"/>
        <w:rPr>
          <w:rFonts w:hint="default" w:ascii="仿宋_GB2312" w:hAnsi="仿宋" w:eastAsia="仿宋_GB2312" w:cs="Times New Roman"/>
          <w:kern w:val="2"/>
          <w:sz w:val="32"/>
          <w:szCs w:val="32"/>
        </w:rPr>
      </w:pPr>
      <w:r>
        <w:rPr>
          <w:rFonts w:hint="default" w:ascii="仿宋_GB2312" w:hAnsi="仿宋" w:eastAsia="仿宋_GB2312" w:cs="仿宋_GB2312"/>
          <w:kern w:val="2"/>
          <w:sz w:val="32"/>
          <w:szCs w:val="32"/>
          <w:lang w:val="en-US" w:eastAsia="zh-CN" w:bidi="ar"/>
        </w:rPr>
        <w:t>2023年年初预算收入为664.57万元，预算调整收入247.69万元，全年预算收入为912.26万元，全年预算收入与上年相比增加158.24万元，主要变动原因是：2023年新增干部暖心关爱帮扶基金预算收入100万元，新增丧葬抚恤金预算收入42.49万元。</w:t>
      </w:r>
    </w:p>
    <w:p w14:paraId="24EE7F01">
      <w:pPr>
        <w:keepNext w:val="0"/>
        <w:keepLines w:val="0"/>
        <w:pageBreakBefore w:val="0"/>
        <w:widowControl w:val="0"/>
        <w:suppressLineNumbers w:val="0"/>
        <w:kinsoku/>
        <w:autoSpaceDE w:val="0"/>
        <w:autoSpaceDN/>
        <w:bidi w:val="0"/>
        <w:adjustRightInd w:val="0"/>
        <w:spacing w:before="0" w:beforeAutospacing="0" w:after="0" w:afterAutospacing="0" w:line="576" w:lineRule="exact"/>
        <w:ind w:left="0" w:right="0" w:firstLine="640" w:firstLineChars="200"/>
        <w:jc w:val="both"/>
        <w:textAlignment w:val="auto"/>
        <w:rPr>
          <w:rFonts w:hint="default" w:ascii="楷体_GB2312" w:eastAsia="楷体_GB2312" w:cs="楷体_GB2312"/>
          <w:b w:val="0"/>
          <w:bCs w:val="0"/>
          <w:kern w:val="2"/>
          <w:sz w:val="32"/>
          <w:szCs w:val="32"/>
        </w:rPr>
      </w:pPr>
      <w:r>
        <w:rPr>
          <w:rFonts w:hint="default" w:ascii="楷体_GB2312" w:hAnsi="Times New Roman" w:eastAsia="楷体_GB2312" w:cs="楷体_GB2312"/>
          <w:b w:val="0"/>
          <w:bCs w:val="0"/>
          <w:kern w:val="2"/>
          <w:sz w:val="32"/>
          <w:szCs w:val="32"/>
          <w:lang w:val="en-US" w:eastAsia="zh-CN" w:bidi="ar"/>
        </w:rPr>
        <w:t>（二）支出情况</w:t>
      </w:r>
    </w:p>
    <w:p w14:paraId="0E4D178D">
      <w:pPr>
        <w:keepNext w:val="0"/>
        <w:keepLines w:val="0"/>
        <w:pageBreakBefore w:val="0"/>
        <w:widowControl w:val="0"/>
        <w:suppressLineNumbers w:val="0"/>
        <w:kinsoku/>
        <w:autoSpaceDE w:val="0"/>
        <w:bidi w:val="0"/>
        <w:adjustRightInd w:val="0"/>
        <w:snapToGrid w:val="0"/>
        <w:spacing w:before="0" w:beforeAutospacing="0" w:after="0" w:afterAutospacing="0" w:line="576" w:lineRule="exact"/>
        <w:ind w:left="0" w:right="0" w:firstLine="640" w:firstLineChars="200"/>
        <w:jc w:val="both"/>
        <w:textAlignment w:val="auto"/>
        <w:rPr>
          <w:rFonts w:hint="default" w:ascii="仿宋_GB2312" w:hAnsi="仿宋" w:eastAsia="仿宋_GB2312" w:cs="Times New Roman"/>
          <w:kern w:val="2"/>
          <w:sz w:val="32"/>
          <w:szCs w:val="32"/>
        </w:rPr>
      </w:pPr>
      <w:r>
        <w:rPr>
          <w:rFonts w:hint="default" w:ascii="仿宋_GB2312" w:hAnsi="仿宋" w:eastAsia="仿宋_GB2312" w:cs="仿宋_GB2312"/>
          <w:kern w:val="2"/>
          <w:sz w:val="32"/>
          <w:szCs w:val="32"/>
          <w:lang w:val="en-US" w:eastAsia="zh-CN" w:bidi="ar"/>
        </w:rPr>
        <w:t>2023年年初预算支出为664.57万元，预算调整支出247.69万元，全年预算支出为770.35万元，存量资金安排支出83.85万元，支出总计854.2万元。全年支出与上年相比增加19.78万元，主要变动原因是：2021年东西部协作人才交流项目在2023年支出。</w:t>
      </w:r>
    </w:p>
    <w:p w14:paraId="60C10541">
      <w:pPr>
        <w:keepNext w:val="0"/>
        <w:keepLines w:val="0"/>
        <w:pageBreakBefore w:val="0"/>
        <w:widowControl w:val="0"/>
        <w:suppressLineNumbers w:val="0"/>
        <w:kinsoku/>
        <w:autoSpaceDE w:val="0"/>
        <w:autoSpaceDN/>
        <w:bidi w:val="0"/>
        <w:adjustRightInd w:val="0"/>
        <w:spacing w:before="0" w:beforeAutospacing="0" w:after="0" w:afterAutospacing="0" w:line="576" w:lineRule="exact"/>
        <w:ind w:left="0" w:right="0" w:firstLine="640" w:firstLineChars="200"/>
        <w:jc w:val="both"/>
        <w:textAlignment w:val="auto"/>
        <w:rPr>
          <w:rFonts w:hint="default" w:ascii="楷体_GB2312" w:eastAsia="楷体_GB2312" w:cs="楷体_GB2312"/>
          <w:b w:val="0"/>
          <w:bCs w:val="0"/>
          <w:kern w:val="2"/>
          <w:sz w:val="32"/>
          <w:szCs w:val="32"/>
        </w:rPr>
      </w:pPr>
      <w:r>
        <w:rPr>
          <w:rFonts w:hint="default" w:ascii="楷体_GB2312" w:hAnsi="Times New Roman" w:eastAsia="楷体_GB2312" w:cs="楷体_GB2312"/>
          <w:b w:val="0"/>
          <w:bCs w:val="0"/>
          <w:kern w:val="2"/>
          <w:sz w:val="32"/>
          <w:szCs w:val="32"/>
          <w:lang w:val="en-US" w:eastAsia="zh-CN" w:bidi="ar"/>
        </w:rPr>
        <w:t>（三）结转和结余情况</w:t>
      </w:r>
    </w:p>
    <w:p w14:paraId="68786234">
      <w:pPr>
        <w:keepNext w:val="0"/>
        <w:keepLines w:val="0"/>
        <w:pageBreakBefore w:val="0"/>
        <w:widowControl w:val="0"/>
        <w:suppressLineNumbers w:val="0"/>
        <w:kinsoku/>
        <w:autoSpaceDE w:val="0"/>
        <w:bidi w:val="0"/>
        <w:adjustRightInd w:val="0"/>
        <w:snapToGrid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rPr>
      </w:pPr>
      <w:r>
        <w:rPr>
          <w:rFonts w:hint="default" w:ascii="Times New Roman" w:hAnsi="Times New Roman" w:eastAsia="仿宋_GB2312" w:cs="Times New Roman"/>
          <w:b w:val="0"/>
          <w:bCs w:val="0"/>
          <w:color w:val="000000"/>
          <w:kern w:val="2"/>
          <w:sz w:val="32"/>
          <w:szCs w:val="32"/>
          <w:lang w:val="en-US" w:eastAsia="zh-CN" w:bidi="ar"/>
        </w:rPr>
        <w:t>2023</w:t>
      </w:r>
      <w:r>
        <w:rPr>
          <w:rFonts w:hint="default" w:ascii="仿宋_GB2312" w:hAnsi="Times New Roman" w:eastAsia="仿宋_GB2312" w:cs="仿宋_GB2312"/>
          <w:b w:val="0"/>
          <w:bCs w:val="0"/>
          <w:color w:val="000000"/>
          <w:kern w:val="2"/>
          <w:sz w:val="32"/>
          <w:szCs w:val="32"/>
          <w:lang w:val="en-US" w:eastAsia="zh-CN" w:bidi="ar"/>
        </w:rPr>
        <w:t>年结余结转</w:t>
      </w:r>
      <w:r>
        <w:rPr>
          <w:rFonts w:hint="default" w:ascii="Times New Roman" w:hAnsi="Times New Roman" w:eastAsia="仿宋_GB2312" w:cs="Times New Roman"/>
          <w:b w:val="0"/>
          <w:bCs w:val="0"/>
          <w:color w:val="000000"/>
          <w:kern w:val="2"/>
          <w:sz w:val="32"/>
          <w:szCs w:val="32"/>
          <w:lang w:val="en-US" w:eastAsia="zh-CN" w:bidi="ar"/>
        </w:rPr>
        <w:t>29.59</w:t>
      </w:r>
      <w:r>
        <w:rPr>
          <w:rFonts w:hint="default" w:ascii="仿宋_GB2312" w:hAnsi="Times New Roman" w:eastAsia="仿宋_GB2312" w:cs="仿宋_GB2312"/>
          <w:b w:val="0"/>
          <w:bCs w:val="0"/>
          <w:color w:val="000000"/>
          <w:kern w:val="2"/>
          <w:sz w:val="32"/>
          <w:szCs w:val="32"/>
          <w:lang w:val="en-US" w:eastAsia="zh-CN" w:bidi="ar"/>
        </w:rPr>
        <w:t>万元。</w:t>
      </w:r>
    </w:p>
    <w:p w14:paraId="38413E76">
      <w:pPr>
        <w:keepNext w:val="0"/>
        <w:keepLines w:val="0"/>
        <w:pageBreakBefore w:val="0"/>
        <w:widowControl w:val="0"/>
        <w:suppressLineNumbers w:val="0"/>
        <w:kinsoku/>
        <w:autoSpaceDE w:val="0"/>
        <w:autoSpaceDN/>
        <w:bidi w:val="0"/>
        <w:adjustRightInd w:val="0"/>
        <w:spacing w:before="0" w:beforeAutospacing="0" w:after="0" w:afterAutospacing="0" w:line="576" w:lineRule="exact"/>
        <w:ind w:left="0" w:right="0" w:firstLine="640" w:firstLineChars="200"/>
        <w:jc w:val="both"/>
        <w:textAlignment w:val="auto"/>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三、部门整体预算绩效管理情况</w:t>
      </w:r>
      <w:bookmarkStart w:id="42" w:name="_GoBack"/>
      <w:bookmarkEnd w:id="42"/>
    </w:p>
    <w:p w14:paraId="3766D3E1">
      <w:pPr>
        <w:keepNext w:val="0"/>
        <w:keepLines w:val="0"/>
        <w:pageBreakBefore w:val="0"/>
        <w:widowControl w:val="0"/>
        <w:suppressLineNumbers w:val="0"/>
        <w:kinsoku/>
        <w:overflowPunct w:val="0"/>
        <w:autoSpaceDE w:val="0"/>
        <w:autoSpaceDN/>
        <w:bidi w:val="0"/>
        <w:adjustRightInd w:val="0"/>
        <w:spacing w:before="0" w:beforeAutospacing="0" w:after="0" w:afterAutospacing="0" w:line="576" w:lineRule="exact"/>
        <w:ind w:left="0" w:leftChars="0" w:right="0" w:firstLine="640" w:firstLineChars="200"/>
        <w:jc w:val="both"/>
        <w:textAlignment w:val="auto"/>
        <w:rPr>
          <w:rFonts w:hint="default" w:ascii="楷体_GB2312" w:eastAsia="楷体_GB2312" w:cs="楷体_GB2312"/>
          <w:b w:val="0"/>
          <w:bCs w:val="0"/>
          <w:kern w:val="2"/>
          <w:sz w:val="32"/>
          <w:szCs w:val="32"/>
        </w:rPr>
      </w:pPr>
      <w:r>
        <w:rPr>
          <w:rFonts w:hint="default" w:ascii="楷体_GB2312" w:hAnsi="Times New Roman" w:eastAsia="楷体_GB2312" w:cs="楷体_GB2312"/>
          <w:b w:val="0"/>
          <w:bCs w:val="0"/>
          <w:kern w:val="2"/>
          <w:sz w:val="32"/>
          <w:szCs w:val="32"/>
          <w:lang w:val="en-US" w:eastAsia="zh-CN" w:bidi="ar"/>
        </w:rPr>
        <w:t>（一）部门预算绩效管理</w:t>
      </w:r>
    </w:p>
    <w:p w14:paraId="57C963F7">
      <w:pPr>
        <w:pStyle w:val="28"/>
        <w:keepNext w:val="0"/>
        <w:keepLines w:val="0"/>
        <w:pageBreakBefore w:val="0"/>
        <w:widowControl w:val="0"/>
        <w:suppressLineNumbers w:val="0"/>
        <w:kinsoku/>
        <w:autoSpaceDE w:val="0"/>
        <w:autoSpaceDN/>
        <w:bidi w:val="0"/>
        <w:adjustRightInd w:val="0"/>
        <w:snapToGrid w:val="0"/>
        <w:spacing w:beforeAutospacing="0" w:line="576" w:lineRule="exact"/>
        <w:ind w:left="0" w:firstLine="640" w:firstLineChars="200"/>
        <w:textAlignment w:val="auto"/>
        <w:rPr>
          <w:rFonts w:hint="default" w:ascii="Times New Roman" w:hAnsi="Times New Roman" w:eastAsia="仿宋_GB2312" w:cs="Times New Roman"/>
          <w:b w:val="0"/>
          <w:bCs w:val="0"/>
          <w:color w:val="000000"/>
          <w:kern w:val="2"/>
          <w:sz w:val="32"/>
          <w:szCs w:val="32"/>
        </w:rPr>
      </w:pPr>
      <w:r>
        <w:rPr>
          <w:rFonts w:hint="default" w:ascii="仿宋_GB2312" w:hAnsi="Times New Roman" w:eastAsia="仿宋_GB2312" w:cs="仿宋_GB2312"/>
          <w:b w:val="0"/>
          <w:bCs w:val="0"/>
          <w:color w:val="000000"/>
          <w:kern w:val="2"/>
          <w:sz w:val="32"/>
          <w:szCs w:val="32"/>
        </w:rPr>
        <w:t>中共广元市昭化区委组织部根据单位实际情况制定年初部门预算绩效目标，其中人员类</w:t>
      </w:r>
      <w:r>
        <w:rPr>
          <w:rFonts w:hint="default" w:ascii="Times New Roman" w:hAnsi="Times New Roman" w:eastAsia="仿宋_GB2312" w:cs="Times New Roman"/>
          <w:b w:val="0"/>
          <w:bCs w:val="0"/>
          <w:color w:val="000000"/>
          <w:kern w:val="2"/>
          <w:sz w:val="32"/>
          <w:szCs w:val="32"/>
        </w:rPr>
        <w:t>396.22</w:t>
      </w:r>
      <w:r>
        <w:rPr>
          <w:rFonts w:hint="default" w:ascii="仿宋_GB2312" w:hAnsi="Times New Roman" w:eastAsia="仿宋_GB2312" w:cs="仿宋_GB2312"/>
          <w:b w:val="0"/>
          <w:bCs w:val="0"/>
          <w:color w:val="000000"/>
          <w:kern w:val="2"/>
          <w:sz w:val="32"/>
          <w:szCs w:val="32"/>
        </w:rPr>
        <w:t>万元按月保障在职人员工资保险；公用支出及其他运转类</w:t>
      </w:r>
      <w:r>
        <w:rPr>
          <w:rFonts w:hint="default" w:ascii="Times New Roman" w:hAnsi="Times New Roman" w:eastAsia="仿宋_GB2312" w:cs="Times New Roman"/>
          <w:b w:val="0"/>
          <w:bCs w:val="0"/>
          <w:color w:val="000000"/>
          <w:kern w:val="2"/>
          <w:sz w:val="32"/>
          <w:szCs w:val="32"/>
        </w:rPr>
        <w:t>289.9</w:t>
      </w:r>
      <w:r>
        <w:rPr>
          <w:rFonts w:hint="eastAsia" w:cs="Times New Roman"/>
          <w:b w:val="0"/>
          <w:bCs w:val="0"/>
          <w:color w:val="000000"/>
          <w:kern w:val="2"/>
          <w:sz w:val="32"/>
          <w:szCs w:val="32"/>
          <w:lang w:val="en-US" w:eastAsia="zh-CN"/>
        </w:rPr>
        <w:t>9</w:t>
      </w:r>
      <w:r>
        <w:rPr>
          <w:rFonts w:hint="default" w:ascii="仿宋_GB2312" w:hAnsi="Times New Roman" w:eastAsia="仿宋_GB2312" w:cs="仿宋_GB2312"/>
          <w:b w:val="0"/>
          <w:bCs w:val="0"/>
          <w:color w:val="000000"/>
          <w:kern w:val="2"/>
          <w:sz w:val="32"/>
          <w:szCs w:val="32"/>
        </w:rPr>
        <w:t>万元保障各项日常工作正常运转，包括办公费、差旅费、公务接待费、印刷费等支出；项目支出</w:t>
      </w:r>
      <w:r>
        <w:rPr>
          <w:rFonts w:hint="default" w:ascii="Times New Roman" w:hAnsi="Times New Roman" w:eastAsia="仿宋_GB2312" w:cs="Times New Roman"/>
          <w:b w:val="0"/>
          <w:bCs w:val="0"/>
          <w:color w:val="000000"/>
          <w:kern w:val="2"/>
          <w:sz w:val="32"/>
          <w:szCs w:val="32"/>
        </w:rPr>
        <w:t>226.06</w:t>
      </w:r>
      <w:r>
        <w:rPr>
          <w:rFonts w:hint="default" w:ascii="仿宋_GB2312" w:hAnsi="Times New Roman" w:eastAsia="仿宋_GB2312" w:cs="仿宋_GB2312"/>
          <w:b w:val="0"/>
          <w:bCs w:val="0"/>
          <w:color w:val="000000"/>
          <w:kern w:val="2"/>
          <w:sz w:val="32"/>
          <w:szCs w:val="32"/>
        </w:rPr>
        <w:t>万元保障东西部协作人才交流、干部健康体检、干部暖心关爱帮扶基金等项目的顺利开展。支付过程及时有力，控制有度，无低效无效率资金使用情况，无违规记录，实现了年初制定的绩效目标。日常公用经费如办公费、印刷费、会议费等年初预算数与决算实际数对比在正常范围内。</w:t>
      </w:r>
    </w:p>
    <w:p w14:paraId="01B91D7A">
      <w:pPr>
        <w:keepNext w:val="0"/>
        <w:keepLines w:val="0"/>
        <w:pageBreakBefore w:val="0"/>
        <w:widowControl w:val="0"/>
        <w:suppressLineNumbers w:val="0"/>
        <w:kinsoku/>
        <w:autoSpaceDE w:val="0"/>
        <w:autoSpaceDN/>
        <w:bidi w:val="0"/>
        <w:adjustRightInd w:val="0"/>
        <w:spacing w:before="0" w:beforeAutospacing="0" w:after="0" w:afterAutospacing="0" w:line="576" w:lineRule="exact"/>
        <w:ind w:left="0" w:right="0" w:firstLine="640" w:firstLineChars="200"/>
        <w:jc w:val="both"/>
        <w:textAlignment w:val="auto"/>
        <w:rPr>
          <w:rFonts w:hint="default" w:ascii="楷体_GB2312" w:eastAsia="楷体_GB2312" w:cs="楷体_GB2312"/>
          <w:b w:val="0"/>
          <w:bCs w:val="0"/>
          <w:kern w:val="2"/>
          <w:sz w:val="32"/>
          <w:szCs w:val="32"/>
        </w:rPr>
      </w:pPr>
      <w:r>
        <w:rPr>
          <w:rFonts w:hint="default" w:ascii="楷体_GB2312" w:hAnsi="Times New Roman" w:eastAsia="楷体_GB2312" w:cs="楷体_GB2312"/>
          <w:b w:val="0"/>
          <w:bCs w:val="0"/>
          <w:kern w:val="2"/>
          <w:sz w:val="32"/>
          <w:szCs w:val="32"/>
          <w:lang w:val="en-US" w:eastAsia="zh-CN" w:bidi="ar"/>
        </w:rPr>
        <w:t>(</w:t>
      </w:r>
      <w:r>
        <w:rPr>
          <w:rFonts w:hint="eastAsia" w:ascii="楷体_GB2312" w:eastAsia="楷体_GB2312" w:cs="楷体_GB2312"/>
          <w:b w:val="0"/>
          <w:bCs w:val="0"/>
          <w:kern w:val="2"/>
          <w:sz w:val="32"/>
          <w:szCs w:val="32"/>
          <w:lang w:val="en-US" w:eastAsia="zh-CN" w:bidi="ar"/>
        </w:rPr>
        <w:t>二</w:t>
      </w:r>
      <w:r>
        <w:rPr>
          <w:rFonts w:hint="default" w:ascii="楷体_GB2312" w:hAnsi="Times New Roman" w:eastAsia="楷体_GB2312" w:cs="楷体_GB2312"/>
          <w:b w:val="0"/>
          <w:bCs w:val="0"/>
          <w:kern w:val="2"/>
          <w:sz w:val="32"/>
          <w:szCs w:val="32"/>
          <w:lang w:val="en-US" w:eastAsia="zh-CN" w:bidi="ar"/>
        </w:rPr>
        <w:t>)结果应用公开情况</w:t>
      </w:r>
    </w:p>
    <w:p w14:paraId="7579672C">
      <w:pPr>
        <w:pStyle w:val="11"/>
        <w:keepNext w:val="0"/>
        <w:keepLines w:val="0"/>
        <w:pageBreakBefore w:val="0"/>
        <w:widowControl w:val="0"/>
        <w:suppressLineNumbers w:val="0"/>
        <w:kinsoku/>
        <w:autoSpaceDE w:val="0"/>
        <w:autoSpaceDN/>
        <w:bidi w:val="0"/>
        <w:adjustRightInd w:val="0"/>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b w:val="0"/>
          <w:bCs w:val="0"/>
          <w:kern w:val="2"/>
          <w:sz w:val="32"/>
          <w:szCs w:val="32"/>
        </w:rPr>
      </w:pPr>
      <w:r>
        <w:rPr>
          <w:rFonts w:hint="default" w:ascii="仿宋_GB2312" w:hAnsi="Times New Roman" w:eastAsia="仿宋_GB2312" w:cs="仿宋_GB2312"/>
          <w:b w:val="0"/>
          <w:bCs w:val="0"/>
          <w:kern w:val="2"/>
          <w:sz w:val="32"/>
          <w:szCs w:val="32"/>
          <w:lang w:val="en-US" w:eastAsia="zh-CN" w:bidi="ar"/>
        </w:rPr>
        <w:t>按（川财基﹝</w:t>
      </w:r>
      <w:r>
        <w:rPr>
          <w:rFonts w:hint="default" w:ascii="Times New Roman" w:hAnsi="Times New Roman" w:eastAsia="仿宋_GB2312" w:cs="Times New Roman"/>
          <w:b w:val="0"/>
          <w:bCs w:val="0"/>
          <w:kern w:val="2"/>
          <w:sz w:val="32"/>
          <w:szCs w:val="32"/>
          <w:lang w:val="en-US" w:eastAsia="zh-CN" w:bidi="ar"/>
        </w:rPr>
        <w:t>2012</w:t>
      </w:r>
      <w:r>
        <w:rPr>
          <w:rFonts w:hint="default" w:ascii="仿宋_GB2312" w:hAnsi="Times New Roman" w:eastAsia="仿宋_GB2312" w:cs="仿宋_GB2312"/>
          <w:b w:val="0"/>
          <w:bCs w:val="0"/>
          <w:kern w:val="2"/>
          <w:sz w:val="32"/>
          <w:szCs w:val="32"/>
          <w:lang w:val="en-US" w:eastAsia="zh-CN" w:bidi="ar"/>
        </w:rPr>
        <w:t>﹞</w:t>
      </w:r>
      <w:r>
        <w:rPr>
          <w:rFonts w:hint="default" w:ascii="Times New Roman" w:hAnsi="Times New Roman" w:eastAsia="仿宋_GB2312" w:cs="Times New Roman"/>
          <w:b w:val="0"/>
          <w:bCs w:val="0"/>
          <w:kern w:val="2"/>
          <w:sz w:val="32"/>
          <w:szCs w:val="32"/>
          <w:lang w:val="en-US" w:eastAsia="zh-CN" w:bidi="ar"/>
        </w:rPr>
        <w:t>4</w:t>
      </w:r>
      <w:r>
        <w:rPr>
          <w:rFonts w:hint="default" w:ascii="仿宋_GB2312" w:hAnsi="Times New Roman" w:eastAsia="仿宋_GB2312" w:cs="仿宋_GB2312"/>
          <w:b w:val="0"/>
          <w:bCs w:val="0"/>
          <w:kern w:val="2"/>
          <w:sz w:val="32"/>
          <w:szCs w:val="32"/>
          <w:lang w:val="en-US" w:eastAsia="zh-CN" w:bidi="ar"/>
        </w:rPr>
        <w:t>号）公开公示制度要求，对各项资金的收支余管理情况进行了公开公示，并设置了监督举报电话。按该文件信息通达制度要求，落实出纳为信息联络员，并有信息传递记录装订成册，并已分类整理、装订成册、归档保管。</w:t>
      </w:r>
    </w:p>
    <w:p w14:paraId="7319ECC4">
      <w:pPr>
        <w:keepNext w:val="0"/>
        <w:keepLines w:val="0"/>
        <w:pageBreakBefore w:val="0"/>
        <w:widowControl w:val="0"/>
        <w:suppressLineNumbers w:val="0"/>
        <w:kinsoku/>
        <w:autoSpaceDE w:val="0"/>
        <w:autoSpaceDN/>
        <w:bidi w:val="0"/>
        <w:adjustRightInd w:val="0"/>
        <w:spacing w:before="0" w:beforeAutospacing="0" w:after="0" w:afterAutospacing="0" w:line="576" w:lineRule="exact"/>
        <w:ind w:left="0" w:right="0" w:firstLine="640" w:firstLineChars="200"/>
        <w:jc w:val="both"/>
        <w:textAlignment w:val="auto"/>
        <w:rPr>
          <w:rFonts w:hint="default" w:ascii="楷体_GB2312" w:eastAsia="楷体_GB2312" w:cs="楷体_GB2312"/>
          <w:b w:val="0"/>
          <w:bCs w:val="0"/>
          <w:kern w:val="2"/>
          <w:sz w:val="32"/>
          <w:szCs w:val="32"/>
        </w:rPr>
      </w:pPr>
      <w:r>
        <w:rPr>
          <w:rFonts w:hint="default" w:ascii="楷体_GB2312" w:hAnsi="Times New Roman" w:eastAsia="楷体_GB2312" w:cs="楷体_GB2312"/>
          <w:b w:val="0"/>
          <w:bCs w:val="0"/>
          <w:kern w:val="2"/>
          <w:sz w:val="32"/>
          <w:szCs w:val="32"/>
          <w:lang w:val="en-US" w:eastAsia="zh-CN" w:bidi="ar"/>
        </w:rPr>
        <w:t>(</w:t>
      </w:r>
      <w:r>
        <w:rPr>
          <w:rFonts w:hint="eastAsia" w:ascii="楷体_GB2312" w:eastAsia="楷体_GB2312" w:cs="楷体_GB2312"/>
          <w:b w:val="0"/>
          <w:bCs w:val="0"/>
          <w:kern w:val="2"/>
          <w:sz w:val="32"/>
          <w:szCs w:val="32"/>
          <w:lang w:val="en-US" w:eastAsia="zh-CN" w:bidi="ar"/>
        </w:rPr>
        <w:t>三</w:t>
      </w:r>
      <w:r>
        <w:rPr>
          <w:rFonts w:hint="default" w:ascii="楷体_GB2312" w:hAnsi="Times New Roman" w:eastAsia="楷体_GB2312" w:cs="楷体_GB2312"/>
          <w:b w:val="0"/>
          <w:bCs w:val="0"/>
          <w:kern w:val="2"/>
          <w:sz w:val="32"/>
          <w:szCs w:val="32"/>
          <w:lang w:val="en-US" w:eastAsia="zh-CN" w:bidi="ar"/>
        </w:rPr>
        <w:t>)自评质量</w:t>
      </w:r>
    </w:p>
    <w:p w14:paraId="1DBA0464">
      <w:pPr>
        <w:pStyle w:val="11"/>
        <w:keepNext w:val="0"/>
        <w:keepLines w:val="0"/>
        <w:pageBreakBefore w:val="0"/>
        <w:widowControl w:val="0"/>
        <w:suppressLineNumbers w:val="0"/>
        <w:kinsoku/>
        <w:autoSpaceDE w:val="0"/>
        <w:autoSpaceDN/>
        <w:bidi w:val="0"/>
        <w:adjustRightInd w:val="0"/>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b w:val="0"/>
          <w:bCs w:val="0"/>
          <w:kern w:val="2"/>
          <w:sz w:val="32"/>
          <w:szCs w:val="32"/>
        </w:rPr>
      </w:pPr>
      <w:r>
        <w:rPr>
          <w:rFonts w:hint="default" w:ascii="Times New Roman" w:hAnsi="Times New Roman" w:eastAsia="仿宋_GB2312" w:cs="Times New Roman"/>
          <w:b w:val="0"/>
          <w:bCs w:val="0"/>
          <w:kern w:val="2"/>
          <w:sz w:val="32"/>
          <w:szCs w:val="32"/>
          <w:lang w:val="en-US" w:eastAsia="zh-CN" w:bidi="ar"/>
        </w:rPr>
        <w:t>2023</w:t>
      </w:r>
      <w:r>
        <w:rPr>
          <w:rFonts w:hint="default" w:ascii="仿宋_GB2312" w:hAnsi="Times New Roman" w:eastAsia="仿宋_GB2312" w:cs="仿宋_GB2312"/>
          <w:b w:val="0"/>
          <w:bCs w:val="0"/>
          <w:kern w:val="2"/>
          <w:sz w:val="32"/>
          <w:szCs w:val="32"/>
          <w:lang w:val="en-US" w:eastAsia="zh-CN" w:bidi="ar"/>
        </w:rPr>
        <w:t>年中共广元市昭化区委组织部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w:t>
      </w:r>
      <w:r>
        <w:rPr>
          <w:rFonts w:hint="default" w:ascii="Times New Roman" w:hAnsi="Times New Roman" w:eastAsia="仿宋_GB2312" w:cs="Times New Roman"/>
          <w:b w:val="0"/>
          <w:bCs w:val="0"/>
          <w:kern w:val="2"/>
          <w:sz w:val="32"/>
          <w:szCs w:val="32"/>
          <w:lang w:val="en-US" w:eastAsia="zh-CN" w:bidi="ar"/>
        </w:rPr>
        <w:t>2023</w:t>
      </w:r>
      <w:r>
        <w:rPr>
          <w:rFonts w:hint="default" w:ascii="仿宋_GB2312" w:hAnsi="Times New Roman" w:eastAsia="仿宋_GB2312" w:cs="仿宋_GB2312"/>
          <w:b w:val="0"/>
          <w:bCs w:val="0"/>
          <w:kern w:val="2"/>
          <w:sz w:val="32"/>
          <w:szCs w:val="32"/>
          <w:lang w:val="en-US" w:eastAsia="zh-CN" w:bidi="ar"/>
        </w:rPr>
        <w:t>年基本完成，在保障机关运转、履行职能职责上整体情况良好。</w:t>
      </w:r>
    </w:p>
    <w:p w14:paraId="35A29D97">
      <w:pPr>
        <w:keepNext w:val="0"/>
        <w:keepLines w:val="0"/>
        <w:pageBreakBefore w:val="0"/>
        <w:widowControl w:val="0"/>
        <w:suppressLineNumbers w:val="0"/>
        <w:kinsoku/>
        <w:autoSpaceDE w:val="0"/>
        <w:autoSpaceDN/>
        <w:bidi w:val="0"/>
        <w:adjustRightInd w:val="0"/>
        <w:spacing w:before="0" w:beforeAutospacing="0" w:after="0" w:afterAutospacing="0" w:line="576" w:lineRule="exact"/>
        <w:ind w:left="0" w:right="0" w:firstLine="640" w:firstLineChars="200"/>
        <w:jc w:val="both"/>
        <w:textAlignment w:val="auto"/>
        <w:rPr>
          <w:rFonts w:hint="default" w:ascii="楷体_GB2312" w:eastAsia="楷体_GB2312" w:cs="楷体_GB2312"/>
          <w:b w:val="0"/>
          <w:bCs w:val="0"/>
          <w:kern w:val="2"/>
          <w:sz w:val="32"/>
          <w:szCs w:val="32"/>
        </w:rPr>
      </w:pPr>
      <w:r>
        <w:rPr>
          <w:rFonts w:hint="default" w:ascii="楷体_GB2312" w:hAnsi="Times New Roman" w:eastAsia="楷体_GB2312" w:cs="楷体_GB2312"/>
          <w:b w:val="0"/>
          <w:bCs w:val="0"/>
          <w:kern w:val="2"/>
          <w:sz w:val="32"/>
          <w:szCs w:val="32"/>
          <w:lang w:val="en-US" w:eastAsia="zh-CN" w:bidi="ar"/>
        </w:rPr>
        <w:t>（</w:t>
      </w:r>
      <w:r>
        <w:rPr>
          <w:rFonts w:hint="eastAsia" w:ascii="楷体_GB2312" w:eastAsia="楷体_GB2312" w:cs="楷体_GB2312"/>
          <w:b w:val="0"/>
          <w:bCs w:val="0"/>
          <w:kern w:val="2"/>
          <w:sz w:val="32"/>
          <w:szCs w:val="32"/>
          <w:lang w:val="en-US" w:eastAsia="zh-CN" w:bidi="ar"/>
        </w:rPr>
        <w:t>四</w:t>
      </w:r>
      <w:r>
        <w:rPr>
          <w:rFonts w:hint="default" w:ascii="楷体_GB2312" w:hAnsi="Times New Roman" w:eastAsia="楷体_GB2312" w:cs="楷体_GB2312"/>
          <w:b w:val="0"/>
          <w:bCs w:val="0"/>
          <w:kern w:val="2"/>
          <w:sz w:val="32"/>
          <w:szCs w:val="32"/>
          <w:lang w:val="en-US" w:eastAsia="zh-CN" w:bidi="ar"/>
        </w:rPr>
        <w:t>）</w:t>
      </w:r>
      <w:r>
        <w:rPr>
          <w:rFonts w:hint="default" w:ascii="仿宋_GB2312" w:hAnsi="Times New Roman" w:eastAsia="仿宋_GB2312" w:cs="仿宋_GB2312"/>
          <w:b w:val="0"/>
          <w:bCs w:val="0"/>
          <w:kern w:val="2"/>
          <w:sz w:val="32"/>
          <w:szCs w:val="32"/>
          <w:lang w:val="en-US" w:eastAsia="zh-CN" w:bidi="ar"/>
        </w:rPr>
        <w:t>根据审计监督、财会监督和决算审查结果反映部门上一年度预算管理符合相关财政财务管理规定，无违法规定。</w:t>
      </w:r>
    </w:p>
    <w:p w14:paraId="3CD0302F">
      <w:pPr>
        <w:keepNext w:val="0"/>
        <w:keepLines w:val="0"/>
        <w:pageBreakBefore w:val="0"/>
        <w:widowControl w:val="0"/>
        <w:suppressLineNumbers w:val="0"/>
        <w:kinsoku/>
        <w:autoSpaceDE w:val="0"/>
        <w:autoSpaceDN/>
        <w:bidi w:val="0"/>
        <w:adjustRightInd w:val="0"/>
        <w:spacing w:before="0" w:beforeAutospacing="0" w:after="0" w:afterAutospacing="0" w:line="576" w:lineRule="exact"/>
        <w:ind w:left="0" w:right="0" w:firstLine="640" w:firstLineChars="200"/>
        <w:jc w:val="both"/>
        <w:textAlignment w:val="auto"/>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四、存在的措施问题及建议</w:t>
      </w:r>
    </w:p>
    <w:p w14:paraId="555C25B4">
      <w:pPr>
        <w:keepNext w:val="0"/>
        <w:keepLines w:val="0"/>
        <w:pageBreakBefore w:val="0"/>
        <w:widowControl w:val="0"/>
        <w:suppressLineNumbers w:val="0"/>
        <w:kinsoku/>
        <w:autoSpaceDE w:val="0"/>
        <w:autoSpaceDN/>
        <w:bidi w:val="0"/>
        <w:adjustRightInd w:val="0"/>
        <w:spacing w:before="0" w:beforeAutospacing="0" w:after="0" w:afterAutospacing="0" w:line="576" w:lineRule="exact"/>
        <w:ind w:left="0" w:right="0" w:firstLine="640" w:firstLineChars="200"/>
        <w:jc w:val="both"/>
        <w:textAlignment w:val="auto"/>
        <w:rPr>
          <w:rFonts w:hint="default" w:ascii="楷体_GB2312" w:eastAsia="楷体_GB2312" w:cs="楷体_GB2312"/>
          <w:b w:val="0"/>
          <w:bCs w:val="0"/>
          <w:kern w:val="2"/>
          <w:sz w:val="32"/>
          <w:szCs w:val="32"/>
        </w:rPr>
      </w:pPr>
      <w:r>
        <w:rPr>
          <w:rFonts w:hint="default" w:ascii="楷体_GB2312" w:hAnsi="Times New Roman" w:eastAsia="楷体_GB2312" w:cs="楷体_GB2312"/>
          <w:b w:val="0"/>
          <w:bCs w:val="0"/>
          <w:kern w:val="2"/>
          <w:sz w:val="32"/>
          <w:szCs w:val="32"/>
          <w:lang w:val="en-US" w:eastAsia="zh-CN" w:bidi="ar"/>
        </w:rPr>
        <w:t>（一）存在问题</w:t>
      </w:r>
    </w:p>
    <w:p w14:paraId="5557819E">
      <w:pPr>
        <w:keepNext w:val="0"/>
        <w:keepLines w:val="0"/>
        <w:pageBreakBefore w:val="0"/>
        <w:widowControl w:val="0"/>
        <w:suppressLineNumbers w:val="0"/>
        <w:kinsoku/>
        <w:overflowPunct w:val="0"/>
        <w:autoSpaceDE w:val="0"/>
        <w:autoSpaceDN/>
        <w:bidi w:val="0"/>
        <w:adjustRightInd w:val="0"/>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rPr>
      </w:pPr>
      <w:r>
        <w:rPr>
          <w:rFonts w:hint="default" w:ascii="仿宋_GB2312" w:hAnsi="Times New Roman" w:eastAsia="仿宋_GB2312" w:cs="仿宋_GB2312"/>
          <w:b w:val="0"/>
          <w:bCs w:val="0"/>
          <w:color w:val="000000"/>
          <w:kern w:val="2"/>
          <w:sz w:val="32"/>
          <w:szCs w:val="32"/>
          <w:lang w:val="en-US" w:eastAsia="zh-CN" w:bidi="ar"/>
        </w:rPr>
        <w:t>一是</w:t>
      </w:r>
      <w:r>
        <w:rPr>
          <w:rFonts w:hint="default" w:ascii="仿宋_GB2312" w:hAnsi="Times New Roman" w:eastAsia="仿宋_GB2312" w:cs="仿宋_GB2312"/>
          <w:b w:val="0"/>
          <w:bCs w:val="0"/>
          <w:kern w:val="2"/>
          <w:sz w:val="32"/>
          <w:szCs w:val="32"/>
          <w:lang w:val="en-US" w:eastAsia="zh-CN" w:bidi="ar"/>
        </w:rPr>
        <w:t>预算绩效编制的精准性还有待进一步提高。在编制过程中与业务股室沟通不够，造成在开展过程中应急性时间较多。我部</w:t>
      </w:r>
      <w:r>
        <w:rPr>
          <w:rFonts w:hint="default" w:ascii="仿宋_GB2312" w:hAnsi="Times New Roman" w:eastAsia="仿宋_GB2312" w:cs="仿宋_GB2312"/>
          <w:b w:val="0"/>
          <w:bCs w:val="0"/>
          <w:kern w:val="0"/>
          <w:sz w:val="32"/>
          <w:szCs w:val="32"/>
          <w:lang w:val="en-US" w:eastAsia="zh-CN" w:bidi="ar"/>
        </w:rPr>
        <w:t>部门整体绩效评价工作意识还没有完全转变，过度依赖财务人员，导致本单位绩效评价推进效率缓慢。</w:t>
      </w:r>
    </w:p>
    <w:p w14:paraId="24B75AE3">
      <w:pPr>
        <w:keepNext w:val="0"/>
        <w:keepLines w:val="0"/>
        <w:pageBreakBefore w:val="0"/>
        <w:widowControl w:val="0"/>
        <w:suppressLineNumbers w:val="0"/>
        <w:kinsoku/>
        <w:autoSpaceDE w:val="0"/>
        <w:autoSpaceDN/>
        <w:bidi w:val="0"/>
        <w:adjustRightInd w:val="0"/>
        <w:spacing w:before="0" w:beforeAutospacing="0" w:after="0" w:afterAutospacing="0" w:line="576" w:lineRule="exact"/>
        <w:ind w:left="0" w:right="0" w:firstLine="640" w:firstLineChars="200"/>
        <w:jc w:val="both"/>
        <w:textAlignment w:val="auto"/>
        <w:rPr>
          <w:rFonts w:hint="default" w:ascii="楷体_GB2312" w:eastAsia="楷体_GB2312" w:cs="楷体_GB2312"/>
          <w:b w:val="0"/>
          <w:bCs w:val="0"/>
          <w:kern w:val="2"/>
          <w:sz w:val="32"/>
          <w:szCs w:val="32"/>
        </w:rPr>
      </w:pPr>
      <w:r>
        <w:rPr>
          <w:rFonts w:hint="default" w:ascii="楷体_GB2312" w:hAnsi="Times New Roman" w:eastAsia="楷体_GB2312" w:cs="楷体_GB2312"/>
          <w:b w:val="0"/>
          <w:bCs w:val="0"/>
          <w:kern w:val="2"/>
          <w:sz w:val="32"/>
          <w:szCs w:val="32"/>
          <w:lang w:val="en-US" w:eastAsia="zh-CN" w:bidi="ar"/>
        </w:rPr>
        <w:t>（二）改进建议（措施）</w:t>
      </w:r>
    </w:p>
    <w:p w14:paraId="52457483">
      <w:pPr>
        <w:keepNext w:val="0"/>
        <w:keepLines w:val="0"/>
        <w:pageBreakBefore w:val="0"/>
        <w:widowControl w:val="0"/>
        <w:suppressLineNumbers w:val="0"/>
        <w:kinsoku/>
        <w:overflowPunct w:val="0"/>
        <w:autoSpaceDE w:val="0"/>
        <w:autoSpaceDN/>
        <w:bidi w:val="0"/>
        <w:adjustRightInd w:val="0"/>
        <w:snapToGrid w:val="0"/>
        <w:spacing w:before="0" w:beforeAutospacing="0" w:after="0" w:afterAutospacing="0" w:line="576" w:lineRule="exact"/>
        <w:ind w:left="0" w:leftChars="0" w:right="0" w:firstLine="640" w:firstLineChars="200"/>
        <w:jc w:val="both"/>
        <w:textAlignment w:val="auto"/>
        <w:rPr>
          <w:rFonts w:hint="default" w:ascii="仿宋_GB2312" w:eastAsia="仿宋_GB2312" w:cs="仿宋_GB2312"/>
          <w:b w:val="0"/>
          <w:bCs w:val="0"/>
          <w:kern w:val="2"/>
          <w:sz w:val="32"/>
          <w:szCs w:val="32"/>
        </w:rPr>
      </w:pPr>
      <w:r>
        <w:rPr>
          <w:rFonts w:hint="default" w:ascii="仿宋_GB2312" w:hAnsi="Times New Roman" w:eastAsia="仿宋_GB2312" w:cs="仿宋_GB2312"/>
          <w:b w:val="0"/>
          <w:bCs w:val="0"/>
          <w:color w:val="000000"/>
          <w:kern w:val="2"/>
          <w:sz w:val="32"/>
          <w:szCs w:val="32"/>
          <w:lang w:val="en-US" w:eastAsia="zh-CN" w:bidi="ar"/>
        </w:rPr>
        <w:t>一是进一步提高预算绩效管理意识； 二是</w:t>
      </w:r>
      <w:r>
        <w:rPr>
          <w:rFonts w:hint="default" w:ascii="仿宋_GB2312" w:hAnsi="Times New Roman" w:eastAsia="仿宋_GB2312" w:cs="仿宋_GB2312"/>
          <w:b w:val="0"/>
          <w:bCs w:val="0"/>
          <w:kern w:val="2"/>
          <w:sz w:val="32"/>
          <w:szCs w:val="32"/>
          <w:lang w:val="en-US" w:eastAsia="zh-CN" w:bidi="ar"/>
        </w:rPr>
        <w:t>精准编制预算绩效，提高预算绩效编制的科学性、合理性、严谨性和可控性；三是严格按照政策标准，优化支出结构，加快工作进度，提高预算编制的科学化精细化水平。</w:t>
      </w:r>
    </w:p>
    <w:p w14:paraId="6C3AC50C">
      <w:pPr>
        <w:pStyle w:val="11"/>
        <w:keepNext w:val="0"/>
        <w:keepLines w:val="0"/>
        <w:pageBreakBefore w:val="0"/>
        <w:widowControl w:val="0"/>
        <w:suppressLineNumbers w:val="0"/>
        <w:kinsoku/>
        <w:autoSpaceDE w:val="0"/>
        <w:autoSpaceDN/>
        <w:bidi w:val="0"/>
        <w:adjustRightInd w:val="0"/>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附件：</w:t>
      </w:r>
      <w:r>
        <w:rPr>
          <w:rFonts w:hint="default" w:ascii="Times New Roman" w:hAnsi="Times New Roman" w:eastAsia="仿宋_GB2312" w:cs="Times New Roman"/>
          <w:kern w:val="2"/>
          <w:sz w:val="32"/>
          <w:szCs w:val="32"/>
          <w:lang w:val="en-US" w:eastAsia="zh-CN" w:bidi="ar"/>
        </w:rPr>
        <w:t xml:space="preserve">1. </w:t>
      </w:r>
      <w:r>
        <w:rPr>
          <w:rFonts w:hint="default" w:ascii="仿宋_GB2312" w:hAnsi="Times New Roman" w:eastAsia="仿宋_GB2312" w:cs="仿宋_GB2312"/>
          <w:kern w:val="2"/>
          <w:sz w:val="32"/>
          <w:szCs w:val="32"/>
          <w:lang w:val="en-US" w:eastAsia="zh-CN" w:bidi="ar"/>
        </w:rPr>
        <w:t>中共广元市昭化区委组织部</w:t>
      </w:r>
      <w:r>
        <w:rPr>
          <w:rFonts w:hint="default" w:ascii="Times New Roman" w:hAnsi="Times New Roman" w:eastAsia="仿宋_GB2312" w:cs="Times New Roman"/>
          <w:kern w:val="2"/>
          <w:sz w:val="32"/>
          <w:szCs w:val="32"/>
          <w:lang w:val="en-US" w:eastAsia="zh-CN" w:bidi="ar"/>
        </w:rPr>
        <w:t>2023</w:t>
      </w:r>
      <w:r>
        <w:rPr>
          <w:rFonts w:hint="default" w:ascii="仿宋_GB2312" w:hAnsi="Times New Roman" w:eastAsia="仿宋_GB2312" w:cs="仿宋_GB2312"/>
          <w:kern w:val="2"/>
          <w:sz w:val="32"/>
          <w:szCs w:val="32"/>
          <w:lang w:val="en-US" w:eastAsia="zh-CN" w:bidi="ar"/>
        </w:rPr>
        <w:t>年部门整体支出绩效目标自评表</w:t>
      </w:r>
    </w:p>
    <w:p w14:paraId="51070BC9">
      <w:pPr>
        <w:keepNext w:val="0"/>
        <w:keepLines w:val="0"/>
        <w:pageBreakBefore w:val="0"/>
        <w:widowControl w:val="0"/>
        <w:suppressLineNumbers w:val="0"/>
        <w:kinsoku/>
        <w:autoSpaceDE w:val="0"/>
        <w:bidi w:val="0"/>
        <w:adjustRightInd w:val="0"/>
        <w:spacing w:before="0" w:beforeAutospacing="0" w:after="0" w:afterAutospacing="0" w:line="576" w:lineRule="exact"/>
        <w:ind w:left="0" w:right="0" w:firstLine="1600" w:firstLineChars="5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中共广元市昭化区委组织部</w:t>
      </w:r>
      <w:r>
        <w:rPr>
          <w:rFonts w:hint="default" w:ascii="Times New Roman" w:hAnsi="Times New Roman" w:eastAsia="仿宋_GB2312" w:cs="Times New Roman"/>
          <w:kern w:val="2"/>
          <w:sz w:val="32"/>
          <w:szCs w:val="32"/>
          <w:lang w:val="en-US" w:eastAsia="zh-CN" w:bidi="ar"/>
        </w:rPr>
        <w:t>2023</w:t>
      </w:r>
      <w:r>
        <w:rPr>
          <w:rFonts w:hint="default" w:ascii="仿宋_GB2312" w:hAnsi="Times New Roman" w:eastAsia="仿宋_GB2312" w:cs="仿宋_GB2312"/>
          <w:kern w:val="2"/>
          <w:sz w:val="32"/>
          <w:szCs w:val="32"/>
          <w:lang w:val="en-US" w:eastAsia="zh-CN" w:bidi="ar"/>
        </w:rPr>
        <w:t>年部门整体支出绩效自评评分表</w:t>
      </w:r>
    </w:p>
    <w:p w14:paraId="701E5F80">
      <w:pPr>
        <w:keepNext w:val="0"/>
        <w:keepLines w:val="0"/>
        <w:pageBreakBefore w:val="0"/>
        <w:widowControl w:val="0"/>
        <w:suppressLineNumbers w:val="0"/>
        <w:kinsoku/>
        <w:autoSpaceDE w:val="0"/>
        <w:autoSpaceDN/>
        <w:bidi w:val="0"/>
        <w:adjustRightInd w:val="0"/>
        <w:spacing w:before="0" w:beforeAutospacing="0" w:after="0" w:afterAutospacing="0" w:line="576" w:lineRule="exact"/>
        <w:ind w:left="0" w:right="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bidi="ar"/>
        </w:rPr>
        <w:t xml:space="preserve"> </w:t>
      </w:r>
    </w:p>
    <w:p w14:paraId="1579ED3F">
      <w:pPr>
        <w:keepNext w:val="0"/>
        <w:keepLines w:val="0"/>
        <w:pageBreakBefore w:val="0"/>
        <w:widowControl w:val="0"/>
        <w:suppressLineNumbers w:val="0"/>
        <w:kinsoku/>
        <w:wordWrap w:val="0"/>
        <w:autoSpaceDE w:val="0"/>
        <w:autoSpaceDN/>
        <w:bidi w:val="0"/>
        <w:adjustRightInd w:val="0"/>
        <w:spacing w:before="0" w:beforeAutospacing="0" w:after="0" w:afterAutospacing="0" w:line="576" w:lineRule="exact"/>
        <w:ind w:left="0" w:right="0" w:firstLine="640" w:firstLineChars="200"/>
        <w:jc w:val="right"/>
        <w:textAlignment w:val="auto"/>
        <w:rPr>
          <w:rFonts w:hint="default" w:ascii="Times New Roman" w:hAnsi="Times New Roman" w:eastAsia="仿宋_GB2312" w:cs="Times New Roman"/>
          <w:b w:val="0"/>
          <w:bCs w:val="0"/>
          <w:kern w:val="0"/>
          <w:sz w:val="32"/>
          <w:szCs w:val="32"/>
        </w:rPr>
      </w:pPr>
      <w:r>
        <w:rPr>
          <w:rFonts w:hint="default" w:ascii="仿宋_GB2312" w:hAnsi="Times New Roman" w:eastAsia="仿宋_GB2312" w:cs="仿宋_GB2312"/>
          <w:b w:val="0"/>
          <w:bCs w:val="0"/>
          <w:kern w:val="0"/>
          <w:sz w:val="32"/>
          <w:szCs w:val="32"/>
          <w:lang w:val="en-US" w:eastAsia="zh-CN" w:bidi="ar"/>
        </w:rPr>
        <w:t>中共广元市昭化区委组织部</w:t>
      </w:r>
    </w:p>
    <w:p w14:paraId="05AE6940">
      <w:pPr>
        <w:keepNext w:val="0"/>
        <w:keepLines w:val="0"/>
        <w:pageBreakBefore w:val="0"/>
        <w:widowControl w:val="0"/>
        <w:suppressLineNumbers w:val="0"/>
        <w:kinsoku/>
        <w:autoSpaceDE w:val="0"/>
        <w:bidi w:val="0"/>
        <w:adjustRightInd w:val="0"/>
        <w:spacing w:before="0" w:beforeAutospacing="0" w:after="0" w:afterAutospacing="0" w:line="576" w:lineRule="exact"/>
        <w:ind w:left="0" w:right="0"/>
        <w:jc w:val="right"/>
        <w:textAlignment w:val="auto"/>
      </w:pPr>
      <w:r>
        <w:rPr>
          <w:rFonts w:hint="default" w:ascii="Times New Roman" w:hAnsi="Times New Roman" w:eastAsia="仿宋_GB2312" w:cs="Times New Roman"/>
          <w:b w:val="0"/>
          <w:bCs w:val="0"/>
          <w:kern w:val="0"/>
          <w:sz w:val="32"/>
          <w:szCs w:val="32"/>
          <w:lang w:val="en-US" w:eastAsia="zh-CN" w:bidi="ar"/>
        </w:rPr>
        <w:t xml:space="preserve">                             2024</w:t>
      </w:r>
      <w:r>
        <w:rPr>
          <w:rFonts w:hint="default" w:ascii="仿宋_GB2312" w:hAnsi="Times New Roman" w:eastAsia="仿宋_GB2312" w:cs="仿宋_GB2312"/>
          <w:b w:val="0"/>
          <w:bCs w:val="0"/>
          <w:kern w:val="0"/>
          <w:sz w:val="32"/>
          <w:szCs w:val="32"/>
          <w:lang w:val="en-US" w:eastAsia="zh-CN" w:bidi="ar"/>
        </w:rPr>
        <w:t>年</w:t>
      </w:r>
      <w:r>
        <w:rPr>
          <w:rFonts w:hint="default" w:ascii="Times New Roman" w:hAnsi="Times New Roman" w:eastAsia="仿宋_GB2312" w:cs="Times New Roman"/>
          <w:b w:val="0"/>
          <w:bCs w:val="0"/>
          <w:kern w:val="0"/>
          <w:sz w:val="32"/>
          <w:szCs w:val="32"/>
          <w:lang w:val="en-US" w:eastAsia="zh-CN" w:bidi="ar"/>
        </w:rPr>
        <w:t>5</w:t>
      </w:r>
      <w:r>
        <w:rPr>
          <w:rFonts w:hint="default" w:ascii="仿宋_GB2312" w:hAnsi="Times New Roman" w:eastAsia="仿宋_GB2312" w:cs="仿宋_GB2312"/>
          <w:b w:val="0"/>
          <w:bCs w:val="0"/>
          <w:kern w:val="0"/>
          <w:sz w:val="32"/>
          <w:szCs w:val="32"/>
          <w:lang w:val="en-US" w:eastAsia="zh-CN" w:bidi="ar"/>
        </w:rPr>
        <w:t>月</w:t>
      </w:r>
      <w:r>
        <w:rPr>
          <w:rFonts w:hint="default" w:ascii="Times New Roman" w:hAnsi="Times New Roman" w:eastAsia="仿宋_GB2312" w:cs="Times New Roman"/>
          <w:b w:val="0"/>
          <w:bCs w:val="0"/>
          <w:kern w:val="0"/>
          <w:sz w:val="32"/>
          <w:szCs w:val="32"/>
          <w:lang w:val="en-US" w:eastAsia="zh-CN" w:bidi="ar"/>
        </w:rPr>
        <w:t>23</w:t>
      </w:r>
      <w:r>
        <w:rPr>
          <w:rFonts w:hint="default" w:ascii="仿宋_GB2312" w:hAnsi="Times New Roman" w:eastAsia="仿宋_GB2312" w:cs="仿宋_GB2312"/>
          <w:b w:val="0"/>
          <w:bCs w:val="0"/>
          <w:kern w:val="0"/>
          <w:sz w:val="32"/>
          <w:szCs w:val="32"/>
          <w:lang w:val="en-US" w:eastAsia="zh-CN" w:bidi="ar"/>
        </w:rPr>
        <w:t>日</w:t>
      </w:r>
    </w:p>
    <w:p w14:paraId="741A98A0">
      <w:pPr>
        <w:rPr>
          <w:rFonts w:hint="eastAsia" w:ascii="仿宋_GB2312" w:hAnsi="仿宋_GB2312" w:eastAsia="仿宋_GB2312"/>
          <w:kern w:val="2"/>
          <w:sz w:val="32"/>
          <w:szCs w:val="24"/>
        </w:rPr>
      </w:pPr>
      <w:r>
        <w:rPr>
          <w:rFonts w:hint="eastAsia" w:ascii="仿宋_GB2312" w:hAnsi="仿宋_GB2312" w:eastAsia="仿宋_GB2312"/>
          <w:kern w:val="2"/>
          <w:sz w:val="32"/>
          <w:szCs w:val="24"/>
        </w:rPr>
        <w:br w:type="page"/>
      </w:r>
    </w:p>
    <w:tbl>
      <w:tblPr>
        <w:tblStyle w:val="13"/>
        <w:tblW w:w="51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0"/>
        <w:gridCol w:w="816"/>
        <w:gridCol w:w="822"/>
        <w:gridCol w:w="1018"/>
        <w:gridCol w:w="2097"/>
        <w:gridCol w:w="1125"/>
        <w:gridCol w:w="1198"/>
        <w:gridCol w:w="434"/>
        <w:gridCol w:w="1480"/>
      </w:tblGrid>
      <w:tr w14:paraId="4E21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43" w:type="pct"/>
            <w:gridSpan w:val="2"/>
            <w:tcBorders>
              <w:top w:val="nil"/>
              <w:left w:val="nil"/>
              <w:bottom w:val="nil"/>
              <w:right w:val="nil"/>
            </w:tcBorders>
            <w:shd w:val="clear" w:color="auto" w:fill="auto"/>
            <w:noWrap/>
            <w:vAlign w:val="center"/>
          </w:tcPr>
          <w:p w14:paraId="4082E101">
            <w:pPr>
              <w:keepNext w:val="0"/>
              <w:keepLines w:val="0"/>
              <w:widowControl/>
              <w:suppressLineNumbers w:val="0"/>
              <w:spacing w:before="0" w:beforeAutospacing="0" w:after="0" w:afterAutospacing="0"/>
              <w:ind w:left="0" w:right="0"/>
              <w:jc w:val="left"/>
              <w:textAlignment w:val="center"/>
              <w:rPr>
                <w:rFonts w:ascii="黑体" w:hAnsi="宋体" w:eastAsia="黑体" w:cs="黑体"/>
                <w:i w:val="0"/>
                <w:iCs w:val="0"/>
                <w:color w:val="00B050"/>
                <w:sz w:val="28"/>
                <w:szCs w:val="28"/>
                <w:u w:val="none"/>
              </w:rPr>
            </w:pPr>
            <w:r>
              <w:rPr>
                <w:rFonts w:hint="eastAsia" w:ascii="黑体" w:hAnsi="宋体" w:eastAsia="黑体" w:cs="黑体"/>
                <w:i w:val="0"/>
                <w:iCs w:val="0"/>
                <w:color w:val="auto"/>
                <w:kern w:val="0"/>
                <w:sz w:val="28"/>
                <w:szCs w:val="28"/>
                <w:u w:val="none"/>
                <w:lang w:val="en-US" w:eastAsia="zh-CN" w:bidi="ar"/>
              </w:rPr>
              <w:t>附件1</w:t>
            </w:r>
          </w:p>
        </w:tc>
        <w:tc>
          <w:tcPr>
            <w:tcW w:w="428" w:type="pct"/>
            <w:tcBorders>
              <w:top w:val="nil"/>
              <w:left w:val="nil"/>
              <w:bottom w:val="nil"/>
              <w:right w:val="nil"/>
            </w:tcBorders>
            <w:shd w:val="clear" w:color="auto" w:fill="auto"/>
            <w:noWrap/>
            <w:vAlign w:val="center"/>
          </w:tcPr>
          <w:p w14:paraId="23505998">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530" w:type="pct"/>
            <w:tcBorders>
              <w:top w:val="nil"/>
              <w:left w:val="nil"/>
              <w:bottom w:val="nil"/>
              <w:right w:val="nil"/>
            </w:tcBorders>
            <w:shd w:val="clear" w:color="auto" w:fill="auto"/>
            <w:noWrap/>
            <w:vAlign w:val="center"/>
          </w:tcPr>
          <w:p w14:paraId="0692794D">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092" w:type="pct"/>
            <w:tcBorders>
              <w:top w:val="nil"/>
              <w:left w:val="nil"/>
              <w:bottom w:val="nil"/>
              <w:right w:val="nil"/>
            </w:tcBorders>
            <w:shd w:val="clear" w:color="auto" w:fill="auto"/>
            <w:noWrap/>
            <w:vAlign w:val="center"/>
          </w:tcPr>
          <w:p w14:paraId="2D115195">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586" w:type="pct"/>
            <w:tcBorders>
              <w:top w:val="nil"/>
              <w:left w:val="nil"/>
              <w:bottom w:val="nil"/>
              <w:right w:val="nil"/>
            </w:tcBorders>
            <w:shd w:val="clear" w:color="auto" w:fill="auto"/>
            <w:noWrap/>
            <w:vAlign w:val="center"/>
          </w:tcPr>
          <w:p w14:paraId="1CA458E3">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624" w:type="pct"/>
            <w:tcBorders>
              <w:top w:val="nil"/>
              <w:left w:val="nil"/>
              <w:bottom w:val="nil"/>
              <w:right w:val="nil"/>
            </w:tcBorders>
            <w:shd w:val="clear" w:color="auto" w:fill="auto"/>
            <w:noWrap/>
            <w:vAlign w:val="center"/>
          </w:tcPr>
          <w:p w14:paraId="2D9767F2">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226" w:type="pct"/>
            <w:tcBorders>
              <w:top w:val="nil"/>
              <w:left w:val="nil"/>
              <w:bottom w:val="nil"/>
              <w:right w:val="nil"/>
            </w:tcBorders>
            <w:shd w:val="clear" w:color="auto" w:fill="auto"/>
            <w:noWrap/>
            <w:vAlign w:val="center"/>
          </w:tcPr>
          <w:p w14:paraId="4DD03C4A">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768" w:type="pct"/>
            <w:tcBorders>
              <w:top w:val="nil"/>
              <w:left w:val="nil"/>
              <w:bottom w:val="nil"/>
              <w:right w:val="nil"/>
            </w:tcBorders>
            <w:shd w:val="clear" w:color="auto" w:fill="auto"/>
            <w:noWrap/>
            <w:vAlign w:val="center"/>
          </w:tcPr>
          <w:p w14:paraId="49F0B94F">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1110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5000" w:type="pct"/>
            <w:gridSpan w:val="9"/>
            <w:tcBorders>
              <w:top w:val="nil"/>
              <w:left w:val="nil"/>
              <w:bottom w:val="nil"/>
              <w:right w:val="nil"/>
            </w:tcBorders>
            <w:shd w:val="clear" w:color="auto" w:fill="auto"/>
            <w:vAlign w:val="center"/>
          </w:tcPr>
          <w:p w14:paraId="087DAB7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广元市昭化区部门整体支出绩效目标自评表</w:t>
            </w:r>
          </w:p>
        </w:tc>
      </w:tr>
      <w:tr w14:paraId="0867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000" w:type="pct"/>
            <w:gridSpan w:val="9"/>
            <w:tcBorders>
              <w:top w:val="nil"/>
              <w:left w:val="nil"/>
              <w:bottom w:val="nil"/>
              <w:right w:val="nil"/>
            </w:tcBorders>
            <w:shd w:val="clear" w:color="auto" w:fill="auto"/>
            <w:vAlign w:val="top"/>
          </w:tcPr>
          <w:p w14:paraId="72447EB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 年度）</w:t>
            </w:r>
          </w:p>
        </w:tc>
      </w:tr>
      <w:tr w14:paraId="3607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B1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0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47E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中共广元市昭化区委组织部</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8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6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08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中共广元市昭化区委组织部</w:t>
            </w:r>
          </w:p>
        </w:tc>
      </w:tr>
      <w:tr w14:paraId="762E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743"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064B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58" w:type="pct"/>
            <w:gridSpan w:val="2"/>
            <w:tcBorders>
              <w:top w:val="nil"/>
              <w:left w:val="single" w:color="000000" w:sz="4" w:space="0"/>
              <w:bottom w:val="single" w:color="000000" w:sz="4" w:space="0"/>
              <w:right w:val="single" w:color="000000" w:sz="4" w:space="0"/>
            </w:tcBorders>
            <w:shd w:val="clear" w:color="auto" w:fill="auto"/>
            <w:vAlign w:val="center"/>
          </w:tcPr>
          <w:p w14:paraId="6FE192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76D0CF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86" w:type="pct"/>
            <w:tcBorders>
              <w:top w:val="nil"/>
              <w:left w:val="single" w:color="000000" w:sz="4" w:space="0"/>
              <w:bottom w:val="single" w:color="000000" w:sz="4" w:space="0"/>
              <w:right w:val="single" w:color="000000" w:sz="4" w:space="0"/>
            </w:tcBorders>
            <w:shd w:val="clear" w:color="auto" w:fill="auto"/>
            <w:vAlign w:val="center"/>
          </w:tcPr>
          <w:p w14:paraId="36ED54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24" w:type="pct"/>
            <w:tcBorders>
              <w:top w:val="nil"/>
              <w:left w:val="single" w:color="000000" w:sz="4" w:space="0"/>
              <w:bottom w:val="single" w:color="000000" w:sz="4" w:space="0"/>
              <w:right w:val="single" w:color="000000" w:sz="4" w:space="0"/>
            </w:tcBorders>
            <w:shd w:val="clear" w:color="auto" w:fill="auto"/>
            <w:vAlign w:val="center"/>
          </w:tcPr>
          <w:p w14:paraId="71EA1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994" w:type="pct"/>
            <w:gridSpan w:val="2"/>
            <w:tcBorders>
              <w:top w:val="nil"/>
              <w:left w:val="single" w:color="000000" w:sz="4" w:space="0"/>
              <w:bottom w:val="single" w:color="000000" w:sz="4" w:space="0"/>
              <w:right w:val="single" w:color="000000" w:sz="4" w:space="0"/>
            </w:tcBorders>
            <w:shd w:val="clear" w:color="auto" w:fill="auto"/>
            <w:vAlign w:val="center"/>
          </w:tcPr>
          <w:p w14:paraId="6ABDD1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716D5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2DEA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2976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7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664.57</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8E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912.26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2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831.95</w:t>
            </w:r>
          </w:p>
        </w:tc>
        <w:tc>
          <w:tcPr>
            <w:tcW w:w="994" w:type="pct"/>
            <w:gridSpan w:val="2"/>
            <w:tcBorders>
              <w:top w:val="nil"/>
              <w:left w:val="single" w:color="000000" w:sz="4" w:space="0"/>
              <w:bottom w:val="single" w:color="000000" w:sz="4" w:space="0"/>
              <w:right w:val="single" w:color="000000" w:sz="4" w:space="0"/>
            </w:tcBorders>
            <w:shd w:val="clear" w:color="auto" w:fill="auto"/>
            <w:vAlign w:val="center"/>
          </w:tcPr>
          <w:p w14:paraId="76672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91.20%</w:t>
            </w:r>
          </w:p>
        </w:tc>
      </w:tr>
      <w:tr w14:paraId="6A13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23C4F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2DE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5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664.57</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F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912.26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7E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831.95</w:t>
            </w:r>
          </w:p>
        </w:tc>
        <w:tc>
          <w:tcPr>
            <w:tcW w:w="994" w:type="pct"/>
            <w:gridSpan w:val="2"/>
            <w:tcBorders>
              <w:top w:val="nil"/>
              <w:left w:val="single" w:color="000000" w:sz="4" w:space="0"/>
              <w:bottom w:val="single" w:color="000000" w:sz="4" w:space="0"/>
              <w:right w:val="single" w:color="000000" w:sz="4" w:space="0"/>
            </w:tcBorders>
            <w:shd w:val="clear" w:color="auto" w:fill="auto"/>
            <w:vAlign w:val="center"/>
          </w:tcPr>
          <w:p w14:paraId="0A4B7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91.20%</w:t>
            </w:r>
          </w:p>
        </w:tc>
      </w:tr>
      <w:tr w14:paraId="05E0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91283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29C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1.一般公共预算</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D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664.57</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7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912.26</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8E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831.95</w:t>
            </w:r>
          </w:p>
        </w:tc>
        <w:tc>
          <w:tcPr>
            <w:tcW w:w="994" w:type="pct"/>
            <w:gridSpan w:val="2"/>
            <w:tcBorders>
              <w:top w:val="nil"/>
              <w:left w:val="single" w:color="000000" w:sz="4" w:space="0"/>
              <w:bottom w:val="single" w:color="000000" w:sz="4" w:space="0"/>
              <w:right w:val="single" w:color="000000" w:sz="4" w:space="0"/>
            </w:tcBorders>
            <w:shd w:val="clear" w:color="auto" w:fill="auto"/>
            <w:vAlign w:val="center"/>
          </w:tcPr>
          <w:p w14:paraId="6A512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91.20%</w:t>
            </w:r>
          </w:p>
        </w:tc>
      </w:tr>
      <w:tr w14:paraId="2F91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7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76DB3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D82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399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11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6D7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94" w:type="pct"/>
            <w:gridSpan w:val="2"/>
            <w:tcBorders>
              <w:top w:val="nil"/>
              <w:left w:val="single" w:color="000000" w:sz="4" w:space="0"/>
              <w:bottom w:val="single" w:color="000000" w:sz="4" w:space="0"/>
              <w:right w:val="single" w:color="000000" w:sz="4" w:space="0"/>
            </w:tcBorders>
            <w:shd w:val="clear" w:color="auto" w:fill="auto"/>
            <w:vAlign w:val="center"/>
          </w:tcPr>
          <w:p w14:paraId="5BBC12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58A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7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FB78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166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839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CB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B4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94" w:type="pct"/>
            <w:gridSpan w:val="2"/>
            <w:tcBorders>
              <w:top w:val="nil"/>
              <w:left w:val="single" w:color="000000" w:sz="4" w:space="0"/>
              <w:bottom w:val="single" w:color="000000" w:sz="4" w:space="0"/>
              <w:right w:val="single" w:color="000000" w:sz="4" w:space="0"/>
            </w:tcBorders>
            <w:shd w:val="clear" w:color="auto" w:fill="auto"/>
            <w:vAlign w:val="center"/>
          </w:tcPr>
          <w:p w14:paraId="0DA062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D9A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CCDA1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58" w:type="pct"/>
            <w:gridSpan w:val="2"/>
            <w:tcBorders>
              <w:top w:val="single" w:color="000000" w:sz="4" w:space="0"/>
              <w:left w:val="single" w:color="000000" w:sz="4" w:space="0"/>
              <w:bottom w:val="nil"/>
              <w:right w:val="single" w:color="000000" w:sz="4" w:space="0"/>
            </w:tcBorders>
            <w:shd w:val="clear" w:color="auto" w:fill="auto"/>
            <w:vAlign w:val="center"/>
          </w:tcPr>
          <w:p w14:paraId="60B07E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2325E05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nil"/>
              <w:right w:val="single" w:color="000000" w:sz="4" w:space="0"/>
            </w:tcBorders>
            <w:shd w:val="clear" w:color="auto" w:fill="auto"/>
            <w:vAlign w:val="center"/>
          </w:tcPr>
          <w:p w14:paraId="5C6349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nil"/>
              <w:right w:val="single" w:color="000000" w:sz="4" w:space="0"/>
            </w:tcBorders>
            <w:shd w:val="clear" w:color="auto" w:fill="auto"/>
            <w:vAlign w:val="center"/>
          </w:tcPr>
          <w:p w14:paraId="33BFAF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94" w:type="pct"/>
            <w:gridSpan w:val="2"/>
            <w:tcBorders>
              <w:top w:val="nil"/>
              <w:left w:val="single" w:color="000000" w:sz="4" w:space="0"/>
              <w:bottom w:val="nil"/>
              <w:right w:val="single" w:color="000000" w:sz="4" w:space="0"/>
            </w:tcBorders>
            <w:shd w:val="clear" w:color="auto" w:fill="auto"/>
            <w:vAlign w:val="center"/>
          </w:tcPr>
          <w:p w14:paraId="395396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F1A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70A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30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D53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w:t>
            </w:r>
          </w:p>
        </w:tc>
        <w:tc>
          <w:tcPr>
            <w:tcW w:w="16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7D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完成情况</w:t>
            </w:r>
          </w:p>
        </w:tc>
      </w:tr>
      <w:tr w14:paraId="50CA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877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0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F234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真落实组织系统部署要求，攻重点、破难点、抓创新、树品牌，全面推动组织工作创新发展，为建设社会主义现代化“四城新区”提供坚强的组织保障。主要有个5个方面：一是常态化抓牢思想政治建设。二是补短板激励干部担当作为。三是攻重点增强基层治理效能。四是引活水激发组织振兴动。五是搭平台加快人才集聚发展。。</w:t>
            </w:r>
          </w:p>
        </w:tc>
        <w:tc>
          <w:tcPr>
            <w:tcW w:w="16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5FC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扛牢政治首责、扎实开展主题教育、持续深化培训提能、高位推进干部争先提能、做深干部政治素质考察、大力实施红色薪火工程、严管厚爱激励担当作为、建强基层“红色堡垒”、锻造改革发展“红色引擎”、激活乡村振兴“红色动能”、织密基层治理“红色网格”、人才招引有力度、培育赋能有精度、关心关爱有温度、严抓政治建设、紧抓能力建设、狠抓作风建设。</w:t>
            </w:r>
          </w:p>
        </w:tc>
      </w:tr>
      <w:tr w14:paraId="0C54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A3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部门整体绩效指标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85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F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二级</w:t>
            </w:r>
          </w:p>
          <w:p w14:paraId="6BEE6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9C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43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4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994" w:type="pct"/>
            <w:gridSpan w:val="2"/>
            <w:tcBorders>
              <w:top w:val="nil"/>
              <w:left w:val="nil"/>
              <w:bottom w:val="nil"/>
              <w:right w:val="single" w:color="000000" w:sz="4" w:space="0"/>
            </w:tcBorders>
            <w:shd w:val="clear" w:color="auto" w:fill="auto"/>
            <w:vAlign w:val="center"/>
          </w:tcPr>
          <w:p w14:paraId="3B386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463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D98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A001C">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A7C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A982C">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开展农村优秀人才回引计划</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3327">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538C">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91C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D2D1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EC5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7A9B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832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45166">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全面抓实干部教育培训，举办培训、讲座等</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559D">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≥30期</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B8F0">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39期</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681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6B7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279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326E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3BD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C055E">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实施年轻干部培养工程</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1646">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0E7C">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C96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318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617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6566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549A">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448B1">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目标任务完成率（年度目标任务完成数/年度目标任务计划数）</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8AC6">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FB140">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191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BD43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CD1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B8D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9390">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0EEDA">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88E7">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DB6F">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BDB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7A3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BBB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1007">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1374">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25424">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全面贯彻新时代党的组织路线要求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3B4DC">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1A8DF">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F0A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2CC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7E2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1B15">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2836">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3DFEF">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党对组织工作的满意度</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D625">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8F9E">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202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F23F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4"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BC4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6F7CA">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D687">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04B71">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办公费、差旅费、会议费、培养费等</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22B8">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≤663.13万元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D5FA">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831.95万元</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C2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预算调整247.69万元，实际预算921.26万元，部分项目因资金指标下达较晚，未能完成，部分项目属于据实补助申请，所以未能完成。</w:t>
            </w:r>
          </w:p>
        </w:tc>
      </w:tr>
    </w:tbl>
    <w:p w14:paraId="0F1A24AA">
      <w:pPr>
        <w:rPr>
          <w:rFonts w:hint="eastAsia" w:ascii="仿宋_GB2312" w:hAnsi="仿宋_GB2312" w:eastAsia="仿宋_GB2312"/>
          <w:kern w:val="2"/>
          <w:sz w:val="32"/>
          <w:szCs w:val="24"/>
        </w:rPr>
      </w:pPr>
      <w:r>
        <w:rPr>
          <w:rFonts w:hint="eastAsia" w:ascii="仿宋_GB2312" w:hAnsi="仿宋_GB2312" w:eastAsia="仿宋_GB2312"/>
          <w:kern w:val="2"/>
          <w:sz w:val="32"/>
          <w:szCs w:val="24"/>
        </w:rPr>
        <w:br w:type="page"/>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616"/>
        <w:gridCol w:w="792"/>
        <w:gridCol w:w="417"/>
        <w:gridCol w:w="2463"/>
        <w:gridCol w:w="3168"/>
        <w:gridCol w:w="696"/>
        <w:gridCol w:w="623"/>
      </w:tblGrid>
      <w:tr w14:paraId="4D584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13" w:type="pct"/>
            <w:gridSpan w:val="2"/>
            <w:tcBorders>
              <w:top w:val="nil"/>
              <w:left w:val="nil"/>
              <w:bottom w:val="nil"/>
              <w:right w:val="nil"/>
            </w:tcBorders>
            <w:shd w:val="clear" w:color="auto" w:fill="auto"/>
            <w:vAlign w:val="center"/>
          </w:tcPr>
          <w:p w14:paraId="348EF0E2">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auto"/>
                <w:kern w:val="0"/>
                <w:sz w:val="28"/>
                <w:szCs w:val="28"/>
                <w:u w:val="none"/>
                <w:lang w:val="en-US" w:eastAsia="zh-CN" w:bidi="ar"/>
              </w:rPr>
            </w:pPr>
            <w:r>
              <w:rPr>
                <w:rFonts w:hint="eastAsia" w:ascii="黑体" w:hAnsi="宋体" w:eastAsia="黑体" w:cs="黑体"/>
                <w:i w:val="0"/>
                <w:iCs w:val="0"/>
                <w:color w:val="auto"/>
                <w:kern w:val="0"/>
                <w:sz w:val="28"/>
                <w:szCs w:val="28"/>
                <w:u w:val="none"/>
                <w:lang w:val="en-US" w:eastAsia="zh-CN" w:bidi="ar"/>
              </w:rPr>
              <w:t>附件2</w:t>
            </w:r>
          </w:p>
        </w:tc>
        <w:tc>
          <w:tcPr>
            <w:tcW w:w="470" w:type="pct"/>
            <w:tcBorders>
              <w:top w:val="nil"/>
              <w:left w:val="nil"/>
              <w:bottom w:val="nil"/>
              <w:right w:val="nil"/>
            </w:tcBorders>
            <w:shd w:val="clear" w:color="auto" w:fill="auto"/>
            <w:vAlign w:val="center"/>
          </w:tcPr>
          <w:p w14:paraId="5240DC24">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auto"/>
                <w:kern w:val="0"/>
                <w:sz w:val="28"/>
                <w:szCs w:val="28"/>
                <w:u w:val="none"/>
                <w:lang w:val="en-US" w:eastAsia="zh-CN" w:bidi="ar"/>
              </w:rPr>
            </w:pPr>
          </w:p>
        </w:tc>
        <w:tc>
          <w:tcPr>
            <w:tcW w:w="170" w:type="pct"/>
            <w:tcBorders>
              <w:top w:val="nil"/>
              <w:left w:val="nil"/>
              <w:bottom w:val="nil"/>
              <w:right w:val="nil"/>
            </w:tcBorders>
            <w:shd w:val="clear" w:color="auto" w:fill="auto"/>
            <w:vAlign w:val="center"/>
          </w:tcPr>
          <w:p w14:paraId="7DFFE0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360" w:type="pct"/>
            <w:tcBorders>
              <w:top w:val="nil"/>
              <w:left w:val="nil"/>
              <w:bottom w:val="nil"/>
              <w:right w:val="nil"/>
            </w:tcBorders>
            <w:shd w:val="clear" w:color="auto" w:fill="auto"/>
            <w:vAlign w:val="center"/>
          </w:tcPr>
          <w:p w14:paraId="171A03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c>
          <w:tcPr>
            <w:tcW w:w="1732" w:type="pct"/>
            <w:tcBorders>
              <w:top w:val="nil"/>
              <w:left w:val="nil"/>
              <w:bottom w:val="nil"/>
              <w:right w:val="nil"/>
            </w:tcBorders>
            <w:shd w:val="clear" w:color="auto" w:fill="auto"/>
            <w:vAlign w:val="center"/>
          </w:tcPr>
          <w:p w14:paraId="07E2A1A5">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272" w:type="pct"/>
            <w:tcBorders>
              <w:top w:val="nil"/>
              <w:left w:val="nil"/>
              <w:bottom w:val="nil"/>
              <w:right w:val="nil"/>
            </w:tcBorders>
            <w:shd w:val="clear" w:color="auto" w:fill="auto"/>
            <w:vAlign w:val="center"/>
          </w:tcPr>
          <w:p w14:paraId="7E1B6879">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79" w:type="pct"/>
            <w:tcBorders>
              <w:top w:val="nil"/>
              <w:left w:val="nil"/>
              <w:bottom w:val="nil"/>
              <w:right w:val="nil"/>
            </w:tcBorders>
            <w:shd w:val="clear" w:color="auto" w:fill="auto"/>
            <w:vAlign w:val="center"/>
          </w:tcPr>
          <w:p w14:paraId="67F06386">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0033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000" w:type="pct"/>
            <w:gridSpan w:val="8"/>
            <w:tcBorders>
              <w:top w:val="nil"/>
              <w:left w:val="nil"/>
              <w:bottom w:val="single" w:color="000000" w:sz="4" w:space="0"/>
              <w:right w:val="nil"/>
            </w:tcBorders>
            <w:shd w:val="clear" w:color="auto" w:fill="auto"/>
            <w:vAlign w:val="center"/>
          </w:tcPr>
          <w:p w14:paraId="097F66D5">
            <w:pPr>
              <w:keepNext w:val="0"/>
              <w:keepLines w:val="0"/>
              <w:widowControl/>
              <w:suppressLineNumbers w:val="0"/>
              <w:spacing w:before="0" w:beforeAutospacing="0" w:after="0" w:afterAutospacing="0"/>
              <w:ind w:left="0" w:right="0"/>
              <w:jc w:val="center"/>
              <w:textAlignment w:val="center"/>
              <w:rPr>
                <w:rFonts w:ascii="方正小标宋简体" w:hAnsi="方正小标宋简体" w:eastAsia="方正小标宋简体" w:cs="方正小标宋简体"/>
                <w:i w:val="0"/>
                <w:iCs w:val="0"/>
                <w:color w:val="000000"/>
                <w:sz w:val="52"/>
                <w:szCs w:val="52"/>
                <w:u w:val="none"/>
              </w:rPr>
            </w:pPr>
            <w:r>
              <w:rPr>
                <w:rFonts w:hint="eastAsia" w:ascii="方正小标宋简体" w:hAnsi="方正小标宋简体" w:eastAsia="方正小标宋简体" w:cs="方正小标宋简体"/>
                <w:i w:val="0"/>
                <w:iCs w:val="0"/>
                <w:color w:val="000000"/>
                <w:kern w:val="0"/>
                <w:sz w:val="52"/>
                <w:szCs w:val="52"/>
                <w:u w:val="none"/>
                <w:lang w:val="en-US" w:eastAsia="zh-CN" w:bidi="ar"/>
              </w:rPr>
              <w:t>广元市昭化区2024年部门整体预算绩效评价指标体系</w:t>
            </w:r>
          </w:p>
        </w:tc>
      </w:tr>
      <w:tr w14:paraId="545F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2A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绩效指标</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2A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指标分值</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F7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指标解释</w:t>
            </w:r>
          </w:p>
        </w:tc>
        <w:tc>
          <w:tcPr>
            <w:tcW w:w="17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EA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评价要点及说明</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0FA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280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财政复核得分</w:t>
            </w:r>
          </w:p>
        </w:tc>
      </w:tr>
      <w:tr w14:paraId="681E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B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9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4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DE56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6349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9583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D38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2CF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DA3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30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部门预算总体绩效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（50分）</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68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目标管理（22分）</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1D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目标制定（12分）</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A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27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部门年初绩效目标和年度执行中增加预算绩效目标编制质量。</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9D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区财政组织开展对部门整体和部门预算项目绩效目标编制在科学合理、规范完整、细化量化(成本指标设置情况)、与预算安排相匹配等方面情况的会审结果换算得分或根据评价组评审得分。4分；2.年度执行中增加的项目预算，根据预算一体化系统导出的绩效目标申报表编制质量确定，分值3分。</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45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A2BF0">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14:paraId="2734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1EF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BE5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E70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B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A5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预算编制阶段人大反馈绩效目标质量审查情况。</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B3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每反馈一个问题扣0.5分，扣完为止。</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E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C023">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14:paraId="08E0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A20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A38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EF3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45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B3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绩效目标制定是否纳入本部门（单位）集体决策范围。</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3D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绩效目标制定纳入本部门（单位）党组（委）会（办公会）集体决策范围，并有相关佐证材料的得3分，否则不得分。</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B47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51AF">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14:paraId="5BDC5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572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852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F8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目标实现（10分）</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1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957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部门整体绩效目标中数量指标、成本指标的完成情况。</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A3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对照部门年初整体支出绩效目标编制和完成情况，计算指标得分=绩效目标数量指标、成本指标完成的指标个数/全部数量指标、成本指标指标个数×5。</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9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0AC5">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14:paraId="11EB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8EB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2CA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A49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8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F4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部门整体绩效目标实现程度与预期目标的偏离情况。</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58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Style w:val="29"/>
                <w:lang w:val="en-US" w:eastAsia="zh-CN" w:bidi="ar"/>
              </w:rPr>
              <w:t>部门年初整体支出绩效目标实际完成值偏离预期指标30%以上（含30%）的，均不计分。该项指标得分=已完成预期指标值的数量指标、成本指标中偏离度在30%内的指标个数/已完成预期指标值的数量指标、成本指标个数</w:t>
            </w:r>
            <w:r>
              <w:rPr>
                <w:rStyle w:val="30"/>
                <w:rFonts w:hint="eastAsia"/>
                <w:lang w:val="en-US" w:eastAsia="zh-CN" w:bidi="ar"/>
              </w:rPr>
              <w:t>×</w:t>
            </w:r>
            <w:r>
              <w:rPr>
                <w:rStyle w:val="29"/>
                <w:lang w:val="en-US" w:eastAsia="zh-CN" w:bidi="ar"/>
              </w:rPr>
              <w:t>5。</w:t>
            </w:r>
            <w:r>
              <w:rPr>
                <w:rStyle w:val="29"/>
                <w:lang w:val="en-US" w:eastAsia="zh-CN" w:bidi="ar"/>
              </w:rPr>
              <w:br w:type="textWrapping"/>
            </w:r>
            <w:r>
              <w:rPr>
                <w:rStyle w:val="29"/>
                <w:lang w:val="en-US" w:eastAsia="zh-CN" w:bidi="ar"/>
              </w:rPr>
              <w:t>偏离度=（绩效指标实际完成值-设定预期指标值）/设定预期指标值。</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89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01FE">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14:paraId="33F4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7E1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1E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过程管控（20分）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E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支出控制</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D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ED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部门公用经费及非定额公用支出控制情况。</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1E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计算部门日常公用经费、项目支出中“办公费、印刷费、差旅费、水费、电费、物业管理费”等科目年初预算数与实际支出数（决算数）偏差程度。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预决算偏差程度在10%以内的，得4分。偏差度在10%-20%之间的，得2分，偏差度超过20%的，不得分。</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E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929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C7D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7E7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DC4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8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执行进度</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F31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DB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部门在6、9、11月及年终的预算执行情况。反映预算执行的及时性和均衡性程度（以当年财政国库支付进度比例要求考核）；</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3EC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1.部门预算项目预算执行进度在6、9、11月应达到序时进度的80%、90%、90%，即实际支出进度分别达到40%、67.5%、82.5%。                                                     6、9、11月部门预算执行进度达到目标进度的分别得1.5分、1.5分、2分，未达到目标进度的按其实际进度占目标进度的比重计算得分；截止自评日预算执行进度达到100%的，得6分，未达100%的，按照实际进度量化计算得分。</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5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5.47</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FFB1">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14:paraId="1D2C2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592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79B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6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同步调整</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81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A7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部门预算执行中，预算调整和绩效目标调整同步实现情况。</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C3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对照年度预算执行过程中部门预算项目绩效目标管理情况，在调整预算时未同步调整绩效目标的，每有一个项目扣1分，扣完为止。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（重点核实范围：部门机关及至少2个下属单位的所有纳入绩效目标管理的部门预算项目）</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2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1405">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14:paraId="35D7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89E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DDF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3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及时处置</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D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3B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部门绩效运行监控处置情况。</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F0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根据财政局组织开展对绩效运行监控及时提出预算收回、调整处置意见并加以落实等方面情况的会审结果换算得分或根据自行监控发现问题进行整改的计算。</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7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948E">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14:paraId="7CCC0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FAE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60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完成结果（8分）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54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预算结余率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（低效无效率）</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14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989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部门预算项目年终预算结余情况。</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76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指标得分=部门预算项目预算结余率小于10%的项目数/部门预算项目总数×8。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（重点核实范围为部门机关及至少2个下属单位的所有纳入绩效目标管理的部门预算项目）。结余率=（实际使用资金-预算资金）/预算资金*100%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F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B36F">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14:paraId="4226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6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部门预算项目绩效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40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DBF2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重点绩效评价组和各预算单位结合部门管理的特定目标类部门预算项目数量，分段选取部分特定目标类部门预算项目实施评价并打分，将形成的项目评价分数的平均分（百分制）按25%的比例换算得分。2.2023年对区本级50万元及以上的预算项目开展自行评估并将评估资料提交区财政的，得5分。应开展未开展的每发现一个扣2分，直至此项扣完。若应开展1个，且未开展的，此项不得分。</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FB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B92C">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14:paraId="211A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17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绩效结果应用（14分）</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0F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内部应用（4分）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6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预算绩效制度建设</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6B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B9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预算绩效管理制度和内部预算绩效工作考核挂钩制度</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F9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立健全本部门（单位）预算绩效管理制度，有正式文件依据且内容齐全，符合我区政府出台绩效制度和实际要求的，得2分。有文件依据，但内容不全或相关内容过时的，扣1分，无正式文件据，仅提供world版本且内容不全的，不得分。2.建立对内设机构和下属单位纳入内部预算绩效工作考核机制，有正式文件依据且实行绩效考核挂钩的，得2分。无正式文件依据但实行内部预算绩效工作考核挂钩的，得1分，有正式文件依据但未实行内部考核的，得1分；既无正式文件依据且未实行内部考核挂钩的，不得分。</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E8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1D6EB">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14:paraId="08B6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2A0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7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36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自评公开</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8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AF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部门是否按要求将部门整体绩效自评情况和自行组织的评价情况向社会公开。</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70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按绩效自评公开要求将预算绩效目标、中央转移支付自评等相关绩效信息随同预、决算和上级要求公开的时间进行公开的，得3分，否则不得分。</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3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70538">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14:paraId="366A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E95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14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整改反馈（7分）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4B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问题整改</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C8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18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部门根据绩效管理结果整改问题、完善政策、改进管理的情况。</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35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针对绩效管理过程中（包括绩效目标核查、绩效监控核查、重点自评抽查复核、重点绩效评价等）提出的问题进行全面整改，得4分，否则视整改落实情况扣分。</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4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29F1">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14:paraId="08DD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FF9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5B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0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应用反馈</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0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CA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部门按要求及时向财政部门反馈问题整改及结果应用情况。</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DA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部门在规定时间内向财政部门反馈问题整改及绩效结果应用报告，报告内容翔实、问题整改到位、结果应用充分的，得3分，否则视反馈报告质量酌情扣分。</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C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5E12">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14:paraId="2487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9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自评质量（6分）</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2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自评质量（6分）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C9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自评质量</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9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20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部门整体支出自评准确率。</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40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整体支出自评得分与评价组抽查得分差异在10%以内的，不扣分；在10%-15%之间的，扣2分，在10%-20%之间的，扣4分，在20%以上的，扣6分。（此为财政重点绩效评价计分标准，部门参照该标准对部门及下属单位抽查计分）。</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EB8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749A8">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14:paraId="0253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108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C4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扣分项（5分）</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A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FE7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根据审计监督、财会监督和决算审查结果反映部门上一年度部门预算管理是否符合相关财政财务管理规定。</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AF5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评价年度审计监督、财会监督和决算审查结果，反映部门预算管理是否符合相关财政财务管理制度规定以及有关专项资金管理办法的规定；资金的拨付是否有完整的审批程序和手续；重大项目开支是否经过评估论证；是否符合部门预算批复的用途；年度内被各层级发现预算资金方面重大违规违纪问题或被区财政发送“两书一函”（约谈通知书、整改通知书和提醒敦促函）；是否存在未落实党政机关过紧日子相关要求等情况。每有一个问题点扣0.5分，扣完为止。</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55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DE35">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14:paraId="6CB9A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8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B11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BD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F1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被评价单位配合评价工作情况。</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19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财政重点绩效评价工作开展过程中，评价组发现被评价对象拖延推诿、提交资料不及时等拒不配合评价工作的，经报财政局复核确认后按0.5分/次予以扣分，扣完为止。</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395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40F0">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14:paraId="0E8FA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48" w:type="pct"/>
            <w:gridSpan w:val="6"/>
            <w:tcBorders>
              <w:top w:val="single" w:color="000000" w:sz="4" w:space="0"/>
              <w:left w:val="nil"/>
              <w:bottom w:val="nil"/>
              <w:right w:val="nil"/>
            </w:tcBorders>
            <w:shd w:val="clear" w:color="auto" w:fill="auto"/>
            <w:vAlign w:val="center"/>
          </w:tcPr>
          <w:p w14:paraId="7A59D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说明：1.该指标体系仅作参考，具体以现场评价组使用的指标体系为准；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2.涉密敏感部门预算项目不纳入重点绩效评价范围。</w:t>
            </w:r>
          </w:p>
        </w:tc>
        <w:tc>
          <w:tcPr>
            <w:tcW w:w="272" w:type="pct"/>
            <w:tcBorders>
              <w:top w:val="single" w:color="000000" w:sz="4" w:space="0"/>
              <w:left w:val="nil"/>
              <w:bottom w:val="nil"/>
              <w:right w:val="nil"/>
            </w:tcBorders>
            <w:shd w:val="clear" w:color="auto" w:fill="auto"/>
            <w:vAlign w:val="center"/>
          </w:tcPr>
          <w:p w14:paraId="77D04B1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379" w:type="pct"/>
            <w:tcBorders>
              <w:top w:val="single" w:color="000000" w:sz="4" w:space="0"/>
              <w:left w:val="nil"/>
              <w:bottom w:val="nil"/>
              <w:right w:val="nil"/>
            </w:tcBorders>
            <w:shd w:val="clear" w:color="auto" w:fill="auto"/>
            <w:vAlign w:val="center"/>
          </w:tcPr>
          <w:p w14:paraId="18EAB3BA">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bl>
    <w:p w14:paraId="3AE6E378">
      <w:pPr>
        <w:keepNext/>
        <w:keepLines/>
        <w:kinsoku/>
        <w:wordWrap/>
        <w:autoSpaceDE w:val="0"/>
        <w:autoSpaceDN w:val="0"/>
        <w:bidi w:val="0"/>
        <w:adjustRightInd w:val="0"/>
        <w:spacing w:beforeLines="0" w:afterLines="0" w:line="576" w:lineRule="exact"/>
        <w:jc w:val="both"/>
        <w:textAlignment w:val="auto"/>
        <w:rPr>
          <w:rFonts w:hint="eastAsia" w:ascii="仿宋_GB2312" w:hAnsi="仿宋_GB2312" w:eastAsia="仿宋_GB2312"/>
          <w:kern w:val="2"/>
          <w:sz w:val="32"/>
          <w:szCs w:val="24"/>
        </w:rPr>
      </w:pPr>
    </w:p>
    <w:p w14:paraId="19BE4DA9">
      <w:pPr>
        <w:rPr>
          <w:rFonts w:hint="eastAsia" w:ascii="仿宋_GB2312" w:hAnsi="仿宋_GB2312" w:eastAsia="仿宋_GB2312"/>
          <w:kern w:val="2"/>
          <w:sz w:val="32"/>
          <w:szCs w:val="24"/>
        </w:rPr>
      </w:pPr>
      <w:r>
        <w:rPr>
          <w:rFonts w:hint="eastAsia" w:ascii="仿宋_GB2312" w:hAnsi="仿宋_GB2312" w:eastAsia="仿宋_GB2312"/>
          <w:kern w:val="2"/>
          <w:sz w:val="32"/>
          <w:szCs w:val="24"/>
        </w:rPr>
        <w:br w:type="page"/>
      </w:r>
    </w:p>
    <w:p w14:paraId="5935D431">
      <w:pPr>
        <w:keepNext/>
        <w:keepLines/>
        <w:kinsoku/>
        <w:wordWrap/>
        <w:autoSpaceDE w:val="0"/>
        <w:autoSpaceDN w:val="0"/>
        <w:bidi w:val="0"/>
        <w:adjustRightInd w:val="0"/>
        <w:spacing w:beforeLines="0" w:afterLines="0" w:line="576" w:lineRule="exact"/>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附表：部门预算项目支出绩效自评表（2023年度）</w:t>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7"/>
        <w:gridCol w:w="880"/>
        <w:gridCol w:w="867"/>
        <w:gridCol w:w="2020"/>
        <w:gridCol w:w="1028"/>
        <w:gridCol w:w="994"/>
        <w:gridCol w:w="1860"/>
      </w:tblGrid>
      <w:tr w14:paraId="4594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5000" w:type="pct"/>
            <w:gridSpan w:val="8"/>
            <w:tcBorders>
              <w:top w:val="nil"/>
              <w:left w:val="nil"/>
              <w:bottom w:val="nil"/>
              <w:right w:val="nil"/>
            </w:tcBorders>
            <w:shd w:val="clear" w:color="auto" w:fill="auto"/>
            <w:vAlign w:val="center"/>
          </w:tcPr>
          <w:p w14:paraId="07A034B7">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55A5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000" w:type="pct"/>
            <w:gridSpan w:val="8"/>
            <w:tcBorders>
              <w:top w:val="nil"/>
              <w:left w:val="nil"/>
              <w:bottom w:val="nil"/>
              <w:right w:val="nil"/>
            </w:tcBorders>
            <w:shd w:val="clear" w:color="auto" w:fill="auto"/>
            <w:vAlign w:val="top"/>
          </w:tcPr>
          <w:p w14:paraId="796DE22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76D18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36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09A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东西部协作人才交流项目</w:t>
            </w:r>
          </w:p>
        </w:tc>
      </w:tr>
      <w:tr w14:paraId="130F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C04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5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08DA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A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997" w:type="pct"/>
            <w:tcBorders>
              <w:top w:val="single" w:color="000000" w:sz="4" w:space="0"/>
              <w:left w:val="single" w:color="000000" w:sz="4" w:space="0"/>
              <w:bottom w:val="nil"/>
              <w:right w:val="single" w:color="000000" w:sz="4" w:space="0"/>
            </w:tcBorders>
            <w:shd w:val="clear" w:color="auto" w:fill="auto"/>
            <w:vAlign w:val="center"/>
          </w:tcPr>
          <w:p w14:paraId="6BD71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0EF7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74"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6BE9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49" w:type="pct"/>
            <w:gridSpan w:val="2"/>
            <w:tcBorders>
              <w:top w:val="nil"/>
              <w:left w:val="single" w:color="000000" w:sz="4" w:space="0"/>
              <w:bottom w:val="single" w:color="000000" w:sz="4" w:space="0"/>
              <w:right w:val="single" w:color="000000" w:sz="4" w:space="0"/>
            </w:tcBorders>
            <w:shd w:val="clear" w:color="auto" w:fill="auto"/>
            <w:vAlign w:val="center"/>
          </w:tcPr>
          <w:p w14:paraId="64ECECD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84" w:type="pct"/>
            <w:tcBorders>
              <w:top w:val="nil"/>
              <w:left w:val="single" w:color="000000" w:sz="4" w:space="0"/>
              <w:bottom w:val="single" w:color="000000" w:sz="4" w:space="0"/>
              <w:right w:val="single" w:color="000000" w:sz="4" w:space="0"/>
            </w:tcBorders>
            <w:shd w:val="clear" w:color="auto" w:fill="auto"/>
            <w:vAlign w:val="center"/>
          </w:tcPr>
          <w:p w14:paraId="32427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55" w:type="pct"/>
            <w:tcBorders>
              <w:top w:val="nil"/>
              <w:left w:val="single" w:color="000000" w:sz="4" w:space="0"/>
              <w:bottom w:val="single" w:color="000000" w:sz="4" w:space="0"/>
              <w:right w:val="single" w:color="000000" w:sz="4" w:space="0"/>
            </w:tcBorders>
            <w:shd w:val="clear" w:color="auto" w:fill="auto"/>
            <w:vAlign w:val="center"/>
          </w:tcPr>
          <w:p w14:paraId="52E3A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38" w:type="pct"/>
            <w:tcBorders>
              <w:top w:val="nil"/>
              <w:left w:val="single" w:color="000000" w:sz="4" w:space="0"/>
              <w:bottom w:val="single" w:color="000000" w:sz="4" w:space="0"/>
              <w:right w:val="single" w:color="000000" w:sz="4" w:space="0"/>
            </w:tcBorders>
            <w:shd w:val="clear" w:color="auto" w:fill="auto"/>
            <w:vAlign w:val="center"/>
          </w:tcPr>
          <w:p w14:paraId="4521F1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B4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6161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A7F952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585A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9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0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C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997" w:type="pct"/>
            <w:tcBorders>
              <w:top w:val="nil"/>
              <w:left w:val="single" w:color="000000" w:sz="4" w:space="0"/>
              <w:bottom w:val="single" w:color="000000" w:sz="4" w:space="0"/>
              <w:right w:val="single" w:color="000000" w:sz="4" w:space="0"/>
            </w:tcBorders>
            <w:shd w:val="clear" w:color="auto" w:fill="auto"/>
            <w:vAlign w:val="center"/>
          </w:tcPr>
          <w:p w14:paraId="02392B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96B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C5C1FE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4C7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BE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F7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BB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997" w:type="pct"/>
            <w:tcBorders>
              <w:top w:val="nil"/>
              <w:left w:val="single" w:color="000000" w:sz="4" w:space="0"/>
              <w:bottom w:val="single" w:color="000000" w:sz="4" w:space="0"/>
              <w:right w:val="single" w:color="000000" w:sz="4" w:space="0"/>
            </w:tcBorders>
            <w:shd w:val="clear" w:color="auto" w:fill="auto"/>
            <w:vAlign w:val="center"/>
          </w:tcPr>
          <w:p w14:paraId="586B5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563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E0942E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377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6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1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BB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997" w:type="pct"/>
            <w:tcBorders>
              <w:top w:val="nil"/>
              <w:left w:val="single" w:color="000000" w:sz="4" w:space="0"/>
              <w:bottom w:val="single" w:color="000000" w:sz="4" w:space="0"/>
              <w:right w:val="single" w:color="000000" w:sz="4" w:space="0"/>
            </w:tcBorders>
            <w:shd w:val="clear" w:color="auto" w:fill="auto"/>
            <w:vAlign w:val="center"/>
          </w:tcPr>
          <w:p w14:paraId="23171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685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C7D14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737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27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B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4A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2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BFB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E2C0F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5EF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23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1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B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8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78BC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D138D1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CE4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1C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E6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60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D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E3C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0383B9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279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0C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92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7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E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ACD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EC7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CEA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997" w:type="pct"/>
            <w:tcBorders>
              <w:top w:val="nil"/>
              <w:left w:val="single" w:color="000000" w:sz="4" w:space="0"/>
              <w:bottom w:val="single" w:color="000000" w:sz="4" w:space="0"/>
              <w:right w:val="single" w:color="000000" w:sz="4" w:space="0"/>
            </w:tcBorders>
            <w:shd w:val="clear" w:color="auto" w:fill="auto"/>
            <w:vAlign w:val="center"/>
          </w:tcPr>
          <w:p w14:paraId="4527C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6CFC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D64D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FC7C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引进专家团队2个，专家教授5名，着力增强全区人才总量、扩大高精尖缺人才数量</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E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引进专家团队2个，专家教授10名。</w:t>
            </w:r>
          </w:p>
        </w:tc>
      </w:tr>
      <w:tr w14:paraId="174A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4C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4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6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E93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C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A3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2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56BF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00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39" w:type="pct"/>
            <w:vMerge w:val="restart"/>
            <w:tcBorders>
              <w:top w:val="single" w:color="000000" w:sz="4" w:space="0"/>
              <w:left w:val="single" w:color="000000" w:sz="4" w:space="0"/>
              <w:bottom w:val="nil"/>
              <w:right w:val="single" w:color="000000" w:sz="4" w:space="0"/>
            </w:tcBorders>
            <w:shd w:val="clear" w:color="auto" w:fill="auto"/>
            <w:vAlign w:val="center"/>
          </w:tcPr>
          <w:p w14:paraId="56844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1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ACB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引进专家教授</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8C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≥5名</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8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10名</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D4B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4B5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7A0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39" w:type="pct"/>
            <w:vMerge w:val="continue"/>
            <w:tcBorders>
              <w:top w:val="single" w:color="000000" w:sz="4" w:space="0"/>
              <w:left w:val="single" w:color="000000" w:sz="4" w:space="0"/>
              <w:bottom w:val="nil"/>
              <w:right w:val="single" w:color="000000" w:sz="4" w:space="0"/>
            </w:tcBorders>
            <w:shd w:val="clear" w:color="auto" w:fill="auto"/>
            <w:vAlign w:val="center"/>
          </w:tcPr>
          <w:p w14:paraId="41E0F3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35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03A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引进专家团队</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1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F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5D7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D7EA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7D7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A9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4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71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助力全区产业发展、学科建设、基数创新</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3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A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C0D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F9C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FC5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F9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9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9B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办公费、邮电费、会议费、培训费、公务接待费等</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1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F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546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1ED6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A44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25F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32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5D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对项目测评满意度</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DD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A4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F9D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2FD127CF">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7"/>
        <w:gridCol w:w="869"/>
        <w:gridCol w:w="1105"/>
        <w:gridCol w:w="1725"/>
        <w:gridCol w:w="1218"/>
        <w:gridCol w:w="1142"/>
        <w:gridCol w:w="1590"/>
      </w:tblGrid>
      <w:tr w14:paraId="0302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5000" w:type="pct"/>
            <w:gridSpan w:val="8"/>
            <w:tcBorders>
              <w:top w:val="nil"/>
              <w:left w:val="nil"/>
              <w:bottom w:val="nil"/>
              <w:right w:val="nil"/>
            </w:tcBorders>
            <w:shd w:val="clear" w:color="auto" w:fill="auto"/>
            <w:vAlign w:val="center"/>
          </w:tcPr>
          <w:p w14:paraId="65F731A7">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51E8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5000" w:type="pct"/>
            <w:gridSpan w:val="8"/>
            <w:tcBorders>
              <w:top w:val="nil"/>
              <w:left w:val="nil"/>
              <w:bottom w:val="nil"/>
              <w:right w:val="nil"/>
            </w:tcBorders>
            <w:shd w:val="clear" w:color="auto" w:fill="auto"/>
            <w:vAlign w:val="top"/>
          </w:tcPr>
          <w:p w14:paraId="389277E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284D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50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0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EFF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干部暖心关爱帮扶基金经费</w:t>
            </w:r>
          </w:p>
        </w:tc>
      </w:tr>
      <w:tr w14:paraId="5F60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936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EFF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92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845" w:type="pct"/>
            <w:tcBorders>
              <w:top w:val="single" w:color="000000" w:sz="4" w:space="0"/>
              <w:left w:val="single" w:color="000000" w:sz="4" w:space="0"/>
              <w:bottom w:val="nil"/>
              <w:right w:val="single" w:color="000000" w:sz="4" w:space="0"/>
            </w:tcBorders>
            <w:shd w:val="clear" w:color="auto" w:fill="auto"/>
            <w:vAlign w:val="center"/>
          </w:tcPr>
          <w:p w14:paraId="74594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1E87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929"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1638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1051" w:type="pct"/>
            <w:gridSpan w:val="2"/>
            <w:tcBorders>
              <w:top w:val="nil"/>
              <w:left w:val="single" w:color="000000" w:sz="4" w:space="0"/>
              <w:bottom w:val="single" w:color="000000" w:sz="4" w:space="0"/>
              <w:right w:val="single" w:color="000000" w:sz="4" w:space="0"/>
            </w:tcBorders>
            <w:shd w:val="clear" w:color="auto" w:fill="auto"/>
            <w:vAlign w:val="center"/>
          </w:tcPr>
          <w:p w14:paraId="294FC5A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18" w:type="pct"/>
            <w:tcBorders>
              <w:top w:val="nil"/>
              <w:left w:val="single" w:color="000000" w:sz="4" w:space="0"/>
              <w:bottom w:val="single" w:color="000000" w:sz="4" w:space="0"/>
              <w:right w:val="single" w:color="000000" w:sz="4" w:space="0"/>
            </w:tcBorders>
            <w:shd w:val="clear" w:color="auto" w:fill="auto"/>
            <w:vAlign w:val="center"/>
          </w:tcPr>
          <w:p w14:paraId="714E3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648" w:type="pct"/>
            <w:tcBorders>
              <w:top w:val="nil"/>
              <w:left w:val="single" w:color="000000" w:sz="4" w:space="0"/>
              <w:bottom w:val="single" w:color="000000" w:sz="4" w:space="0"/>
              <w:right w:val="single" w:color="000000" w:sz="4" w:space="0"/>
            </w:tcBorders>
            <w:shd w:val="clear" w:color="auto" w:fill="auto"/>
            <w:vAlign w:val="center"/>
          </w:tcPr>
          <w:p w14:paraId="729A9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607" w:type="pct"/>
            <w:tcBorders>
              <w:top w:val="nil"/>
              <w:left w:val="single" w:color="000000" w:sz="4" w:space="0"/>
              <w:bottom w:val="single" w:color="000000" w:sz="4" w:space="0"/>
              <w:right w:val="single" w:color="000000" w:sz="4" w:space="0"/>
            </w:tcBorders>
            <w:shd w:val="clear" w:color="auto" w:fill="auto"/>
            <w:vAlign w:val="center"/>
          </w:tcPr>
          <w:p w14:paraId="46F4E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2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5D75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2AA921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BF3F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F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CF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4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7.85</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25FCCC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7.85%</w:t>
            </w:r>
          </w:p>
        </w:tc>
      </w:tr>
      <w:tr w14:paraId="07CC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F5EA7D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A22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8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17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A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7.85</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7A86C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7.85%</w:t>
            </w:r>
          </w:p>
        </w:tc>
      </w:tr>
      <w:tr w14:paraId="4B05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3547F5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73F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35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8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7F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7.85</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18BFC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7.85%</w:t>
            </w:r>
          </w:p>
        </w:tc>
      </w:tr>
      <w:tr w14:paraId="03C7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2FB0D5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DD4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9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00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4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4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1B0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E328AF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973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3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F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54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F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3CB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002E77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F66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D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0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1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A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648C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CF8F6E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727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D6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6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07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5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A598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9A7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6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C1C1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3C48F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77E4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64F9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6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2A17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全面贯彻习近平新时代中国特色社会主义思想</w:t>
            </w:r>
            <w:r>
              <w:rPr>
                <w:rFonts w:hint="eastAsia" w:ascii="宋体" w:hAnsi="宋体" w:eastAsia="宋体" w:cs="宋体"/>
                <w:b/>
                <w:bCs/>
                <w:i w:val="0"/>
                <w:iCs w:val="0"/>
                <w:color w:val="000000"/>
                <w:kern w:val="0"/>
                <w:sz w:val="18"/>
                <w:szCs w:val="18"/>
                <w:u w:val="none"/>
                <w:lang w:val="en-US" w:eastAsia="zh-CN" w:bidi="ar"/>
              </w:rPr>
              <w:t>，着力积聚爱国奉献的各方面优秀人才，搭平台加快人才集聚发展，创新实施新时代“葭萌英才”计划，引进急需紧缺专业人才、柔性引才一批专家人才、创新团队等。</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864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r>
      <w:tr w14:paraId="19A8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E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0F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D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2B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B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5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82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7702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F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05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99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F1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帮扶因工或见义勇为致残的干部家庭更具认定的伤残等级人数</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C8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2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83C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3BC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FFC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EF0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3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29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帮扶因工作积劳成疾直接导致死亡的干部家庭数</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69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≥1户</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D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0户</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F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当年无此类情形</w:t>
            </w:r>
          </w:p>
        </w:tc>
      </w:tr>
      <w:tr w14:paraId="7ACC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38A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914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8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11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帮扶因公牺牲的干部家庭关爱数</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B9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81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0户</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5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当年无此类情形</w:t>
            </w:r>
          </w:p>
        </w:tc>
      </w:tr>
      <w:tr w14:paraId="22D2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3BC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61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01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CAB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帮扶遭遇重大意外事故、重大疾病导致生活困难的干部家庭数</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65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≥1户</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8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11人</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F4D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083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465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E97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0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EE6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帮扶因工或见义勇为致残的干部家庭更具认定的伤残等级</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16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B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992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DC3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CD8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075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3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1D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帮扶因工作积劳成疾直接导致死亡的干部家庭</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38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D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064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C5B4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D7A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D71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9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5A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帮扶因公牺牲的干部家庭关爱</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84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7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640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679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05C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092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C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D83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帮扶遭遇重大意外事故、重大疾病导致生活困难的干部家庭</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A5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DC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ABB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59E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942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AFC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5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86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EE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E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832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236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05C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80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D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FE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激励全区广大干部安心安身有作为</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37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9F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工作积极性高</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67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D3AB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90B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AE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0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2D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其他对个人和家庭的补助</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F64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D1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78500元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0DC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F1B6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D19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D3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6E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6DD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受助干部满意度</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E9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54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394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120939E4">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8"/>
        <w:gridCol w:w="661"/>
        <w:gridCol w:w="893"/>
        <w:gridCol w:w="1049"/>
        <w:gridCol w:w="1903"/>
        <w:gridCol w:w="1187"/>
        <w:gridCol w:w="1160"/>
        <w:gridCol w:w="1604"/>
      </w:tblGrid>
      <w:tr w14:paraId="56BE3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8"/>
            <w:tcBorders>
              <w:top w:val="nil"/>
              <w:left w:val="nil"/>
              <w:bottom w:val="nil"/>
              <w:right w:val="nil"/>
            </w:tcBorders>
            <w:shd w:val="clear" w:color="auto" w:fill="auto"/>
            <w:vAlign w:val="center"/>
          </w:tcPr>
          <w:p w14:paraId="212F7684">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6A60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000" w:type="pct"/>
            <w:gridSpan w:val="8"/>
            <w:tcBorders>
              <w:top w:val="nil"/>
              <w:left w:val="nil"/>
              <w:bottom w:val="nil"/>
              <w:right w:val="nil"/>
            </w:tcBorders>
            <w:shd w:val="clear" w:color="auto" w:fill="auto"/>
            <w:vAlign w:val="top"/>
          </w:tcPr>
          <w:p w14:paraId="5A76EF0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1084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CD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4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F191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关工委工作经费</w:t>
            </w:r>
          </w:p>
        </w:tc>
      </w:tr>
      <w:tr w14:paraId="607D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FFC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C24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7B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853" w:type="pct"/>
            <w:tcBorders>
              <w:top w:val="single" w:color="000000" w:sz="4" w:space="0"/>
              <w:left w:val="single" w:color="000000" w:sz="4" w:space="0"/>
              <w:bottom w:val="nil"/>
              <w:right w:val="single" w:color="000000" w:sz="4" w:space="0"/>
            </w:tcBorders>
            <w:shd w:val="clear" w:color="auto" w:fill="auto"/>
            <w:vAlign w:val="center"/>
          </w:tcPr>
          <w:p w14:paraId="2C200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3E77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85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7C3B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1033" w:type="pct"/>
            <w:gridSpan w:val="2"/>
            <w:tcBorders>
              <w:top w:val="nil"/>
              <w:left w:val="single" w:color="000000" w:sz="4" w:space="0"/>
              <w:bottom w:val="single" w:color="000000" w:sz="4" w:space="0"/>
              <w:right w:val="single" w:color="000000" w:sz="4" w:space="0"/>
            </w:tcBorders>
            <w:shd w:val="clear" w:color="auto" w:fill="auto"/>
            <w:vAlign w:val="center"/>
          </w:tcPr>
          <w:p w14:paraId="45CA41C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12" w:type="pct"/>
            <w:tcBorders>
              <w:top w:val="nil"/>
              <w:left w:val="single" w:color="000000" w:sz="4" w:space="0"/>
              <w:bottom w:val="single" w:color="000000" w:sz="4" w:space="0"/>
              <w:right w:val="single" w:color="000000" w:sz="4" w:space="0"/>
            </w:tcBorders>
            <w:shd w:val="clear" w:color="auto" w:fill="auto"/>
            <w:vAlign w:val="center"/>
          </w:tcPr>
          <w:p w14:paraId="0B5D3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631" w:type="pct"/>
            <w:tcBorders>
              <w:top w:val="nil"/>
              <w:left w:val="single" w:color="000000" w:sz="4" w:space="0"/>
              <w:bottom w:val="single" w:color="000000" w:sz="4" w:space="0"/>
              <w:right w:val="single" w:color="000000" w:sz="4" w:space="0"/>
            </w:tcBorders>
            <w:shd w:val="clear" w:color="auto" w:fill="auto"/>
            <w:vAlign w:val="center"/>
          </w:tcPr>
          <w:p w14:paraId="22AEE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617" w:type="pct"/>
            <w:tcBorders>
              <w:top w:val="nil"/>
              <w:left w:val="single" w:color="000000" w:sz="4" w:space="0"/>
              <w:bottom w:val="single" w:color="000000" w:sz="4" w:space="0"/>
              <w:right w:val="single" w:color="000000" w:sz="4" w:space="0"/>
            </w:tcBorders>
            <w:shd w:val="clear" w:color="auto" w:fill="auto"/>
            <w:vAlign w:val="center"/>
          </w:tcPr>
          <w:p w14:paraId="671770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A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763C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1E6723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5104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8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3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3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853" w:type="pct"/>
            <w:tcBorders>
              <w:top w:val="nil"/>
              <w:left w:val="single" w:color="000000" w:sz="4" w:space="0"/>
              <w:bottom w:val="single" w:color="000000" w:sz="4" w:space="0"/>
              <w:right w:val="single" w:color="000000" w:sz="4" w:space="0"/>
            </w:tcBorders>
            <w:shd w:val="clear" w:color="auto" w:fill="auto"/>
            <w:vAlign w:val="center"/>
          </w:tcPr>
          <w:p w14:paraId="202D1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0E2B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E9CFF8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7E0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58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4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06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853" w:type="pct"/>
            <w:tcBorders>
              <w:top w:val="nil"/>
              <w:left w:val="single" w:color="000000" w:sz="4" w:space="0"/>
              <w:bottom w:val="single" w:color="000000" w:sz="4" w:space="0"/>
              <w:right w:val="single" w:color="000000" w:sz="4" w:space="0"/>
            </w:tcBorders>
            <w:shd w:val="clear" w:color="auto" w:fill="auto"/>
            <w:vAlign w:val="center"/>
          </w:tcPr>
          <w:p w14:paraId="53AD7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1B25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2FA70C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F49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C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A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2A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853" w:type="pct"/>
            <w:tcBorders>
              <w:top w:val="nil"/>
              <w:left w:val="single" w:color="000000" w:sz="4" w:space="0"/>
              <w:bottom w:val="single" w:color="000000" w:sz="4" w:space="0"/>
              <w:right w:val="single" w:color="000000" w:sz="4" w:space="0"/>
            </w:tcBorders>
            <w:shd w:val="clear" w:color="auto" w:fill="auto"/>
            <w:vAlign w:val="center"/>
          </w:tcPr>
          <w:p w14:paraId="70B82E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7DFD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AEC6D0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45A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4F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6A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F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8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CAD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F8E184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490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3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9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D3D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80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701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61125C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9FC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47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03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7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3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5A7D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8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22909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B44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3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1E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B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2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E1D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87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6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BC8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853" w:type="pct"/>
            <w:tcBorders>
              <w:top w:val="nil"/>
              <w:left w:val="single" w:color="000000" w:sz="4" w:space="0"/>
              <w:bottom w:val="single" w:color="000000" w:sz="4" w:space="0"/>
              <w:right w:val="single" w:color="000000" w:sz="4" w:space="0"/>
            </w:tcBorders>
            <w:shd w:val="clear" w:color="auto" w:fill="auto"/>
            <w:vAlign w:val="center"/>
          </w:tcPr>
          <w:p w14:paraId="37C61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4807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285A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6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4CFE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充分发挥各级关心下一代工作委员会和广大老干部、老战士、老专家、老教师、老模范等离退休老同志在青少年教育培养工作中的独特优势和重要作用，促进青少年健康成长。</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B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通过开展青少年儿童相关调研、暖心关爱活动、召开</w:t>
            </w:r>
            <w:r>
              <w:rPr>
                <w:rFonts w:hint="eastAsia" w:ascii="宋体" w:hAnsi="宋体" w:cs="宋体"/>
                <w:b/>
                <w:bCs/>
                <w:i w:val="0"/>
                <w:iCs w:val="0"/>
                <w:color w:val="000000"/>
                <w:kern w:val="0"/>
                <w:sz w:val="18"/>
                <w:szCs w:val="18"/>
                <w:u w:val="none"/>
                <w:lang w:val="en-US" w:eastAsia="zh-CN" w:bidi="ar"/>
              </w:rPr>
              <w:t>联席会议</w:t>
            </w:r>
            <w:r>
              <w:rPr>
                <w:rFonts w:hint="eastAsia" w:ascii="宋体" w:hAnsi="宋体" w:eastAsia="宋体" w:cs="宋体"/>
                <w:b/>
                <w:bCs/>
                <w:i w:val="0"/>
                <w:iCs w:val="0"/>
                <w:color w:val="000000"/>
                <w:kern w:val="0"/>
                <w:sz w:val="18"/>
                <w:szCs w:val="18"/>
                <w:u w:val="none"/>
                <w:lang w:val="en-US" w:eastAsia="zh-CN" w:bidi="ar"/>
              </w:rPr>
              <w:t>等，助力了推进全区青少年健康成长。</w:t>
            </w:r>
          </w:p>
        </w:tc>
      </w:tr>
      <w:tr w14:paraId="4458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C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8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FB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二级</w:t>
            </w:r>
          </w:p>
          <w:p w14:paraId="4E4F56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5B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5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FC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B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320F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86C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16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Style w:val="31"/>
                <w:lang w:val="en-US" w:eastAsia="zh-CN" w:bidi="ar"/>
              </w:rPr>
              <w:t>产出指标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E5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31"/>
                <w:lang w:val="en-US" w:eastAsia="zh-CN" w:bidi="ar"/>
              </w:rPr>
              <w:t>时效指标</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1E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Style w:val="31"/>
                <w:lang w:val="en-US" w:eastAsia="zh-CN" w:bidi="ar"/>
              </w:rPr>
              <w:t>完成及时率(（计划完成时间-实际完成时间)/计划完成时间）</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8E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C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0583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6AB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672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A3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30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31"/>
                <w:lang w:val="en-US" w:eastAsia="zh-CN" w:bidi="ar"/>
              </w:rPr>
              <w:t>质量指标</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D0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Style w:val="31"/>
                <w:lang w:val="en-US" w:eastAsia="zh-CN" w:bidi="ar"/>
              </w:rPr>
              <w:t>年度目标完成率（年度目标任务数/计划完成数）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EC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6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064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E34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12C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DCD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B4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31"/>
                <w:lang w:val="en-US" w:eastAsia="zh-CN" w:bidi="ar"/>
              </w:rPr>
              <w:t>数量指标</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EA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Style w:val="31"/>
                <w:lang w:val="en-US" w:eastAsia="zh-CN" w:bidi="ar"/>
              </w:rPr>
              <w:t>开展青少年儿童相关调研</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51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A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16次</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636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2458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229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899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B0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31"/>
                <w:lang w:val="en-US" w:eastAsia="zh-CN" w:bidi="ar"/>
              </w:rPr>
              <w:t>数量指标</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234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Style w:val="31"/>
                <w:lang w:val="en-US" w:eastAsia="zh-CN" w:bidi="ar"/>
              </w:rPr>
              <w:t>开展暖心关爱等活动</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62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0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9AB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C32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F19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BBD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07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31"/>
                <w:lang w:val="en-US" w:eastAsia="zh-CN" w:bidi="ar"/>
              </w:rPr>
              <w:t>数量指标</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DB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Style w:val="31"/>
                <w:lang w:val="en-US" w:eastAsia="zh-CN" w:bidi="ar"/>
              </w:rPr>
              <w:t>召开座谈会等联席会议</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B7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F0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1027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54B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0A0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B6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31"/>
                <w:lang w:val="en-US" w:eastAsia="zh-CN" w:bidi="ar"/>
              </w:rPr>
              <w:t>效益指标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E3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31"/>
                <w:lang w:val="en-US" w:eastAsia="zh-CN" w:bidi="ar"/>
              </w:rPr>
              <w:t>社会效益指标</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972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Style w:val="31"/>
                <w:lang w:val="en-US" w:eastAsia="zh-CN" w:bidi="ar"/>
              </w:rPr>
              <w:t>促进青少年健康成长</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5C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优（青少年儿童幸福指数</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040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FD6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6FC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B7D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DE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31"/>
                <w:lang w:val="en-US" w:eastAsia="zh-CN" w:bidi="ar"/>
              </w:rPr>
              <w:t>成本指标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BF1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31"/>
                <w:lang w:val="en-US" w:eastAsia="zh-CN" w:bidi="ar"/>
              </w:rPr>
              <w:t>社会成本指标</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FD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Style w:val="31"/>
                <w:lang w:val="en-US" w:eastAsia="zh-CN" w:bidi="ar"/>
              </w:rPr>
              <w:t>差旅费、办公费、印刷费、对个人和家庭的补助等</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19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≤150000元</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2B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149974.4元</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C94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3BF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54A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72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31"/>
                <w:lang w:val="en-US" w:eastAsia="zh-CN" w:bidi="ar"/>
              </w:rPr>
              <w:t>满意度指标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36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31"/>
                <w:lang w:val="en-US" w:eastAsia="zh-CN" w:bidi="ar"/>
              </w:rPr>
              <w:t>服务对象满意度指标</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1B7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Style w:val="31"/>
                <w:lang w:val="en-US" w:eastAsia="zh-CN" w:bidi="ar"/>
              </w:rPr>
              <w:t>社会对关工委工作的满意度</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33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F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AA2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56250512">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23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657"/>
        <w:gridCol w:w="880"/>
        <w:gridCol w:w="1006"/>
        <w:gridCol w:w="1946"/>
        <w:gridCol w:w="1201"/>
        <w:gridCol w:w="1203"/>
        <w:gridCol w:w="1995"/>
      </w:tblGrid>
      <w:tr w14:paraId="7AA5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5000" w:type="pct"/>
            <w:gridSpan w:val="8"/>
            <w:tcBorders>
              <w:top w:val="nil"/>
              <w:left w:val="nil"/>
              <w:bottom w:val="nil"/>
              <w:right w:val="nil"/>
            </w:tcBorders>
            <w:shd w:val="clear" w:color="auto" w:fill="auto"/>
            <w:vAlign w:val="center"/>
          </w:tcPr>
          <w:p w14:paraId="6551364A">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54A3A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shd w:val="clear" w:color="auto" w:fill="auto"/>
            <w:vAlign w:val="top"/>
          </w:tcPr>
          <w:p w14:paraId="34555E3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7091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D1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2FC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老党员困难党员和特困离退休干部救助</w:t>
            </w:r>
          </w:p>
        </w:tc>
      </w:tr>
      <w:tr w14:paraId="433D6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95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5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EE7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3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13" w:type="pct"/>
            <w:tcBorders>
              <w:top w:val="single" w:color="000000" w:sz="4" w:space="0"/>
              <w:left w:val="single" w:color="000000" w:sz="4" w:space="0"/>
              <w:bottom w:val="nil"/>
              <w:right w:val="single" w:color="000000" w:sz="4" w:space="0"/>
            </w:tcBorders>
            <w:shd w:val="clear" w:color="auto" w:fill="auto"/>
            <w:vAlign w:val="center"/>
          </w:tcPr>
          <w:p w14:paraId="67A20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06470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40EFA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60" w:type="pct"/>
            <w:gridSpan w:val="2"/>
            <w:tcBorders>
              <w:top w:val="nil"/>
              <w:left w:val="single" w:color="000000" w:sz="4" w:space="0"/>
              <w:bottom w:val="single" w:color="000000" w:sz="4" w:space="0"/>
              <w:right w:val="single" w:color="000000" w:sz="4" w:space="0"/>
            </w:tcBorders>
            <w:shd w:val="clear" w:color="auto" w:fill="auto"/>
            <w:vAlign w:val="center"/>
          </w:tcPr>
          <w:p w14:paraId="3FF370B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0" w:type="pct"/>
            <w:tcBorders>
              <w:top w:val="nil"/>
              <w:left w:val="single" w:color="000000" w:sz="4" w:space="0"/>
              <w:bottom w:val="single" w:color="000000" w:sz="4" w:space="0"/>
              <w:right w:val="single" w:color="000000" w:sz="4" w:space="0"/>
            </w:tcBorders>
            <w:shd w:val="clear" w:color="auto" w:fill="auto"/>
            <w:vAlign w:val="center"/>
          </w:tcPr>
          <w:p w14:paraId="24AE69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611" w:type="pct"/>
            <w:tcBorders>
              <w:top w:val="nil"/>
              <w:left w:val="single" w:color="000000" w:sz="4" w:space="0"/>
              <w:bottom w:val="single" w:color="000000" w:sz="4" w:space="0"/>
              <w:right w:val="single" w:color="000000" w:sz="4" w:space="0"/>
            </w:tcBorders>
            <w:shd w:val="clear" w:color="auto" w:fill="auto"/>
            <w:vAlign w:val="center"/>
          </w:tcPr>
          <w:p w14:paraId="446B25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612" w:type="pct"/>
            <w:tcBorders>
              <w:top w:val="nil"/>
              <w:left w:val="single" w:color="000000" w:sz="4" w:space="0"/>
              <w:bottom w:val="single" w:color="000000" w:sz="4" w:space="0"/>
              <w:right w:val="single" w:color="000000" w:sz="4" w:space="0"/>
            </w:tcBorders>
            <w:shd w:val="clear" w:color="auto" w:fill="auto"/>
            <w:vAlign w:val="center"/>
          </w:tcPr>
          <w:p w14:paraId="73595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C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1A0B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6FC9F1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817A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2F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F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C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3" w:type="pct"/>
            <w:tcBorders>
              <w:top w:val="nil"/>
              <w:left w:val="single" w:color="000000" w:sz="4" w:space="0"/>
              <w:bottom w:val="single" w:color="000000" w:sz="4" w:space="0"/>
              <w:right w:val="single" w:color="000000" w:sz="4" w:space="0"/>
            </w:tcBorders>
            <w:shd w:val="clear" w:color="auto" w:fill="auto"/>
            <w:vAlign w:val="center"/>
          </w:tcPr>
          <w:p w14:paraId="359934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781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378208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87D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25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AB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E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3" w:type="pct"/>
            <w:tcBorders>
              <w:top w:val="nil"/>
              <w:left w:val="single" w:color="000000" w:sz="4" w:space="0"/>
              <w:bottom w:val="single" w:color="000000" w:sz="4" w:space="0"/>
              <w:right w:val="single" w:color="000000" w:sz="4" w:space="0"/>
            </w:tcBorders>
            <w:shd w:val="clear" w:color="auto" w:fill="auto"/>
            <w:vAlign w:val="center"/>
          </w:tcPr>
          <w:p w14:paraId="526F59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042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6C0E2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18E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6D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3D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95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3" w:type="pct"/>
            <w:tcBorders>
              <w:top w:val="nil"/>
              <w:left w:val="single" w:color="000000" w:sz="4" w:space="0"/>
              <w:bottom w:val="single" w:color="000000" w:sz="4" w:space="0"/>
              <w:right w:val="single" w:color="000000" w:sz="4" w:space="0"/>
            </w:tcBorders>
            <w:shd w:val="clear" w:color="auto" w:fill="auto"/>
            <w:vAlign w:val="center"/>
          </w:tcPr>
          <w:p w14:paraId="3E6FB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237C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2DAD5F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DED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2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ED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20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6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982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1822B8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373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0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D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6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5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8FC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D7EB38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C71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4.社保基金</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2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89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98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4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816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FD384E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202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7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7B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02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A7D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32EA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49F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34BA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13" w:type="pct"/>
            <w:tcBorders>
              <w:top w:val="nil"/>
              <w:left w:val="single" w:color="000000" w:sz="4" w:space="0"/>
              <w:bottom w:val="single" w:color="000000" w:sz="4" w:space="0"/>
              <w:right w:val="single" w:color="000000" w:sz="4" w:space="0"/>
            </w:tcBorders>
            <w:shd w:val="clear" w:color="auto" w:fill="auto"/>
            <w:vAlign w:val="center"/>
          </w:tcPr>
          <w:p w14:paraId="2FA421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09D1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282C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6D03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为贯彻落实中央和省、市委有关净胜，进一步健全完善党员激励关怀帮扶机制，加强对老党员的照顾关怀，帮助困难党员和特困离退休干部解决部分生活困难，体现党组织的关心和温暖、增强党组织的凝聚力。</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C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当年救助人员0人。</w:t>
            </w:r>
          </w:p>
        </w:tc>
      </w:tr>
      <w:tr w14:paraId="63E6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4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B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5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二级</w:t>
            </w:r>
          </w:p>
          <w:p w14:paraId="10730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2E5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A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9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6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23FDF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E14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AA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DB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B3F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对年龄在80周岁以上且没有固定收入来源的老党员</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9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＝50元/月</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A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＝50元/月</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873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288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9B3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257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11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BA0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E7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3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2DB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CAA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CB3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C6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35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B6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帮助困难党员和特困离退休干部解决部分生活困难人数</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DE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F3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0人</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7CD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救赎条件设置较为细化，实际操作有困难，申请救助人员少或申请救助人员条件不符。</w:t>
            </w:r>
          </w:p>
        </w:tc>
      </w:tr>
      <w:tr w14:paraId="6FFA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163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E1B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AF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A03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根据相关情形补助困难党员和离退休干部</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C5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38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＝1000元</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F80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9839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6F7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E42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22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50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根据相关情形补助身患重大疾病、遭受重大自然灾害、重大意外事故</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C8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C8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＝3000元</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2773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FA1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EEE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3C9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3D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F58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根据相关情形补助身患重大疾病、遭受重大自然灾害、重大意外事故的党员和离退休干部</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3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9E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＝2000元</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607A">
            <w:pPr>
              <w:keepNext w:val="0"/>
              <w:keepLines w:val="0"/>
              <w:suppressLineNumbers w:val="0"/>
              <w:spacing w:before="0" w:beforeAutospacing="0" w:after="0" w:afterAutospacing="0"/>
              <w:ind w:left="0" w:right="0"/>
              <w:rPr>
                <w:rFonts w:hint="eastAsia" w:ascii="宋体" w:hAnsi="宋体" w:eastAsia="宋体" w:cs="宋体"/>
                <w:b/>
                <w:bCs/>
                <w:i w:val="0"/>
                <w:iCs w:val="0"/>
                <w:color w:val="000000"/>
                <w:sz w:val="24"/>
                <w:szCs w:val="24"/>
                <w:u w:val="none"/>
              </w:rPr>
            </w:pPr>
          </w:p>
        </w:tc>
      </w:tr>
      <w:tr w14:paraId="18D8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C40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AAC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C4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42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体现党组织的关心和温暖、增强党组织的凝聚力</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BB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优（党员干部向心力提升）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8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228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0B9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FBC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D4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31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B9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对其他个人和家庭的补助</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4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0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98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救赎条件设置较为细化，实际操作有困难，申请救助人员少或申请救助人员条件不符。</w:t>
            </w:r>
          </w:p>
        </w:tc>
      </w:tr>
      <w:tr w14:paraId="3F55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DFD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ED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7F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CC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救助对象满意度</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3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7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98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当年救助人员0人</w:t>
            </w:r>
          </w:p>
        </w:tc>
      </w:tr>
    </w:tbl>
    <w:p w14:paraId="0C139E5C">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2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658"/>
        <w:gridCol w:w="882"/>
        <w:gridCol w:w="1009"/>
        <w:gridCol w:w="1945"/>
        <w:gridCol w:w="1154"/>
        <w:gridCol w:w="1266"/>
        <w:gridCol w:w="1978"/>
      </w:tblGrid>
      <w:tr w14:paraId="73C5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000" w:type="pct"/>
            <w:gridSpan w:val="8"/>
            <w:tcBorders>
              <w:top w:val="nil"/>
              <w:left w:val="nil"/>
              <w:bottom w:val="nil"/>
              <w:right w:val="nil"/>
            </w:tcBorders>
            <w:shd w:val="clear" w:color="auto" w:fill="auto"/>
            <w:vAlign w:val="center"/>
          </w:tcPr>
          <w:p w14:paraId="77F9D6AF">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2380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5000" w:type="pct"/>
            <w:gridSpan w:val="8"/>
            <w:tcBorders>
              <w:top w:val="nil"/>
              <w:left w:val="nil"/>
              <w:bottom w:val="nil"/>
              <w:right w:val="nil"/>
            </w:tcBorders>
            <w:shd w:val="clear" w:color="auto" w:fill="auto"/>
            <w:vAlign w:val="top"/>
          </w:tcPr>
          <w:p w14:paraId="03D1989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0444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99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1B3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基层组织建设工作经费</w:t>
            </w:r>
          </w:p>
        </w:tc>
      </w:tr>
      <w:tr w14:paraId="78C7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C4B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5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0E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508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04" w:type="pct"/>
            <w:tcBorders>
              <w:top w:val="single" w:color="000000" w:sz="4" w:space="0"/>
              <w:left w:val="single" w:color="000000" w:sz="4" w:space="0"/>
              <w:bottom w:val="nil"/>
              <w:right w:val="single" w:color="000000" w:sz="4" w:space="0"/>
            </w:tcBorders>
            <w:shd w:val="clear" w:color="auto" w:fill="auto"/>
            <w:vAlign w:val="center"/>
          </w:tcPr>
          <w:p w14:paraId="300CA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6E91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12"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42D0C9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62" w:type="pct"/>
            <w:gridSpan w:val="2"/>
            <w:tcBorders>
              <w:top w:val="nil"/>
              <w:left w:val="single" w:color="000000" w:sz="4" w:space="0"/>
              <w:bottom w:val="single" w:color="000000" w:sz="4" w:space="0"/>
              <w:right w:val="single" w:color="000000" w:sz="4" w:space="0"/>
            </w:tcBorders>
            <w:shd w:val="clear" w:color="auto" w:fill="auto"/>
            <w:vAlign w:val="center"/>
          </w:tcPr>
          <w:p w14:paraId="79D80E7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89" w:type="pct"/>
            <w:tcBorders>
              <w:top w:val="nil"/>
              <w:left w:val="single" w:color="000000" w:sz="4" w:space="0"/>
              <w:bottom w:val="single" w:color="000000" w:sz="4" w:space="0"/>
              <w:right w:val="single" w:color="000000" w:sz="4" w:space="0"/>
            </w:tcBorders>
            <w:shd w:val="clear" w:color="auto" w:fill="auto"/>
            <w:vAlign w:val="center"/>
          </w:tcPr>
          <w:p w14:paraId="24278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86" w:type="pct"/>
            <w:tcBorders>
              <w:top w:val="nil"/>
              <w:left w:val="single" w:color="000000" w:sz="4" w:space="0"/>
              <w:bottom w:val="single" w:color="000000" w:sz="4" w:space="0"/>
              <w:right w:val="single" w:color="000000" w:sz="4" w:space="0"/>
            </w:tcBorders>
            <w:shd w:val="clear" w:color="auto" w:fill="auto"/>
            <w:vAlign w:val="center"/>
          </w:tcPr>
          <w:p w14:paraId="0FAEA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643" w:type="pct"/>
            <w:tcBorders>
              <w:top w:val="nil"/>
              <w:left w:val="single" w:color="000000" w:sz="4" w:space="0"/>
              <w:bottom w:val="single" w:color="000000" w:sz="4" w:space="0"/>
              <w:right w:val="single" w:color="000000" w:sz="4" w:space="0"/>
            </w:tcBorders>
            <w:shd w:val="clear" w:color="auto" w:fill="auto"/>
            <w:vAlign w:val="center"/>
          </w:tcPr>
          <w:p w14:paraId="7F194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C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6C1C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C1E172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5CE8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D8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84.8</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84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6F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84.8</w:t>
            </w:r>
          </w:p>
        </w:tc>
        <w:tc>
          <w:tcPr>
            <w:tcW w:w="1004" w:type="pct"/>
            <w:tcBorders>
              <w:top w:val="nil"/>
              <w:left w:val="single" w:color="000000" w:sz="4" w:space="0"/>
              <w:bottom w:val="single" w:color="000000" w:sz="4" w:space="0"/>
              <w:right w:val="single" w:color="000000" w:sz="4" w:space="0"/>
            </w:tcBorders>
            <w:shd w:val="clear" w:color="auto" w:fill="auto"/>
            <w:vAlign w:val="center"/>
          </w:tcPr>
          <w:p w14:paraId="25E769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212DB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CFFB42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2A8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F1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84.8</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43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BC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84.8</w:t>
            </w:r>
          </w:p>
        </w:tc>
        <w:tc>
          <w:tcPr>
            <w:tcW w:w="1004" w:type="pct"/>
            <w:tcBorders>
              <w:top w:val="nil"/>
              <w:left w:val="single" w:color="000000" w:sz="4" w:space="0"/>
              <w:bottom w:val="single" w:color="000000" w:sz="4" w:space="0"/>
              <w:right w:val="single" w:color="000000" w:sz="4" w:space="0"/>
            </w:tcBorders>
            <w:shd w:val="clear" w:color="auto" w:fill="auto"/>
            <w:vAlign w:val="center"/>
          </w:tcPr>
          <w:p w14:paraId="2F0A1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02BC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0DB27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AC1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A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84.8</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F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F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84.8</w:t>
            </w:r>
          </w:p>
        </w:tc>
        <w:tc>
          <w:tcPr>
            <w:tcW w:w="1004" w:type="pct"/>
            <w:tcBorders>
              <w:top w:val="nil"/>
              <w:left w:val="single" w:color="000000" w:sz="4" w:space="0"/>
              <w:bottom w:val="single" w:color="000000" w:sz="4" w:space="0"/>
              <w:right w:val="single" w:color="000000" w:sz="4" w:space="0"/>
            </w:tcBorders>
            <w:shd w:val="clear" w:color="auto" w:fill="auto"/>
            <w:vAlign w:val="center"/>
          </w:tcPr>
          <w:p w14:paraId="4D4F16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634C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50619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3C7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A0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2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E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86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EE4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186DA6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1A7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F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30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D9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EA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70D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190A5A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712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4.社保基金</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6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4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8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3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8EE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BD6ADC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71B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3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90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24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F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2E3D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464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486C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04" w:type="pct"/>
            <w:tcBorders>
              <w:top w:val="nil"/>
              <w:left w:val="single" w:color="000000" w:sz="4" w:space="0"/>
              <w:bottom w:val="single" w:color="000000" w:sz="4" w:space="0"/>
              <w:right w:val="single" w:color="000000" w:sz="4" w:space="0"/>
            </w:tcBorders>
            <w:shd w:val="clear" w:color="auto" w:fill="auto"/>
            <w:vAlign w:val="center"/>
          </w:tcPr>
          <w:p w14:paraId="0C40F9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25A8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6189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4389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全面贯彻习近平新时代中国特色社会主义思想</w:t>
            </w:r>
            <w:r>
              <w:rPr>
                <w:rFonts w:hint="eastAsia" w:ascii="宋体" w:hAnsi="宋体" w:eastAsia="宋体" w:cs="宋体"/>
                <w:b/>
                <w:bCs/>
                <w:i w:val="0"/>
                <w:iCs w:val="0"/>
                <w:color w:val="000000"/>
                <w:kern w:val="0"/>
                <w:sz w:val="18"/>
                <w:szCs w:val="18"/>
                <w:u w:val="none"/>
                <w:lang w:val="en-US" w:eastAsia="zh-CN" w:bidi="ar"/>
              </w:rPr>
              <w:t>，以组织体系建设为重点。确保党中央决策部署贯彻落实，有令即行、有禁即止。贯彻落实党中央和上级党组织决策部署。每个党员特别是领导干部都要强化党的意识和组织观念，自觉做到思想上认同组织、政治上依靠组织、工作上服从组织、感情上信赖组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3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全覆盖开展村（社区）班子届中分析研判，建成投用“昭化智慧党建”平台，扎实推进基层组织建设“六大行动”和“比武夺标”活动，整顿软弱涣散村党组织4个。</w:t>
            </w:r>
          </w:p>
        </w:tc>
      </w:tr>
      <w:tr w14:paraId="5116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33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E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4F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二级</w:t>
            </w:r>
          </w:p>
          <w:p w14:paraId="35118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1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A9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2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40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5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2045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071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FDC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FB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CB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BD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9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68D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FC7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12A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034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64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9C0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补助“两新”党组织工作经费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8B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3000元/年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6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3000元/年</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23E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5AA3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802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C51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A7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0C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“两新”党组织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F3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29个</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C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30个</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782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7D9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1EA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DF4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19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62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补助新建“两新”党组织工作经费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3F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DC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5000元/年</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B10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069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27D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5C2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C7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CF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新建“两新”党组织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0B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3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0个</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B0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当年无两新企业未达到建立两新党组织标准，下一步将积极协助企业加快建设两新党组织步伐。</w:t>
            </w:r>
          </w:p>
        </w:tc>
      </w:tr>
      <w:tr w14:paraId="175B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3A1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20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10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B7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确保党中央决策部署贯彻落实</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08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优（贯彻落实完成率100%）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5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E05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8A8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FA8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FF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79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11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办公室、印刷费、会议费、培训费等</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B43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848000元</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F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848000元</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640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776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F16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12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29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F1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群众对组织工作满意度</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DB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B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709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7A61F485">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16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757"/>
        <w:gridCol w:w="889"/>
        <w:gridCol w:w="1032"/>
        <w:gridCol w:w="1918"/>
        <w:gridCol w:w="1148"/>
        <w:gridCol w:w="1124"/>
        <w:gridCol w:w="1993"/>
      </w:tblGrid>
      <w:tr w14:paraId="07040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8"/>
            <w:tcBorders>
              <w:top w:val="nil"/>
              <w:left w:val="nil"/>
              <w:bottom w:val="nil"/>
              <w:right w:val="nil"/>
            </w:tcBorders>
            <w:shd w:val="clear" w:color="auto" w:fill="auto"/>
            <w:vAlign w:val="center"/>
          </w:tcPr>
          <w:p w14:paraId="0617D9E0">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4D24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8"/>
            <w:tcBorders>
              <w:top w:val="nil"/>
              <w:left w:val="nil"/>
              <w:bottom w:val="nil"/>
              <w:right w:val="nil"/>
            </w:tcBorders>
            <w:shd w:val="clear" w:color="auto" w:fill="auto"/>
            <w:vAlign w:val="top"/>
          </w:tcPr>
          <w:p w14:paraId="63339AE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55DE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95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E2D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干部工作经费</w:t>
            </w:r>
          </w:p>
        </w:tc>
      </w:tr>
      <w:tr w14:paraId="25CAC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61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5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8A9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ED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27" w:type="pct"/>
            <w:tcBorders>
              <w:top w:val="single" w:color="000000" w:sz="4" w:space="0"/>
              <w:left w:val="single" w:color="000000" w:sz="4" w:space="0"/>
              <w:bottom w:val="nil"/>
              <w:right w:val="single" w:color="000000" w:sz="4" w:space="0"/>
            </w:tcBorders>
            <w:shd w:val="clear" w:color="auto" w:fill="auto"/>
            <w:vAlign w:val="center"/>
          </w:tcPr>
          <w:p w14:paraId="354706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2C66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823"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11D3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90" w:type="pct"/>
            <w:gridSpan w:val="2"/>
            <w:tcBorders>
              <w:top w:val="nil"/>
              <w:left w:val="single" w:color="000000" w:sz="4" w:space="0"/>
              <w:bottom w:val="single" w:color="000000" w:sz="4" w:space="0"/>
              <w:right w:val="single" w:color="000000" w:sz="4" w:space="0"/>
            </w:tcBorders>
            <w:shd w:val="clear" w:color="auto" w:fill="auto"/>
            <w:vAlign w:val="center"/>
          </w:tcPr>
          <w:p w14:paraId="48E9F51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88" w:type="pct"/>
            <w:tcBorders>
              <w:top w:val="nil"/>
              <w:left w:val="single" w:color="000000" w:sz="4" w:space="0"/>
              <w:bottom w:val="single" w:color="000000" w:sz="4" w:space="0"/>
              <w:right w:val="single" w:color="000000" w:sz="4" w:space="0"/>
            </w:tcBorders>
            <w:shd w:val="clear" w:color="auto" w:fill="auto"/>
            <w:vAlign w:val="center"/>
          </w:tcPr>
          <w:p w14:paraId="01621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91" w:type="pct"/>
            <w:tcBorders>
              <w:top w:val="nil"/>
              <w:left w:val="single" w:color="000000" w:sz="4" w:space="0"/>
              <w:bottom w:val="single" w:color="000000" w:sz="4" w:space="0"/>
              <w:right w:val="single" w:color="000000" w:sz="4" w:space="0"/>
            </w:tcBorders>
            <w:shd w:val="clear" w:color="auto" w:fill="auto"/>
            <w:vAlign w:val="center"/>
          </w:tcPr>
          <w:p w14:paraId="70B66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79" w:type="pct"/>
            <w:tcBorders>
              <w:top w:val="nil"/>
              <w:left w:val="single" w:color="000000" w:sz="4" w:space="0"/>
              <w:bottom w:val="single" w:color="000000" w:sz="4" w:space="0"/>
              <w:right w:val="single" w:color="000000" w:sz="4" w:space="0"/>
            </w:tcBorders>
            <w:shd w:val="clear" w:color="auto" w:fill="auto"/>
            <w:vAlign w:val="center"/>
          </w:tcPr>
          <w:p w14:paraId="769479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C5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0F5F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82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B963B8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63FE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2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1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7A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1027" w:type="pct"/>
            <w:tcBorders>
              <w:top w:val="nil"/>
              <w:left w:val="single" w:color="000000" w:sz="4" w:space="0"/>
              <w:bottom w:val="single" w:color="000000" w:sz="4" w:space="0"/>
              <w:right w:val="single" w:color="000000" w:sz="4" w:space="0"/>
            </w:tcBorders>
            <w:shd w:val="clear" w:color="auto" w:fill="auto"/>
            <w:vAlign w:val="center"/>
          </w:tcPr>
          <w:p w14:paraId="5F59FD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43BD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82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AC1CBA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FAC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0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14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2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1027" w:type="pct"/>
            <w:tcBorders>
              <w:top w:val="nil"/>
              <w:left w:val="single" w:color="000000" w:sz="4" w:space="0"/>
              <w:bottom w:val="single" w:color="000000" w:sz="4" w:space="0"/>
              <w:right w:val="single" w:color="000000" w:sz="4" w:space="0"/>
            </w:tcBorders>
            <w:shd w:val="clear" w:color="auto" w:fill="auto"/>
            <w:vAlign w:val="center"/>
          </w:tcPr>
          <w:p w14:paraId="4AA94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5786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82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A4C508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708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8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5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F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1027" w:type="pct"/>
            <w:tcBorders>
              <w:top w:val="nil"/>
              <w:left w:val="single" w:color="000000" w:sz="4" w:space="0"/>
              <w:bottom w:val="single" w:color="000000" w:sz="4" w:space="0"/>
              <w:right w:val="single" w:color="000000" w:sz="4" w:space="0"/>
            </w:tcBorders>
            <w:shd w:val="clear" w:color="auto" w:fill="auto"/>
            <w:vAlign w:val="center"/>
          </w:tcPr>
          <w:p w14:paraId="1B2BA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68F6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82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F6FB58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5C1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E8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2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F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2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CAC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82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D7A09F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080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BE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7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3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2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638E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82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92F85E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206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22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F5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6B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8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562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82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771656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604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D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9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C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88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A39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798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EF1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27" w:type="pct"/>
            <w:tcBorders>
              <w:top w:val="nil"/>
              <w:left w:val="single" w:color="000000" w:sz="4" w:space="0"/>
              <w:bottom w:val="single" w:color="000000" w:sz="4" w:space="0"/>
              <w:right w:val="single" w:color="000000" w:sz="4" w:space="0"/>
            </w:tcBorders>
            <w:shd w:val="clear" w:color="auto" w:fill="auto"/>
            <w:vAlign w:val="center"/>
          </w:tcPr>
          <w:p w14:paraId="3960CD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0862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A0AB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7337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全面贯彻习近平新时代中国特色社会主义思想</w:t>
            </w:r>
            <w:r>
              <w:rPr>
                <w:rFonts w:hint="eastAsia" w:ascii="宋体" w:hAnsi="宋体" w:eastAsia="宋体" w:cs="宋体"/>
                <w:b/>
                <w:bCs/>
                <w:i w:val="0"/>
                <w:iCs w:val="0"/>
                <w:color w:val="000000"/>
                <w:kern w:val="0"/>
                <w:sz w:val="18"/>
                <w:szCs w:val="18"/>
                <w:u w:val="none"/>
                <w:lang w:val="en-US" w:eastAsia="zh-CN" w:bidi="ar"/>
              </w:rPr>
              <w:t>，着力培养忠诚干净担当的高素质干部，坚持德才兼备、以德为先、任人唯贤。贯彻落实中央省市区委关于老干部服务的方针、政策，做好教育、引导和服务工作。</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9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全覆盖建立干部政治素质档案，建立年轻干部“蓄水池”，制定年轻干部培养中长期规划，储备成熟型、潜力型优秀后备干部、党外领导干部。</w:t>
            </w:r>
          </w:p>
        </w:tc>
      </w:tr>
      <w:tr w14:paraId="1AEB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3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2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28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二级</w:t>
            </w:r>
          </w:p>
          <w:p w14:paraId="4E8ADF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F52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3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C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6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2DB3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528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5A1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CD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89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开展干部考察</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4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≥20次/年</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F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22次/年</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650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486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B1E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FE7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10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325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开展”智汇昭化“研讨会</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F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≥4次/年</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C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4次/年</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6C3D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0C9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58E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D68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A7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94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开展综合分析研判</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B3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≥2次/年</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E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2次/年</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F8BF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D7B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810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4BC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73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DE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实施年轻干部“红色薪火工程”</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D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05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5E1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62E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87D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A60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F8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8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开展干部专项考核、定期考核</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0E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≥2次/年</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0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2次/年</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B70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E37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568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B2C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4F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466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年度年度目标完成率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37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0E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9CAB">
            <w:pPr>
              <w:keepNext w:val="0"/>
              <w:keepLines w:val="0"/>
              <w:suppressLineNumbers w:val="0"/>
              <w:spacing w:before="0" w:beforeAutospacing="0" w:after="0" w:afterAutospacing="0"/>
              <w:ind w:left="0" w:right="0"/>
              <w:rPr>
                <w:rFonts w:hint="eastAsia" w:ascii="宋体" w:hAnsi="宋体" w:eastAsia="宋体" w:cs="宋体"/>
                <w:b/>
                <w:bCs/>
                <w:i w:val="0"/>
                <w:iCs w:val="0"/>
                <w:color w:val="000000"/>
                <w:sz w:val="24"/>
                <w:szCs w:val="24"/>
                <w:u w:val="none"/>
              </w:rPr>
            </w:pPr>
          </w:p>
        </w:tc>
      </w:tr>
      <w:tr w14:paraId="0615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AC7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E4A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7C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18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开展干部个人事项核查</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91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≥15次</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FE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18次</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F2AE">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163E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22B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5B6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754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1F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开展老干部“五个一”系列活动</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5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＝1批次</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F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1批次</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8BAB">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4ACE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D0A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2F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19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E28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02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E6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97CD">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3FD6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2FF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E8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86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CB8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建立正向激励体系</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B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优（工作干劲100%）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6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优（工作干劲100%）</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AE9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CFE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661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72D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8A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B8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办公室、印刷费、差旅费、会议费等</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7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≤120000元</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07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120000元</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CEF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6D6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BC2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19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FD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1F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群众对干部满意度</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C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C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769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75940EF9">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65"/>
        <w:gridCol w:w="861"/>
        <w:gridCol w:w="1015"/>
        <w:gridCol w:w="1858"/>
        <w:gridCol w:w="1157"/>
        <w:gridCol w:w="1122"/>
        <w:gridCol w:w="1578"/>
      </w:tblGrid>
      <w:tr w14:paraId="26F8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5000" w:type="pct"/>
            <w:gridSpan w:val="8"/>
            <w:tcBorders>
              <w:top w:val="nil"/>
              <w:left w:val="nil"/>
              <w:bottom w:val="nil"/>
              <w:right w:val="nil"/>
            </w:tcBorders>
            <w:shd w:val="clear" w:color="auto" w:fill="auto"/>
            <w:vAlign w:val="center"/>
          </w:tcPr>
          <w:p w14:paraId="0D3D3D4F">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08EA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8"/>
            <w:tcBorders>
              <w:top w:val="nil"/>
              <w:left w:val="nil"/>
              <w:bottom w:val="nil"/>
              <w:right w:val="nil"/>
            </w:tcBorders>
            <w:shd w:val="clear" w:color="auto" w:fill="auto"/>
            <w:vAlign w:val="top"/>
          </w:tcPr>
          <w:p w14:paraId="6386E19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39D2F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17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0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035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党员教育工作经费</w:t>
            </w:r>
          </w:p>
        </w:tc>
      </w:tr>
      <w:tr w14:paraId="5837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26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B1D4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A7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839" w:type="pct"/>
            <w:tcBorders>
              <w:top w:val="single" w:color="000000" w:sz="4" w:space="0"/>
              <w:left w:val="single" w:color="000000" w:sz="4" w:space="0"/>
              <w:bottom w:val="nil"/>
              <w:right w:val="single" w:color="000000" w:sz="4" w:space="0"/>
            </w:tcBorders>
            <w:shd w:val="clear" w:color="auto" w:fill="auto"/>
            <w:vAlign w:val="center"/>
          </w:tcPr>
          <w:p w14:paraId="46381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1CF07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6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330A3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98" w:type="pct"/>
            <w:gridSpan w:val="2"/>
            <w:tcBorders>
              <w:top w:val="nil"/>
              <w:left w:val="single" w:color="000000" w:sz="4" w:space="0"/>
              <w:bottom w:val="single" w:color="000000" w:sz="4" w:space="0"/>
              <w:right w:val="single" w:color="000000" w:sz="4" w:space="0"/>
            </w:tcBorders>
            <w:shd w:val="clear" w:color="auto" w:fill="auto"/>
            <w:vAlign w:val="center"/>
          </w:tcPr>
          <w:p w14:paraId="1FC5C86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88" w:type="pct"/>
            <w:tcBorders>
              <w:top w:val="nil"/>
              <w:left w:val="single" w:color="000000" w:sz="4" w:space="0"/>
              <w:bottom w:val="single" w:color="000000" w:sz="4" w:space="0"/>
              <w:right w:val="single" w:color="000000" w:sz="4" w:space="0"/>
            </w:tcBorders>
            <w:shd w:val="clear" w:color="auto" w:fill="auto"/>
            <w:vAlign w:val="center"/>
          </w:tcPr>
          <w:p w14:paraId="2E5CD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615" w:type="pct"/>
            <w:tcBorders>
              <w:top w:val="nil"/>
              <w:left w:val="single" w:color="000000" w:sz="4" w:space="0"/>
              <w:bottom w:val="single" w:color="000000" w:sz="4" w:space="0"/>
              <w:right w:val="single" w:color="000000" w:sz="4" w:space="0"/>
            </w:tcBorders>
            <w:shd w:val="clear" w:color="auto" w:fill="auto"/>
            <w:vAlign w:val="center"/>
          </w:tcPr>
          <w:p w14:paraId="3A050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97" w:type="pct"/>
            <w:tcBorders>
              <w:top w:val="nil"/>
              <w:left w:val="single" w:color="000000" w:sz="4" w:space="0"/>
              <w:bottom w:val="single" w:color="000000" w:sz="4" w:space="0"/>
              <w:right w:val="single" w:color="000000" w:sz="4" w:space="0"/>
            </w:tcBorders>
            <w:shd w:val="clear" w:color="auto" w:fill="auto"/>
            <w:vAlign w:val="center"/>
          </w:tcPr>
          <w:p w14:paraId="05D41A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C5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3883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96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BCA7D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3957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E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F7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2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839" w:type="pct"/>
            <w:tcBorders>
              <w:top w:val="nil"/>
              <w:left w:val="single" w:color="000000" w:sz="4" w:space="0"/>
              <w:bottom w:val="single" w:color="000000" w:sz="4" w:space="0"/>
              <w:right w:val="single" w:color="000000" w:sz="4" w:space="0"/>
            </w:tcBorders>
            <w:shd w:val="clear" w:color="auto" w:fill="auto"/>
            <w:vAlign w:val="center"/>
          </w:tcPr>
          <w:p w14:paraId="3F0A1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5E26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6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1A755F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BFA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A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76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72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839" w:type="pct"/>
            <w:tcBorders>
              <w:top w:val="nil"/>
              <w:left w:val="single" w:color="000000" w:sz="4" w:space="0"/>
              <w:bottom w:val="single" w:color="000000" w:sz="4" w:space="0"/>
              <w:right w:val="single" w:color="000000" w:sz="4" w:space="0"/>
            </w:tcBorders>
            <w:shd w:val="clear" w:color="auto" w:fill="auto"/>
            <w:vAlign w:val="center"/>
          </w:tcPr>
          <w:p w14:paraId="2F316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64496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88FB44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303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23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F3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B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839" w:type="pct"/>
            <w:tcBorders>
              <w:top w:val="nil"/>
              <w:left w:val="single" w:color="000000" w:sz="4" w:space="0"/>
              <w:bottom w:val="single" w:color="000000" w:sz="4" w:space="0"/>
              <w:right w:val="single" w:color="000000" w:sz="4" w:space="0"/>
            </w:tcBorders>
            <w:shd w:val="clear" w:color="auto" w:fill="auto"/>
            <w:vAlign w:val="center"/>
          </w:tcPr>
          <w:p w14:paraId="14B265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2355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96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E3033E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96E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F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E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E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5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A94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6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CE686C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ED1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94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B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3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A2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876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6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176A3F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030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A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7F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25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91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240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96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B7E7F6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597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9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B0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DC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7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9B9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5E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6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A55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839" w:type="pct"/>
            <w:tcBorders>
              <w:top w:val="nil"/>
              <w:left w:val="single" w:color="000000" w:sz="4" w:space="0"/>
              <w:bottom w:val="single" w:color="000000" w:sz="4" w:space="0"/>
              <w:right w:val="single" w:color="000000" w:sz="4" w:space="0"/>
            </w:tcBorders>
            <w:shd w:val="clear" w:color="auto" w:fill="auto"/>
            <w:vAlign w:val="center"/>
          </w:tcPr>
          <w:p w14:paraId="40ECF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5021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390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6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C303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深入学习贯彻党的二十大精神。加强党员教育管理工作，提高党员队伍建设质量，保持党员队伍的先进性和纯洁性，充分发挥党员先锋模范作用。</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BF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开展学习习近平新时代中国特色社会主义思想“学讲赛”、“葭萌书记讲党课”等180余场次，摄制播出“微党课”34堂，切实加强对党忠诚教育。</w:t>
            </w:r>
          </w:p>
        </w:tc>
      </w:tr>
      <w:tr w14:paraId="1458B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0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2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36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F6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E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12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C2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2F5E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183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6F6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3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34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F5F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1A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7FE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912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91D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2C3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1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AE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拍摄党员教育宣传视频</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E3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≥2部</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7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4部</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C0A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BDA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F90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76F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82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F3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8D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F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EDC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C71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9DE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5A0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95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27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开展党员教育学习活动</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4A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≥20次</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36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23次</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1D7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BE6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3CA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C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6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26C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充分发挥党员先锋模范作用</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8D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优（评选先进党员1名以上）</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8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40人</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BFA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35A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A3A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3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D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55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培训费、办公费、差旅费、宣传费、会议费等</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80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≤500000元</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8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500000元</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86E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AF53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0E4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23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F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65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党组织满意度</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07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D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6E44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0949CE4F">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16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798"/>
        <w:gridCol w:w="871"/>
        <w:gridCol w:w="1016"/>
        <w:gridCol w:w="1874"/>
        <w:gridCol w:w="1222"/>
        <w:gridCol w:w="1220"/>
        <w:gridCol w:w="1759"/>
      </w:tblGrid>
      <w:tr w14:paraId="762B5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5000" w:type="pct"/>
            <w:gridSpan w:val="8"/>
            <w:tcBorders>
              <w:top w:val="nil"/>
              <w:left w:val="nil"/>
              <w:bottom w:val="nil"/>
              <w:right w:val="nil"/>
            </w:tcBorders>
            <w:shd w:val="clear" w:color="auto" w:fill="auto"/>
            <w:vAlign w:val="center"/>
          </w:tcPr>
          <w:p w14:paraId="0EB38C41">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1F3B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000" w:type="pct"/>
            <w:gridSpan w:val="8"/>
            <w:tcBorders>
              <w:top w:val="nil"/>
              <w:left w:val="nil"/>
              <w:bottom w:val="nil"/>
              <w:right w:val="nil"/>
            </w:tcBorders>
            <w:shd w:val="clear" w:color="auto" w:fill="auto"/>
            <w:vAlign w:val="top"/>
          </w:tcPr>
          <w:p w14:paraId="4A5FFAD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5995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DE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0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237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组织工作信息化工作经费</w:t>
            </w:r>
          </w:p>
        </w:tc>
      </w:tr>
      <w:tr w14:paraId="013F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3C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5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1DC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6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905" w:type="pct"/>
            <w:tcBorders>
              <w:top w:val="single" w:color="000000" w:sz="4" w:space="0"/>
              <w:left w:val="single" w:color="000000" w:sz="4" w:space="0"/>
              <w:bottom w:val="nil"/>
              <w:right w:val="single" w:color="000000" w:sz="4" w:space="0"/>
            </w:tcBorders>
            <w:shd w:val="clear" w:color="auto" w:fill="auto"/>
            <w:vAlign w:val="center"/>
          </w:tcPr>
          <w:p w14:paraId="7B374F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4C4E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95"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782C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73" w:type="pct"/>
            <w:gridSpan w:val="2"/>
            <w:tcBorders>
              <w:top w:val="nil"/>
              <w:left w:val="single" w:color="000000" w:sz="4" w:space="0"/>
              <w:bottom w:val="single" w:color="000000" w:sz="4" w:space="0"/>
              <w:right w:val="single" w:color="000000" w:sz="4" w:space="0"/>
            </w:tcBorders>
            <w:shd w:val="clear" w:color="auto" w:fill="auto"/>
            <w:vAlign w:val="center"/>
          </w:tcPr>
          <w:p w14:paraId="72A3C09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66" w:type="pct"/>
            <w:tcBorders>
              <w:top w:val="nil"/>
              <w:left w:val="single" w:color="000000" w:sz="4" w:space="0"/>
              <w:bottom w:val="single" w:color="000000" w:sz="4" w:space="0"/>
              <w:right w:val="single" w:color="000000" w:sz="4" w:space="0"/>
            </w:tcBorders>
            <w:shd w:val="clear" w:color="auto" w:fill="auto"/>
            <w:vAlign w:val="center"/>
          </w:tcPr>
          <w:p w14:paraId="74DAFD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629" w:type="pct"/>
            <w:tcBorders>
              <w:top w:val="nil"/>
              <w:left w:val="single" w:color="000000" w:sz="4" w:space="0"/>
              <w:bottom w:val="single" w:color="000000" w:sz="4" w:space="0"/>
              <w:right w:val="single" w:color="000000" w:sz="4" w:space="0"/>
            </w:tcBorders>
            <w:shd w:val="clear" w:color="auto" w:fill="auto"/>
            <w:vAlign w:val="center"/>
          </w:tcPr>
          <w:p w14:paraId="19E652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629" w:type="pct"/>
            <w:tcBorders>
              <w:top w:val="nil"/>
              <w:left w:val="single" w:color="000000" w:sz="4" w:space="0"/>
              <w:bottom w:val="single" w:color="000000" w:sz="4" w:space="0"/>
              <w:right w:val="single" w:color="000000" w:sz="4" w:space="0"/>
            </w:tcBorders>
            <w:shd w:val="clear" w:color="auto" w:fill="auto"/>
            <w:vAlign w:val="center"/>
          </w:tcPr>
          <w:p w14:paraId="36A7F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B4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536F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1F42B5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CDD1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7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4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B2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905" w:type="pct"/>
            <w:tcBorders>
              <w:top w:val="nil"/>
              <w:left w:val="single" w:color="000000" w:sz="4" w:space="0"/>
              <w:bottom w:val="single" w:color="000000" w:sz="4" w:space="0"/>
              <w:right w:val="single" w:color="000000" w:sz="4" w:space="0"/>
            </w:tcBorders>
            <w:shd w:val="clear" w:color="auto" w:fill="auto"/>
            <w:vAlign w:val="center"/>
          </w:tcPr>
          <w:p w14:paraId="1682D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750A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9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9BF18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78B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4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BA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15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905" w:type="pct"/>
            <w:tcBorders>
              <w:top w:val="nil"/>
              <w:left w:val="single" w:color="000000" w:sz="4" w:space="0"/>
              <w:bottom w:val="single" w:color="000000" w:sz="4" w:space="0"/>
              <w:right w:val="single" w:color="000000" w:sz="4" w:space="0"/>
            </w:tcBorders>
            <w:shd w:val="clear" w:color="auto" w:fill="auto"/>
            <w:vAlign w:val="center"/>
          </w:tcPr>
          <w:p w14:paraId="5030EF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2192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9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C01AA9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ED7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9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D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79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905" w:type="pct"/>
            <w:tcBorders>
              <w:top w:val="nil"/>
              <w:left w:val="single" w:color="000000" w:sz="4" w:space="0"/>
              <w:bottom w:val="single" w:color="000000" w:sz="4" w:space="0"/>
              <w:right w:val="single" w:color="000000" w:sz="4" w:space="0"/>
            </w:tcBorders>
            <w:shd w:val="clear" w:color="auto" w:fill="auto"/>
            <w:vAlign w:val="center"/>
          </w:tcPr>
          <w:p w14:paraId="780C1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45D0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D4D36F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70E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FA6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E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AA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6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942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76CB1D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2CF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78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8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0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2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0A1D6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9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4354E7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9E9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06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EC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1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3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267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CD28FF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FAF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F3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B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08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0F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D05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CC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61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B0A4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905" w:type="pct"/>
            <w:tcBorders>
              <w:top w:val="nil"/>
              <w:left w:val="single" w:color="000000" w:sz="4" w:space="0"/>
              <w:bottom w:val="single" w:color="000000" w:sz="4" w:space="0"/>
              <w:right w:val="single" w:color="000000" w:sz="4" w:space="0"/>
            </w:tcBorders>
            <w:shd w:val="clear" w:color="auto" w:fill="auto"/>
            <w:vAlign w:val="center"/>
          </w:tcPr>
          <w:p w14:paraId="30785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4FA8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7"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2E29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61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8541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围绕党的建设和组织工作中心任务，不断提升组织工作信息化、科学化。对大组工网络进行日常维护，确保信息通畅。对干部人事档案相关设施设备进行日常维护，干部档案管理科学、精准，为干部</w:t>
            </w:r>
            <w:r>
              <w:rPr>
                <w:rFonts w:hint="eastAsia" w:ascii="宋体" w:hAnsi="宋体" w:cs="宋体"/>
                <w:b/>
                <w:bCs/>
                <w:i w:val="0"/>
                <w:iCs w:val="0"/>
                <w:color w:val="000000"/>
                <w:kern w:val="0"/>
                <w:sz w:val="18"/>
                <w:szCs w:val="18"/>
                <w:u w:val="none"/>
                <w:lang w:val="en-US" w:eastAsia="zh-CN" w:bidi="ar"/>
              </w:rPr>
              <w:t>选拔</w:t>
            </w:r>
            <w:r>
              <w:rPr>
                <w:rFonts w:hint="eastAsia" w:ascii="宋体" w:hAnsi="宋体" w:eastAsia="宋体" w:cs="宋体"/>
                <w:b/>
                <w:bCs/>
                <w:i w:val="0"/>
                <w:iCs w:val="0"/>
                <w:color w:val="000000"/>
                <w:kern w:val="0"/>
                <w:sz w:val="18"/>
                <w:szCs w:val="18"/>
                <w:u w:val="none"/>
                <w:lang w:val="en-US" w:eastAsia="zh-CN" w:bidi="ar"/>
              </w:rPr>
              <w:t>、培养提供坚实保障。充分利用网络宣传平台、新媒体宣传党建工作。</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4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大组工网络日常维护2次，干部人事档案相关设备日常维护7次，全覆盖建立干部政治素质档案630卷。</w:t>
            </w:r>
          </w:p>
        </w:tc>
      </w:tr>
      <w:tr w14:paraId="09FC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3F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6C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DB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55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8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73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F5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3DF7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C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3A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94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581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开展相关设施设备进行日常维护</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F2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4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7次</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362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8228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E86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B7E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59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21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开展大组工网日常维护</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3A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9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BD0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69DE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430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586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AC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3B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宣传党建工作、发表文章</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7E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F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D12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BA2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3ED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5B0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B9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9C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开展网络信息安全保密教育培训次数</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34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≥4次/年</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90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09B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C4A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EED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8AF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83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DB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2E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C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482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68C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D87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224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A4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BF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年度目标完成率（年度目标任务数/计划完成数）</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E2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F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30A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A25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CB6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4F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88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F6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维护费、办公室、宣传费等</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4F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F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350000元</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9CB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D58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8AE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27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04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6CF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引领组织工作高质量发展</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AC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优（组织工作信息化率提升）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61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组织工作信息化率提升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8B8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49A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0F2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6F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94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E2C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党员干部、群众对组织工作满意度</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62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4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B97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1E96E0F1">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1"/>
        <w:gridCol w:w="873"/>
        <w:gridCol w:w="996"/>
        <w:gridCol w:w="1898"/>
        <w:gridCol w:w="1176"/>
        <w:gridCol w:w="1214"/>
        <w:gridCol w:w="1498"/>
      </w:tblGrid>
      <w:tr w14:paraId="3FC1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000" w:type="pct"/>
            <w:gridSpan w:val="8"/>
            <w:tcBorders>
              <w:top w:val="nil"/>
              <w:left w:val="nil"/>
              <w:bottom w:val="nil"/>
              <w:right w:val="nil"/>
            </w:tcBorders>
            <w:shd w:val="clear" w:color="auto" w:fill="auto"/>
            <w:vAlign w:val="center"/>
          </w:tcPr>
          <w:p w14:paraId="20BE20FD">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663B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shd w:val="clear" w:color="auto" w:fill="auto"/>
            <w:vAlign w:val="top"/>
          </w:tcPr>
          <w:p w14:paraId="33F4ADB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4BD8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757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0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BF1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人才工作经费</w:t>
            </w:r>
          </w:p>
        </w:tc>
      </w:tr>
      <w:tr w14:paraId="2D1D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C19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D0A1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F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796" w:type="pct"/>
            <w:tcBorders>
              <w:top w:val="single" w:color="000000" w:sz="4" w:space="0"/>
              <w:left w:val="single" w:color="000000" w:sz="4" w:space="0"/>
              <w:bottom w:val="nil"/>
              <w:right w:val="single" w:color="000000" w:sz="4" w:space="0"/>
            </w:tcBorders>
            <w:shd w:val="clear" w:color="auto" w:fill="auto"/>
            <w:vAlign w:val="center"/>
          </w:tcPr>
          <w:p w14:paraId="529D1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6B80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926"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2A872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95" w:type="pct"/>
            <w:gridSpan w:val="2"/>
            <w:tcBorders>
              <w:top w:val="nil"/>
              <w:left w:val="single" w:color="000000" w:sz="4" w:space="0"/>
              <w:bottom w:val="single" w:color="000000" w:sz="4" w:space="0"/>
              <w:right w:val="single" w:color="000000" w:sz="4" w:space="0"/>
            </w:tcBorders>
            <w:shd w:val="clear" w:color="auto" w:fill="auto"/>
            <w:vAlign w:val="center"/>
          </w:tcPr>
          <w:p w14:paraId="76CF95D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10" w:type="pct"/>
            <w:tcBorders>
              <w:top w:val="nil"/>
              <w:left w:val="single" w:color="000000" w:sz="4" w:space="0"/>
              <w:bottom w:val="single" w:color="000000" w:sz="4" w:space="0"/>
              <w:right w:val="single" w:color="000000" w:sz="4" w:space="0"/>
            </w:tcBorders>
            <w:shd w:val="clear" w:color="auto" w:fill="auto"/>
            <w:vAlign w:val="center"/>
          </w:tcPr>
          <w:p w14:paraId="79E84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625" w:type="pct"/>
            <w:tcBorders>
              <w:top w:val="nil"/>
              <w:left w:val="single" w:color="000000" w:sz="4" w:space="0"/>
              <w:bottom w:val="single" w:color="000000" w:sz="4" w:space="0"/>
              <w:right w:val="single" w:color="000000" w:sz="4" w:space="0"/>
            </w:tcBorders>
            <w:shd w:val="clear" w:color="auto" w:fill="auto"/>
            <w:vAlign w:val="center"/>
          </w:tcPr>
          <w:p w14:paraId="08367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646" w:type="pct"/>
            <w:tcBorders>
              <w:top w:val="nil"/>
              <w:left w:val="single" w:color="000000" w:sz="4" w:space="0"/>
              <w:bottom w:val="single" w:color="000000" w:sz="4" w:space="0"/>
              <w:right w:val="single" w:color="000000" w:sz="4" w:space="0"/>
            </w:tcBorders>
            <w:shd w:val="clear" w:color="auto" w:fill="auto"/>
            <w:vAlign w:val="center"/>
          </w:tcPr>
          <w:p w14:paraId="33B1B2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D7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6115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92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743690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E5DA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83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48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C2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24.84</w:t>
            </w:r>
          </w:p>
        </w:tc>
        <w:tc>
          <w:tcPr>
            <w:tcW w:w="796" w:type="pct"/>
            <w:tcBorders>
              <w:top w:val="nil"/>
              <w:left w:val="single" w:color="000000" w:sz="4" w:space="0"/>
              <w:bottom w:val="single" w:color="000000" w:sz="4" w:space="0"/>
              <w:right w:val="single" w:color="000000" w:sz="4" w:space="0"/>
            </w:tcBorders>
            <w:shd w:val="clear" w:color="auto" w:fill="auto"/>
            <w:vAlign w:val="center"/>
          </w:tcPr>
          <w:p w14:paraId="151BD6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99.32%</w:t>
            </w:r>
          </w:p>
        </w:tc>
      </w:tr>
      <w:tr w14:paraId="3DC1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92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767E3C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694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CC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4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4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24.84</w:t>
            </w:r>
          </w:p>
        </w:tc>
        <w:tc>
          <w:tcPr>
            <w:tcW w:w="796" w:type="pct"/>
            <w:tcBorders>
              <w:top w:val="nil"/>
              <w:left w:val="single" w:color="000000" w:sz="4" w:space="0"/>
              <w:bottom w:val="single" w:color="000000" w:sz="4" w:space="0"/>
              <w:right w:val="single" w:color="000000" w:sz="4" w:space="0"/>
            </w:tcBorders>
            <w:shd w:val="clear" w:color="auto" w:fill="auto"/>
            <w:vAlign w:val="center"/>
          </w:tcPr>
          <w:p w14:paraId="1A107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99.32%</w:t>
            </w:r>
          </w:p>
        </w:tc>
      </w:tr>
      <w:tr w14:paraId="23B4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2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3F5261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D4F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CD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B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5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24.84</w:t>
            </w:r>
          </w:p>
        </w:tc>
        <w:tc>
          <w:tcPr>
            <w:tcW w:w="796" w:type="pct"/>
            <w:tcBorders>
              <w:top w:val="nil"/>
              <w:left w:val="single" w:color="000000" w:sz="4" w:space="0"/>
              <w:bottom w:val="single" w:color="000000" w:sz="4" w:space="0"/>
              <w:right w:val="single" w:color="000000" w:sz="4" w:space="0"/>
            </w:tcBorders>
            <w:shd w:val="clear" w:color="auto" w:fill="auto"/>
            <w:vAlign w:val="center"/>
          </w:tcPr>
          <w:p w14:paraId="1651A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99.32%</w:t>
            </w:r>
          </w:p>
        </w:tc>
      </w:tr>
      <w:tr w14:paraId="795F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2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12863C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271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1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82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C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BCA3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92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ED37A5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793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83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F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24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9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FF9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92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DE3D44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89B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39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27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13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F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0E59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2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BFD059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43F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2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2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C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3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B0D5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17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70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F189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796" w:type="pct"/>
            <w:tcBorders>
              <w:top w:val="nil"/>
              <w:left w:val="single" w:color="000000" w:sz="4" w:space="0"/>
              <w:bottom w:val="single" w:color="000000" w:sz="4" w:space="0"/>
              <w:right w:val="single" w:color="000000" w:sz="4" w:space="0"/>
            </w:tcBorders>
            <w:shd w:val="clear" w:color="auto" w:fill="auto"/>
            <w:vAlign w:val="center"/>
          </w:tcPr>
          <w:p w14:paraId="59A7D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231B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0A7D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70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1255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全面贯彻习近平新时代中国特色社会主义思想</w:t>
            </w:r>
            <w:r>
              <w:rPr>
                <w:rFonts w:hint="eastAsia" w:ascii="宋体" w:hAnsi="宋体" w:eastAsia="宋体" w:cs="宋体"/>
                <w:b/>
                <w:bCs/>
                <w:i w:val="0"/>
                <w:iCs w:val="0"/>
                <w:color w:val="000000"/>
                <w:kern w:val="0"/>
                <w:sz w:val="18"/>
                <w:szCs w:val="18"/>
                <w:u w:val="none"/>
                <w:lang w:val="en-US" w:eastAsia="zh-CN" w:bidi="ar"/>
              </w:rPr>
              <w:t>，着力积聚爱国奉献的各方面优秀人才，搭平台加快人才集聚发展，创新实施新时代“葭萌英才”计划，引进急需紧缺专业人才、柔性引才一批专家人才、创新团队等。</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B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实施新时代“葭萌英才”计划，引进急需紧缺专业人才53名、柔性引才一批专家人才36人、创新团队2个。</w:t>
            </w:r>
          </w:p>
        </w:tc>
      </w:tr>
      <w:tr w14:paraId="59CE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D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D9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5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7C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9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5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2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0931B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A8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341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1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54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引进急需紧缺专业人才</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D7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≥14名</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F8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53名</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F70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0EA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E78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9B1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A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99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柔性引才一批专家人才</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BBA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C6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36人</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9B6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C604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B6B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BB1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8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C39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创新团队</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27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D5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A4E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394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80F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020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C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7F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年度目标完成率（年度目标任务数/计划完成数）</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38E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5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9BD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E08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3AD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629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5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2D9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1F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9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EC5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8F7D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BCF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F9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1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C2E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助力昭化发展</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B5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好（建立产业发展团队1个）</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5B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5F1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7F9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67C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3C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5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4F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办公费、邮电费、会议费、培训费、公务接待费等</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EA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≤250000元</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EB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248352元</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833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942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B03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09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5E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20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党组织满意度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37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5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69E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783E3036">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1"/>
        <w:gridCol w:w="877"/>
        <w:gridCol w:w="867"/>
        <w:gridCol w:w="2034"/>
        <w:gridCol w:w="1020"/>
        <w:gridCol w:w="986"/>
        <w:gridCol w:w="1871"/>
      </w:tblGrid>
      <w:tr w14:paraId="4C98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000" w:type="pct"/>
            <w:gridSpan w:val="8"/>
            <w:tcBorders>
              <w:top w:val="nil"/>
              <w:left w:val="nil"/>
              <w:bottom w:val="nil"/>
              <w:right w:val="nil"/>
            </w:tcBorders>
            <w:shd w:val="clear" w:color="auto" w:fill="auto"/>
            <w:vAlign w:val="center"/>
          </w:tcPr>
          <w:p w14:paraId="3A4B76A9">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4BAF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00" w:type="pct"/>
            <w:gridSpan w:val="8"/>
            <w:tcBorders>
              <w:top w:val="nil"/>
              <w:left w:val="nil"/>
              <w:bottom w:val="nil"/>
              <w:right w:val="nil"/>
            </w:tcBorders>
            <w:shd w:val="clear" w:color="auto" w:fill="auto"/>
            <w:vAlign w:val="top"/>
          </w:tcPr>
          <w:p w14:paraId="54EE033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546C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C9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1E6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网络文化市场“五老”社会监督员工作经费</w:t>
            </w:r>
          </w:p>
        </w:tc>
      </w:tr>
      <w:tr w14:paraId="06C3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59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D9A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F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09" w:type="pct"/>
            <w:tcBorders>
              <w:top w:val="single" w:color="000000" w:sz="4" w:space="0"/>
              <w:left w:val="single" w:color="000000" w:sz="4" w:space="0"/>
              <w:bottom w:val="nil"/>
              <w:right w:val="single" w:color="000000" w:sz="4" w:space="0"/>
            </w:tcBorders>
            <w:shd w:val="clear" w:color="auto" w:fill="auto"/>
            <w:vAlign w:val="center"/>
          </w:tcPr>
          <w:p w14:paraId="70B7D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26BE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EC44E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57" w:type="pct"/>
            <w:gridSpan w:val="2"/>
            <w:tcBorders>
              <w:top w:val="nil"/>
              <w:left w:val="single" w:color="000000" w:sz="4" w:space="0"/>
              <w:bottom w:val="single" w:color="000000" w:sz="4" w:space="0"/>
              <w:right w:val="single" w:color="000000" w:sz="4" w:space="0"/>
            </w:tcBorders>
            <w:shd w:val="clear" w:color="auto" w:fill="auto"/>
            <w:vAlign w:val="center"/>
          </w:tcPr>
          <w:p w14:paraId="37BC7DE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96" w:type="pct"/>
            <w:tcBorders>
              <w:top w:val="nil"/>
              <w:left w:val="single" w:color="000000" w:sz="4" w:space="0"/>
              <w:bottom w:val="single" w:color="000000" w:sz="4" w:space="0"/>
              <w:right w:val="single" w:color="000000" w:sz="4" w:space="0"/>
            </w:tcBorders>
            <w:shd w:val="clear" w:color="auto" w:fill="auto"/>
            <w:vAlign w:val="center"/>
          </w:tcPr>
          <w:p w14:paraId="014A3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56" w:type="pct"/>
            <w:tcBorders>
              <w:top w:val="nil"/>
              <w:left w:val="single" w:color="000000" w:sz="4" w:space="0"/>
              <w:bottom w:val="single" w:color="000000" w:sz="4" w:space="0"/>
              <w:right w:val="single" w:color="000000" w:sz="4" w:space="0"/>
            </w:tcBorders>
            <w:shd w:val="clear" w:color="auto" w:fill="auto"/>
            <w:vAlign w:val="center"/>
          </w:tcPr>
          <w:p w14:paraId="75D3E2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39" w:type="pct"/>
            <w:tcBorders>
              <w:top w:val="nil"/>
              <w:left w:val="single" w:color="000000" w:sz="4" w:space="0"/>
              <w:bottom w:val="single" w:color="000000" w:sz="4" w:space="0"/>
              <w:right w:val="single" w:color="000000" w:sz="4" w:space="0"/>
            </w:tcBorders>
            <w:shd w:val="clear" w:color="auto" w:fill="auto"/>
            <w:vAlign w:val="center"/>
          </w:tcPr>
          <w:p w14:paraId="1B5783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15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42F8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561D77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207D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5F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C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A0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313BB9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45F3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67E4A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736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F4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6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CD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0B2F2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3B92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4ED29B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2FE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D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5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4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1F08B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FB8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1ECDC7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AB2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C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AB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E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DF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D102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0B0C88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A04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4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E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AC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9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9D7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173ED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D67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31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6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D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5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671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12FC24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FA6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6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EA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D9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88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E40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B7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B03B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663D5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6D5A8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8156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8BF5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网络文化市场社会监督工作是关工委的一项重要工作，是维护未成年人合法权益，为未成年的健康成长提供良好环境的重要手段。我国抗日战争、解放战争时期为我党做出贡献，现在仍然健康在世的老同志，即“五老”干部，在他们中聘请监督员，积极发挥老同志的政治、经验、威望、时空、亲情等独特优势，对网络文化市场监督，保护未成年的合法权益。</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BC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聘请“五老”监督员开展网络文化市场监督。</w:t>
            </w:r>
          </w:p>
        </w:tc>
      </w:tr>
      <w:tr w14:paraId="024F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31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4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78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26B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A9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5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C3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50A5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C0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13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8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5A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聘请“五老”监督员</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05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=6名</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5A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6名</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FFF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B5D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3BE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C0F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5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71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开展监督次数</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A9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6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11次</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DEC3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CB0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F13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A9F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0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122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“五老”监督员补助标准</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1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=500元/月</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EB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=500元/月</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AAB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1C4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EA0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847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3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5F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D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37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A7A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0E47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42B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7D9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F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23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未成年网络文化市场环境优化提升率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A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C8A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5DA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C031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31E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1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D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83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未成年保护满意度</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D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A0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F13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FD2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F07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26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B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47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工作经费支出</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8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≤3.6万元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1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3.6万元</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DF1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2A36FCD5">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1"/>
        <w:gridCol w:w="877"/>
        <w:gridCol w:w="867"/>
        <w:gridCol w:w="2032"/>
        <w:gridCol w:w="1020"/>
        <w:gridCol w:w="988"/>
        <w:gridCol w:w="1871"/>
      </w:tblGrid>
      <w:tr w14:paraId="7DCD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5000" w:type="pct"/>
            <w:gridSpan w:val="8"/>
            <w:tcBorders>
              <w:top w:val="nil"/>
              <w:left w:val="nil"/>
              <w:bottom w:val="nil"/>
              <w:right w:val="nil"/>
            </w:tcBorders>
            <w:shd w:val="clear" w:color="auto" w:fill="auto"/>
            <w:vAlign w:val="center"/>
          </w:tcPr>
          <w:p w14:paraId="439E7B79">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4C074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000" w:type="pct"/>
            <w:gridSpan w:val="8"/>
            <w:tcBorders>
              <w:top w:val="nil"/>
              <w:left w:val="nil"/>
              <w:bottom w:val="nil"/>
              <w:right w:val="nil"/>
            </w:tcBorders>
            <w:shd w:val="clear" w:color="auto" w:fill="auto"/>
            <w:vAlign w:val="top"/>
          </w:tcPr>
          <w:p w14:paraId="50FFD91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6333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0F7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B3C4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干部健康体检经费</w:t>
            </w:r>
          </w:p>
        </w:tc>
      </w:tr>
      <w:tr w14:paraId="0B2E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0B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73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9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09" w:type="pct"/>
            <w:tcBorders>
              <w:top w:val="single" w:color="000000" w:sz="4" w:space="0"/>
              <w:left w:val="single" w:color="000000" w:sz="4" w:space="0"/>
              <w:bottom w:val="nil"/>
              <w:right w:val="single" w:color="000000" w:sz="4" w:space="0"/>
            </w:tcBorders>
            <w:shd w:val="clear" w:color="auto" w:fill="auto"/>
            <w:vAlign w:val="center"/>
          </w:tcPr>
          <w:p w14:paraId="67F76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1294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0BCFF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57" w:type="pct"/>
            <w:gridSpan w:val="2"/>
            <w:tcBorders>
              <w:top w:val="nil"/>
              <w:left w:val="single" w:color="000000" w:sz="4" w:space="0"/>
              <w:bottom w:val="single" w:color="000000" w:sz="4" w:space="0"/>
              <w:right w:val="single" w:color="000000" w:sz="4" w:space="0"/>
            </w:tcBorders>
            <w:shd w:val="clear" w:color="auto" w:fill="auto"/>
            <w:vAlign w:val="center"/>
          </w:tcPr>
          <w:p w14:paraId="3DD31B6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96" w:type="pct"/>
            <w:tcBorders>
              <w:top w:val="nil"/>
              <w:left w:val="single" w:color="000000" w:sz="4" w:space="0"/>
              <w:bottom w:val="single" w:color="000000" w:sz="4" w:space="0"/>
              <w:right w:val="single" w:color="000000" w:sz="4" w:space="0"/>
            </w:tcBorders>
            <w:shd w:val="clear" w:color="auto" w:fill="auto"/>
            <w:vAlign w:val="center"/>
          </w:tcPr>
          <w:p w14:paraId="663E5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57" w:type="pct"/>
            <w:tcBorders>
              <w:top w:val="nil"/>
              <w:left w:val="single" w:color="000000" w:sz="4" w:space="0"/>
              <w:bottom w:val="single" w:color="000000" w:sz="4" w:space="0"/>
              <w:right w:val="single" w:color="000000" w:sz="4" w:space="0"/>
            </w:tcBorders>
            <w:shd w:val="clear" w:color="auto" w:fill="auto"/>
            <w:vAlign w:val="center"/>
          </w:tcPr>
          <w:p w14:paraId="1C530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39" w:type="pct"/>
            <w:tcBorders>
              <w:top w:val="nil"/>
              <w:left w:val="single" w:color="000000" w:sz="4" w:space="0"/>
              <w:bottom w:val="single" w:color="000000" w:sz="4" w:space="0"/>
              <w:right w:val="single" w:color="000000" w:sz="4" w:space="0"/>
            </w:tcBorders>
            <w:shd w:val="clear" w:color="auto" w:fill="auto"/>
            <w:vAlign w:val="center"/>
          </w:tcPr>
          <w:p w14:paraId="795A2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0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477AF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F300F7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DD87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0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91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17.1</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2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17.1</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28B2B7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3AB8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BB358F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7C8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0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C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17.1</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2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17.1</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2020F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32D7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6A621C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C19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85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C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17.1</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B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17.1</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39E51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7A43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D9A914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6FF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A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47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F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5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D05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CDF94C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574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6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5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11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5A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675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ED9FCD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4F7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DC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5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D2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7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640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D21226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57C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D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75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C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46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6254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DD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ED4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4E794A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31B4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B58D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358B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为进一步引导全区干部职工以健康的体魄和心态投身社会主义现代化昭化区“四城新区”建设，根据省市要求和《广元市昭化区强化正向关怀激励激发脱贫攻坚一线干部干事创业活力的二十条措施》规定，按照近几年惯例，安排县级及以上领导干部（36人)，县级及以上离退休老干部（59人）体检。</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EBE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r>
      <w:tr w14:paraId="6810B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4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5A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63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66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BA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0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A1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1E60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72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vMerge w:val="restart"/>
            <w:tcBorders>
              <w:top w:val="single" w:color="000000" w:sz="4" w:space="0"/>
              <w:left w:val="single" w:color="000000" w:sz="4" w:space="0"/>
              <w:bottom w:val="nil"/>
              <w:right w:val="single" w:color="000000" w:sz="4" w:space="0"/>
            </w:tcBorders>
            <w:shd w:val="clear" w:color="auto" w:fill="auto"/>
            <w:vAlign w:val="center"/>
          </w:tcPr>
          <w:p w14:paraId="60DE7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ED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23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县级及以上领导干部体检人数</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34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97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36人</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462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C12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740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nil"/>
              <w:right w:val="single" w:color="000000" w:sz="4" w:space="0"/>
            </w:tcBorders>
            <w:shd w:val="clear" w:color="auto" w:fill="auto"/>
            <w:vAlign w:val="center"/>
          </w:tcPr>
          <w:p w14:paraId="3BB94E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5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CFD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县级及以上离退休老干部体检人数</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40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6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59人</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ED6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7D77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15A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0D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5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E3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引导干部以健康的体魄和心态投身昭化建设</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69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B0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FA7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732A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E4C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2A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C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0FC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体检标准</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90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=1800元/人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B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1800元/人</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307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0828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89E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6E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2F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57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1D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B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C49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6D180BF4">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3"/>
        <w:gridCol w:w="877"/>
        <w:gridCol w:w="867"/>
        <w:gridCol w:w="2032"/>
        <w:gridCol w:w="1020"/>
        <w:gridCol w:w="986"/>
        <w:gridCol w:w="1871"/>
      </w:tblGrid>
      <w:tr w14:paraId="53E6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5000" w:type="pct"/>
            <w:gridSpan w:val="8"/>
            <w:tcBorders>
              <w:top w:val="nil"/>
              <w:left w:val="nil"/>
              <w:bottom w:val="nil"/>
              <w:right w:val="nil"/>
            </w:tcBorders>
            <w:shd w:val="clear" w:color="auto" w:fill="auto"/>
            <w:vAlign w:val="center"/>
          </w:tcPr>
          <w:p w14:paraId="75AE2D86">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2180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5000" w:type="pct"/>
            <w:gridSpan w:val="8"/>
            <w:tcBorders>
              <w:top w:val="nil"/>
              <w:left w:val="nil"/>
              <w:bottom w:val="nil"/>
              <w:right w:val="nil"/>
            </w:tcBorders>
            <w:shd w:val="clear" w:color="auto" w:fill="auto"/>
            <w:vAlign w:val="top"/>
          </w:tcPr>
          <w:p w14:paraId="55EF045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1B38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35C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5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030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研学活动经费</w:t>
            </w:r>
          </w:p>
        </w:tc>
      </w:tr>
      <w:tr w14:paraId="668F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49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3339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AF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09" w:type="pct"/>
            <w:tcBorders>
              <w:top w:val="single" w:color="000000" w:sz="4" w:space="0"/>
              <w:left w:val="single" w:color="000000" w:sz="4" w:space="0"/>
              <w:bottom w:val="nil"/>
              <w:right w:val="single" w:color="000000" w:sz="4" w:space="0"/>
            </w:tcBorders>
            <w:shd w:val="clear" w:color="auto" w:fill="auto"/>
            <w:vAlign w:val="center"/>
          </w:tcPr>
          <w:p w14:paraId="2750F2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434D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1"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CA38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57" w:type="pct"/>
            <w:gridSpan w:val="2"/>
            <w:tcBorders>
              <w:top w:val="nil"/>
              <w:left w:val="single" w:color="000000" w:sz="4" w:space="0"/>
              <w:bottom w:val="single" w:color="000000" w:sz="4" w:space="0"/>
              <w:right w:val="single" w:color="000000" w:sz="4" w:space="0"/>
            </w:tcBorders>
            <w:shd w:val="clear" w:color="auto" w:fill="auto"/>
            <w:vAlign w:val="center"/>
          </w:tcPr>
          <w:p w14:paraId="620AA7E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95" w:type="pct"/>
            <w:tcBorders>
              <w:top w:val="nil"/>
              <w:left w:val="single" w:color="000000" w:sz="4" w:space="0"/>
              <w:bottom w:val="single" w:color="000000" w:sz="4" w:space="0"/>
              <w:right w:val="single" w:color="000000" w:sz="4" w:space="0"/>
            </w:tcBorders>
            <w:shd w:val="clear" w:color="auto" w:fill="auto"/>
            <w:vAlign w:val="center"/>
          </w:tcPr>
          <w:p w14:paraId="6B58B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56" w:type="pct"/>
            <w:tcBorders>
              <w:top w:val="nil"/>
              <w:left w:val="single" w:color="000000" w:sz="4" w:space="0"/>
              <w:bottom w:val="single" w:color="000000" w:sz="4" w:space="0"/>
              <w:right w:val="single" w:color="000000" w:sz="4" w:space="0"/>
            </w:tcBorders>
            <w:shd w:val="clear" w:color="auto" w:fill="auto"/>
            <w:vAlign w:val="center"/>
          </w:tcPr>
          <w:p w14:paraId="601FB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39" w:type="pct"/>
            <w:tcBorders>
              <w:top w:val="nil"/>
              <w:left w:val="single" w:color="000000" w:sz="4" w:space="0"/>
              <w:bottom w:val="single" w:color="000000" w:sz="4" w:space="0"/>
              <w:right w:val="single" w:color="000000" w:sz="4" w:space="0"/>
            </w:tcBorders>
            <w:shd w:val="clear" w:color="auto" w:fill="auto"/>
            <w:vAlign w:val="center"/>
          </w:tcPr>
          <w:p w14:paraId="09523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B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0579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C075F3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E080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0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1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D9C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64C7D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6053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F88960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A95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53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5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D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39293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70F2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1534E8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350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DB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8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7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3776A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8B5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1EB46C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C4E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8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9D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F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E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AF7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32A127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BDA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C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E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8E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7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3E9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ACFBFE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22E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22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3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A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E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F28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76C626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16D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49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5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1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2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35E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72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2BF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0F558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0DB7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B30D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4417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通过开展研学活动，让广大中小学生在研学活动中感受祖国大好河山，感受中华传统美德，感受革命光荣历史，增强对坚定“四个自信”的理解和认同</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9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开展研学活动一次</w:t>
            </w:r>
          </w:p>
        </w:tc>
      </w:tr>
      <w:tr w14:paraId="4FA6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C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13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BA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8D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4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B1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3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6CEA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D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67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D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24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开展研学活动次数</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4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40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205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DF8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DFC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642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8D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95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按照活动方案完成率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A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4F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8CFD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715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C8B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249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A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B2A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参加活动人数</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D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A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80人</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ED2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C63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C49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21A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A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9E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完成时限</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68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≤12月前</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E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≤12月前</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958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C93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76A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AC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1B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21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参与活动的中小学生对中华传统美德荣誉感提升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F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6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D30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664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373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C0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7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AC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参与研学活动者对研学活动满意度</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8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1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66E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6FC4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DD6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2C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B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264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活动费用</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A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≤38000元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5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38000元</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348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44865FFB">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2"/>
        <w:gridCol w:w="875"/>
        <w:gridCol w:w="867"/>
        <w:gridCol w:w="2032"/>
        <w:gridCol w:w="1023"/>
        <w:gridCol w:w="986"/>
        <w:gridCol w:w="1871"/>
      </w:tblGrid>
      <w:tr w14:paraId="43C1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5000" w:type="pct"/>
            <w:gridSpan w:val="8"/>
            <w:tcBorders>
              <w:top w:val="nil"/>
              <w:left w:val="nil"/>
              <w:bottom w:val="nil"/>
              <w:right w:val="nil"/>
            </w:tcBorders>
            <w:shd w:val="clear" w:color="auto" w:fill="auto"/>
            <w:vAlign w:val="center"/>
          </w:tcPr>
          <w:p w14:paraId="796F43C6">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5738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5000" w:type="pct"/>
            <w:gridSpan w:val="8"/>
            <w:tcBorders>
              <w:top w:val="nil"/>
              <w:left w:val="nil"/>
              <w:bottom w:val="nil"/>
              <w:right w:val="nil"/>
            </w:tcBorders>
            <w:shd w:val="clear" w:color="auto" w:fill="auto"/>
            <w:vAlign w:val="top"/>
          </w:tcPr>
          <w:p w14:paraId="631D992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42C0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1AE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B1F8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科技拔尖人才岗位激励资金2022</w:t>
            </w:r>
          </w:p>
        </w:tc>
      </w:tr>
      <w:tr w14:paraId="03BEF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C82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70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E7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09" w:type="pct"/>
            <w:tcBorders>
              <w:top w:val="single" w:color="000000" w:sz="4" w:space="0"/>
              <w:left w:val="single" w:color="000000" w:sz="4" w:space="0"/>
              <w:bottom w:val="nil"/>
              <w:right w:val="single" w:color="000000" w:sz="4" w:space="0"/>
            </w:tcBorders>
            <w:shd w:val="clear" w:color="auto" w:fill="auto"/>
            <w:vAlign w:val="center"/>
          </w:tcPr>
          <w:p w14:paraId="631244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143F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10B1B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56" w:type="pct"/>
            <w:gridSpan w:val="2"/>
            <w:tcBorders>
              <w:top w:val="nil"/>
              <w:left w:val="single" w:color="000000" w:sz="4" w:space="0"/>
              <w:bottom w:val="single" w:color="000000" w:sz="4" w:space="0"/>
              <w:right w:val="single" w:color="000000" w:sz="4" w:space="0"/>
            </w:tcBorders>
            <w:shd w:val="clear" w:color="auto" w:fill="auto"/>
            <w:vAlign w:val="center"/>
          </w:tcPr>
          <w:p w14:paraId="54D2D15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95" w:type="pct"/>
            <w:tcBorders>
              <w:top w:val="nil"/>
              <w:left w:val="single" w:color="000000" w:sz="4" w:space="0"/>
              <w:bottom w:val="single" w:color="000000" w:sz="4" w:space="0"/>
              <w:right w:val="single" w:color="000000" w:sz="4" w:space="0"/>
            </w:tcBorders>
            <w:shd w:val="clear" w:color="auto" w:fill="auto"/>
            <w:vAlign w:val="center"/>
          </w:tcPr>
          <w:p w14:paraId="5C012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57" w:type="pct"/>
            <w:tcBorders>
              <w:top w:val="nil"/>
              <w:left w:val="single" w:color="000000" w:sz="4" w:space="0"/>
              <w:bottom w:val="single" w:color="000000" w:sz="4" w:space="0"/>
              <w:right w:val="single" w:color="000000" w:sz="4" w:space="0"/>
            </w:tcBorders>
            <w:shd w:val="clear" w:color="auto" w:fill="auto"/>
            <w:vAlign w:val="center"/>
          </w:tcPr>
          <w:p w14:paraId="46D6B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39" w:type="pct"/>
            <w:tcBorders>
              <w:top w:val="nil"/>
              <w:left w:val="single" w:color="000000" w:sz="4" w:space="0"/>
              <w:bottom w:val="single" w:color="000000" w:sz="4" w:space="0"/>
              <w:right w:val="single" w:color="000000" w:sz="4" w:space="0"/>
            </w:tcBorders>
            <w:shd w:val="clear" w:color="auto" w:fill="auto"/>
            <w:vAlign w:val="center"/>
          </w:tcPr>
          <w:p w14:paraId="0A377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E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37755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C936EB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4B94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B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C3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99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623E4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458F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192BD5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6B5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9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39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8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02587B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9ED3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7159E4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9ED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A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17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75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74652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5625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903DA1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DD0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B3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54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D1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B8F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6ED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40940C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254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89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63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E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D0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7FE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02DAC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606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72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D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8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6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24BD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656E88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9B1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B6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C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8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3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DB0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79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CC1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5B50C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65DB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2DC2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E9B7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为全面贯彻中央、省委人才工作会议和市第八次党代会精神，深入实施新时代人才强市战略，聚焦发展“四大经济”，实施“四大工程”，全方位培养、引进、用好人才，加快建设川陕甘结合部人才高地，持续夯实社会主义现代化广元建设人才支撑，结合广元实际，实施新时代“蜀道英才计划”评选科技人才，并在管理期内发放岗位激励资金。</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D8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完成2人科技拔尖人才2022年岗位激励资金的发放。</w:t>
            </w:r>
          </w:p>
        </w:tc>
      </w:tr>
      <w:tr w14:paraId="7DDB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F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6E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F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9E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5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3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7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3344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2A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B9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5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8C5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科技拔尖人才管理期内发放岗位激励资金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85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=600元/月</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8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=600元/月</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8BE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650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F91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610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4D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60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评选科技拔尖人才数</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0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F5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B7A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11E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640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F49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5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F0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9F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B04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DDC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DE8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66C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13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8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62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建设川陕甘结合部人才高地</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0C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86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7D7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34E8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450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5C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D4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F98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对科技拔尖人才满意度</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0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A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8D1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55E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451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1A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22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00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F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A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14400元</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B199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33378873">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2"/>
        <w:gridCol w:w="875"/>
        <w:gridCol w:w="867"/>
        <w:gridCol w:w="2032"/>
        <w:gridCol w:w="1023"/>
        <w:gridCol w:w="986"/>
        <w:gridCol w:w="1871"/>
      </w:tblGrid>
      <w:tr w14:paraId="0602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5000" w:type="pct"/>
            <w:gridSpan w:val="8"/>
            <w:tcBorders>
              <w:top w:val="nil"/>
              <w:left w:val="nil"/>
              <w:bottom w:val="nil"/>
              <w:right w:val="nil"/>
            </w:tcBorders>
            <w:shd w:val="clear" w:color="auto" w:fill="auto"/>
            <w:vAlign w:val="center"/>
          </w:tcPr>
          <w:p w14:paraId="06DE4D45">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32E7A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5000" w:type="pct"/>
            <w:gridSpan w:val="8"/>
            <w:tcBorders>
              <w:top w:val="nil"/>
              <w:left w:val="nil"/>
              <w:bottom w:val="nil"/>
              <w:right w:val="nil"/>
            </w:tcBorders>
            <w:shd w:val="clear" w:color="auto" w:fill="auto"/>
            <w:vAlign w:val="top"/>
          </w:tcPr>
          <w:p w14:paraId="1E808B4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248FF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DD9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0B3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科技拔尖人才岗位激励资金2023</w:t>
            </w:r>
          </w:p>
        </w:tc>
      </w:tr>
      <w:tr w14:paraId="0413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F6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CF3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A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09" w:type="pct"/>
            <w:tcBorders>
              <w:top w:val="single" w:color="000000" w:sz="4" w:space="0"/>
              <w:left w:val="single" w:color="000000" w:sz="4" w:space="0"/>
              <w:bottom w:val="nil"/>
              <w:right w:val="single" w:color="000000" w:sz="4" w:space="0"/>
            </w:tcBorders>
            <w:shd w:val="clear" w:color="auto" w:fill="auto"/>
            <w:vAlign w:val="center"/>
          </w:tcPr>
          <w:p w14:paraId="711B2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0BE3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17D3A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56" w:type="pct"/>
            <w:gridSpan w:val="2"/>
            <w:tcBorders>
              <w:top w:val="nil"/>
              <w:left w:val="single" w:color="000000" w:sz="4" w:space="0"/>
              <w:bottom w:val="single" w:color="000000" w:sz="4" w:space="0"/>
              <w:right w:val="single" w:color="000000" w:sz="4" w:space="0"/>
            </w:tcBorders>
            <w:shd w:val="clear" w:color="auto" w:fill="auto"/>
            <w:vAlign w:val="center"/>
          </w:tcPr>
          <w:p w14:paraId="07E4AC9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95" w:type="pct"/>
            <w:tcBorders>
              <w:top w:val="nil"/>
              <w:left w:val="single" w:color="000000" w:sz="4" w:space="0"/>
              <w:bottom w:val="single" w:color="000000" w:sz="4" w:space="0"/>
              <w:right w:val="single" w:color="000000" w:sz="4" w:space="0"/>
            </w:tcBorders>
            <w:shd w:val="clear" w:color="auto" w:fill="auto"/>
            <w:vAlign w:val="center"/>
          </w:tcPr>
          <w:p w14:paraId="51E93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57" w:type="pct"/>
            <w:tcBorders>
              <w:top w:val="nil"/>
              <w:left w:val="single" w:color="000000" w:sz="4" w:space="0"/>
              <w:bottom w:val="single" w:color="000000" w:sz="4" w:space="0"/>
              <w:right w:val="single" w:color="000000" w:sz="4" w:space="0"/>
            </w:tcBorders>
            <w:shd w:val="clear" w:color="auto" w:fill="auto"/>
            <w:vAlign w:val="center"/>
          </w:tcPr>
          <w:p w14:paraId="5A5281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39" w:type="pct"/>
            <w:tcBorders>
              <w:top w:val="nil"/>
              <w:left w:val="single" w:color="000000" w:sz="4" w:space="0"/>
              <w:bottom w:val="single" w:color="000000" w:sz="4" w:space="0"/>
              <w:right w:val="single" w:color="000000" w:sz="4" w:space="0"/>
            </w:tcBorders>
            <w:shd w:val="clear" w:color="auto" w:fill="auto"/>
            <w:vAlign w:val="center"/>
          </w:tcPr>
          <w:p w14:paraId="20CB77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C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1470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4B7FB0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A106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23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04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A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5D2C1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9F7D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79951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A92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BC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B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D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339EDE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2CEF2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CD36CD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F2F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41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3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C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35A86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4550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FAFA3A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7D7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E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A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2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E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723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E28762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FBE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D5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A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B6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7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A0B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979796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4A4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C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A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A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5D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8EB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99AFBC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F44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B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A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2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EAC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B65C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33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380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7FC38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495D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9B31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141C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为全面贯彻中央、省委人才工作会议和市第八次党代会精神，深入实施新时代人才强市战略，聚焦发展“四大经济”，实施“四大工程”，全方位培养、引进、用好人才，加快建设川陕甘结合部人才高地，持续夯实社会主义现代化广元建设人才支撑，结合广元实际，实施新时代“蜀道英才计划”评选科技人才，并在管理期内发放岗位激励资金。</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7C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完成2人科技拔尖人才2023年岗位激励资金的发放。</w:t>
            </w:r>
          </w:p>
        </w:tc>
      </w:tr>
      <w:tr w14:paraId="1F26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2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E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6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79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86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C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C9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6015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01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205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7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5C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科技拔尖人才管理期内发放岗位激励资金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F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=600元/月</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4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=600元/月</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B65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031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CE5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E13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6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7B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评选科技拔尖人才数</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AC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321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296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452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CD7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5CB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1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5C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D3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4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939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B43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B41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CF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D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49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建设川陕甘结合部人才高地</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FD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C1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54F8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164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AAD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1C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BE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C2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对科技拔尖人才满意度</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75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2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BE4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FF9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675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3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A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C07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45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5F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14400元</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B54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543415AE">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1"/>
        <w:gridCol w:w="877"/>
        <w:gridCol w:w="867"/>
        <w:gridCol w:w="2034"/>
        <w:gridCol w:w="1020"/>
        <w:gridCol w:w="986"/>
        <w:gridCol w:w="1871"/>
      </w:tblGrid>
      <w:tr w14:paraId="1E0B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5000" w:type="pct"/>
            <w:gridSpan w:val="8"/>
            <w:tcBorders>
              <w:top w:val="nil"/>
              <w:left w:val="nil"/>
              <w:bottom w:val="nil"/>
              <w:right w:val="nil"/>
            </w:tcBorders>
            <w:shd w:val="clear" w:color="auto" w:fill="auto"/>
            <w:vAlign w:val="center"/>
          </w:tcPr>
          <w:p w14:paraId="26896D2B">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7D6E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5000" w:type="pct"/>
            <w:gridSpan w:val="8"/>
            <w:tcBorders>
              <w:top w:val="nil"/>
              <w:left w:val="nil"/>
              <w:bottom w:val="nil"/>
              <w:right w:val="nil"/>
            </w:tcBorders>
            <w:shd w:val="clear" w:color="auto" w:fill="auto"/>
            <w:vAlign w:val="top"/>
          </w:tcPr>
          <w:p w14:paraId="22F9E57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7EFCF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A8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A19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选调生到村任职工作补助资金</w:t>
            </w:r>
          </w:p>
        </w:tc>
      </w:tr>
      <w:tr w14:paraId="314F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3C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C35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FA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09" w:type="pct"/>
            <w:tcBorders>
              <w:top w:val="single" w:color="000000" w:sz="4" w:space="0"/>
              <w:left w:val="single" w:color="000000" w:sz="4" w:space="0"/>
              <w:bottom w:val="nil"/>
              <w:right w:val="single" w:color="000000" w:sz="4" w:space="0"/>
            </w:tcBorders>
            <w:shd w:val="clear" w:color="auto" w:fill="auto"/>
            <w:vAlign w:val="center"/>
          </w:tcPr>
          <w:p w14:paraId="09D21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79A9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64E22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57" w:type="pct"/>
            <w:gridSpan w:val="2"/>
            <w:tcBorders>
              <w:top w:val="nil"/>
              <w:left w:val="single" w:color="000000" w:sz="4" w:space="0"/>
              <w:bottom w:val="single" w:color="000000" w:sz="4" w:space="0"/>
              <w:right w:val="single" w:color="000000" w:sz="4" w:space="0"/>
            </w:tcBorders>
            <w:shd w:val="clear" w:color="auto" w:fill="auto"/>
            <w:vAlign w:val="center"/>
          </w:tcPr>
          <w:p w14:paraId="56E89EF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96" w:type="pct"/>
            <w:tcBorders>
              <w:top w:val="nil"/>
              <w:left w:val="single" w:color="000000" w:sz="4" w:space="0"/>
              <w:bottom w:val="single" w:color="000000" w:sz="4" w:space="0"/>
              <w:right w:val="single" w:color="000000" w:sz="4" w:space="0"/>
            </w:tcBorders>
            <w:shd w:val="clear" w:color="auto" w:fill="auto"/>
            <w:vAlign w:val="center"/>
          </w:tcPr>
          <w:p w14:paraId="4414E6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56" w:type="pct"/>
            <w:tcBorders>
              <w:top w:val="nil"/>
              <w:left w:val="single" w:color="000000" w:sz="4" w:space="0"/>
              <w:bottom w:val="single" w:color="000000" w:sz="4" w:space="0"/>
              <w:right w:val="single" w:color="000000" w:sz="4" w:space="0"/>
            </w:tcBorders>
            <w:shd w:val="clear" w:color="auto" w:fill="auto"/>
            <w:vAlign w:val="center"/>
          </w:tcPr>
          <w:p w14:paraId="0E6CD2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39" w:type="pct"/>
            <w:tcBorders>
              <w:top w:val="nil"/>
              <w:left w:val="single" w:color="000000" w:sz="4" w:space="0"/>
              <w:bottom w:val="single" w:color="000000" w:sz="4" w:space="0"/>
              <w:right w:val="single" w:color="000000" w:sz="4" w:space="0"/>
            </w:tcBorders>
            <w:shd w:val="clear" w:color="auto" w:fill="auto"/>
            <w:vAlign w:val="center"/>
          </w:tcPr>
          <w:p w14:paraId="39BF6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6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4E33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E5F2E7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D5EB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B0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7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E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24.6</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31D763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1EF6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9177FB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750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3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B1A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7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24.6</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5B59D8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4B83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05613D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B98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C4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DE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56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24.6</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18534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35B4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2FA1E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CAE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5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20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CC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CC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DD8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153F5C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13F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E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9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1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79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243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FC40C5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4AA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A0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8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5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8C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0D23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209FE2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455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39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5E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F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B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FF9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FEC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FF30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257AC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39B5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9D26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7379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全区到村任职选调生学习党的二十大精神、</w:t>
            </w:r>
            <w:r>
              <w:rPr>
                <w:rFonts w:hint="eastAsia" w:ascii="宋体" w:hAnsi="宋体" w:cs="宋体"/>
                <w:b/>
                <w:bCs/>
                <w:i w:val="0"/>
                <w:iCs w:val="0"/>
                <w:color w:val="000000"/>
                <w:kern w:val="0"/>
                <w:sz w:val="18"/>
                <w:szCs w:val="18"/>
                <w:u w:val="none"/>
                <w:lang w:val="en-US" w:eastAsia="zh-CN" w:bidi="ar"/>
              </w:rPr>
              <w:t>习近平新时代中国特色社会主义思想</w:t>
            </w:r>
            <w:r>
              <w:rPr>
                <w:rFonts w:hint="eastAsia" w:ascii="宋体" w:hAnsi="宋体" w:eastAsia="宋体" w:cs="宋体"/>
                <w:b/>
                <w:bCs/>
                <w:i w:val="0"/>
                <w:iCs w:val="0"/>
                <w:color w:val="000000"/>
                <w:kern w:val="0"/>
                <w:sz w:val="18"/>
                <w:szCs w:val="18"/>
                <w:u w:val="none"/>
                <w:lang w:val="en-US" w:eastAsia="zh-CN" w:bidi="ar"/>
              </w:rPr>
              <w:t>以及习近平总书记来川视察重要指示精神。学习乡村振兴战略实施、基层社会治理、基层党组织建设、特色农业产业发展、信访矛盾化解等内容，开展党的教育，党性党史教育以及国情、省情、市情教育。</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0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当年未开展。</w:t>
            </w:r>
          </w:p>
        </w:tc>
      </w:tr>
      <w:tr w14:paraId="2227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6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5D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C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66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1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C4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43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0B7C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B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58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3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5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培训天数（区内）</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D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=5天</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9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9B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因资金下达在12月末，所以未实施。</w:t>
            </w:r>
          </w:p>
        </w:tc>
      </w:tr>
      <w:tr w14:paraId="5D34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B27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A11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E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B5D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培训天数（区外）</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52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=7天</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DC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5C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因资金下达在12月末，所以未实施。</w:t>
            </w:r>
          </w:p>
        </w:tc>
      </w:tr>
      <w:tr w14:paraId="4D40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83D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964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76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0B9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培训人数</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8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B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A6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因资金下达在12月末，所以未实施。</w:t>
            </w:r>
          </w:p>
        </w:tc>
      </w:tr>
      <w:tr w14:paraId="6C72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6FE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B0A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1C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3D6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完成时限</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9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≤9月</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6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E5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因资金下达在12月末，所以未实施。</w:t>
            </w:r>
          </w:p>
        </w:tc>
      </w:tr>
      <w:tr w14:paraId="56AE9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18C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FD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4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C36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到村任职选调生助力乡村振兴发展</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9D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A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BB9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因资金下达在12月末，所以未实施。</w:t>
            </w:r>
          </w:p>
        </w:tc>
      </w:tr>
      <w:tr w14:paraId="0A550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D0C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84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D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6A5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群众对到村任职选调生工作满意度</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C6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63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0E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因资金下达在12月末，所以未实施。</w:t>
            </w:r>
          </w:p>
        </w:tc>
      </w:tr>
      <w:tr w14:paraId="7B17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2A1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7D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14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D8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住宿费、生活费、师资费等</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0D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A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6D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因资金下达在12月末，所以未实施。</w:t>
            </w:r>
          </w:p>
        </w:tc>
      </w:tr>
    </w:tbl>
    <w:p w14:paraId="69EDCFA9">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25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775"/>
        <w:gridCol w:w="1016"/>
        <w:gridCol w:w="846"/>
        <w:gridCol w:w="2001"/>
        <w:gridCol w:w="1140"/>
        <w:gridCol w:w="1195"/>
        <w:gridCol w:w="1966"/>
      </w:tblGrid>
      <w:tr w14:paraId="507A9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shd w:val="clear" w:color="auto" w:fill="auto"/>
            <w:vAlign w:val="center"/>
          </w:tcPr>
          <w:p w14:paraId="1CFDD402">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3130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00" w:type="pct"/>
            <w:gridSpan w:val="8"/>
            <w:tcBorders>
              <w:top w:val="nil"/>
              <w:left w:val="nil"/>
              <w:bottom w:val="nil"/>
              <w:right w:val="nil"/>
            </w:tcBorders>
            <w:shd w:val="clear" w:color="auto" w:fill="auto"/>
            <w:vAlign w:val="top"/>
          </w:tcPr>
          <w:p w14:paraId="43FE383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583F1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DCF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64E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党建工作标准化体系建设</w:t>
            </w:r>
          </w:p>
        </w:tc>
      </w:tr>
      <w:tr w14:paraId="242EA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FBF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5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743C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F4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994" w:type="pct"/>
            <w:tcBorders>
              <w:top w:val="single" w:color="000000" w:sz="4" w:space="0"/>
              <w:left w:val="single" w:color="000000" w:sz="4" w:space="0"/>
              <w:bottom w:val="nil"/>
              <w:right w:val="single" w:color="000000" w:sz="4" w:space="0"/>
            </w:tcBorders>
            <w:shd w:val="clear" w:color="auto" w:fill="auto"/>
            <w:vAlign w:val="center"/>
          </w:tcPr>
          <w:p w14:paraId="378D69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6F9A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6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FEC7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42" w:type="pct"/>
            <w:gridSpan w:val="2"/>
            <w:tcBorders>
              <w:top w:val="nil"/>
              <w:left w:val="single" w:color="000000" w:sz="4" w:space="0"/>
              <w:bottom w:val="single" w:color="000000" w:sz="4" w:space="0"/>
              <w:right w:val="single" w:color="000000" w:sz="4" w:space="0"/>
            </w:tcBorders>
            <w:shd w:val="clear" w:color="auto" w:fill="auto"/>
            <w:vAlign w:val="center"/>
          </w:tcPr>
          <w:p w14:paraId="10754D1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13" w:type="pct"/>
            <w:tcBorders>
              <w:top w:val="nil"/>
              <w:left w:val="single" w:color="000000" w:sz="4" w:space="0"/>
              <w:bottom w:val="single" w:color="000000" w:sz="4" w:space="0"/>
              <w:right w:val="single" w:color="000000" w:sz="4" w:space="0"/>
            </w:tcBorders>
            <w:shd w:val="clear" w:color="auto" w:fill="auto"/>
            <w:vAlign w:val="center"/>
          </w:tcPr>
          <w:p w14:paraId="65E49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76" w:type="pct"/>
            <w:tcBorders>
              <w:top w:val="nil"/>
              <w:left w:val="single" w:color="000000" w:sz="4" w:space="0"/>
              <w:bottom w:val="single" w:color="000000" w:sz="4" w:space="0"/>
              <w:right w:val="single" w:color="000000" w:sz="4" w:space="0"/>
            </w:tcBorders>
            <w:shd w:val="clear" w:color="auto" w:fill="auto"/>
            <w:vAlign w:val="center"/>
          </w:tcPr>
          <w:p w14:paraId="764A0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39A5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DA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4493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E2BA97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BACA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E4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E29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E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5.14</w:t>
            </w:r>
          </w:p>
        </w:tc>
        <w:tc>
          <w:tcPr>
            <w:tcW w:w="994" w:type="pct"/>
            <w:tcBorders>
              <w:top w:val="nil"/>
              <w:left w:val="single" w:color="000000" w:sz="4" w:space="0"/>
              <w:bottom w:val="single" w:color="000000" w:sz="4" w:space="0"/>
              <w:right w:val="single" w:color="000000" w:sz="4" w:space="0"/>
            </w:tcBorders>
            <w:shd w:val="clear" w:color="auto" w:fill="auto"/>
            <w:vAlign w:val="center"/>
          </w:tcPr>
          <w:p w14:paraId="2FC5C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18BB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D29F66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EA1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1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1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87B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5.14</w:t>
            </w:r>
          </w:p>
        </w:tc>
        <w:tc>
          <w:tcPr>
            <w:tcW w:w="994" w:type="pct"/>
            <w:tcBorders>
              <w:top w:val="nil"/>
              <w:left w:val="single" w:color="000000" w:sz="4" w:space="0"/>
              <w:bottom w:val="single" w:color="000000" w:sz="4" w:space="0"/>
              <w:right w:val="single" w:color="000000" w:sz="4" w:space="0"/>
            </w:tcBorders>
            <w:shd w:val="clear" w:color="auto" w:fill="auto"/>
            <w:vAlign w:val="center"/>
          </w:tcPr>
          <w:p w14:paraId="58E626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5402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ADB79D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739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F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69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66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5.14</w:t>
            </w:r>
          </w:p>
        </w:tc>
        <w:tc>
          <w:tcPr>
            <w:tcW w:w="994" w:type="pct"/>
            <w:tcBorders>
              <w:top w:val="nil"/>
              <w:left w:val="single" w:color="000000" w:sz="4" w:space="0"/>
              <w:bottom w:val="single" w:color="000000" w:sz="4" w:space="0"/>
              <w:right w:val="single" w:color="000000" w:sz="4" w:space="0"/>
            </w:tcBorders>
            <w:shd w:val="clear" w:color="auto" w:fill="auto"/>
            <w:vAlign w:val="center"/>
          </w:tcPr>
          <w:p w14:paraId="34EBAF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7E96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E886D0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14E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9B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D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0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1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3AF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0B3A4C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695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F0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F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18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1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DE5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A93F01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7F9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4.社保基金</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A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D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8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6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EB9D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C813EB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A1E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B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B2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D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6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CDC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79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2256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994" w:type="pct"/>
            <w:tcBorders>
              <w:top w:val="nil"/>
              <w:left w:val="single" w:color="000000" w:sz="4" w:space="0"/>
              <w:bottom w:val="single" w:color="000000" w:sz="4" w:space="0"/>
              <w:right w:val="single" w:color="000000" w:sz="4" w:space="0"/>
            </w:tcBorders>
            <w:shd w:val="clear" w:color="auto" w:fill="auto"/>
            <w:vAlign w:val="center"/>
          </w:tcPr>
          <w:p w14:paraId="4F9303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32E3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7"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158D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22BB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开展党支部标准化</w:t>
            </w:r>
            <w:r>
              <w:rPr>
                <w:rFonts w:hint="eastAsia" w:ascii="宋体" w:hAnsi="宋体" w:cs="宋体"/>
                <w:b/>
                <w:bCs/>
                <w:i w:val="0"/>
                <w:iCs w:val="0"/>
                <w:color w:val="000000"/>
                <w:kern w:val="0"/>
                <w:sz w:val="18"/>
                <w:szCs w:val="18"/>
                <w:u w:val="none"/>
                <w:lang w:val="en-US" w:eastAsia="zh-CN" w:bidi="ar"/>
              </w:rPr>
              <w:t>规范化</w:t>
            </w:r>
            <w:r>
              <w:rPr>
                <w:rFonts w:hint="eastAsia" w:ascii="宋体" w:hAnsi="宋体" w:eastAsia="宋体" w:cs="宋体"/>
                <w:b/>
                <w:bCs/>
                <w:i w:val="0"/>
                <w:iCs w:val="0"/>
                <w:color w:val="000000"/>
                <w:kern w:val="0"/>
                <w:sz w:val="18"/>
                <w:szCs w:val="18"/>
                <w:u w:val="none"/>
                <w:lang w:val="en-US" w:eastAsia="zh-CN" w:bidi="ar"/>
              </w:rPr>
              <w:t>建设“比武夺标”活动，研制《昭化区党员档案管理办法》，实现基层党组织工作制度化、流程化、</w:t>
            </w:r>
            <w:r>
              <w:rPr>
                <w:rFonts w:hint="eastAsia" w:ascii="宋体" w:hAnsi="宋体" w:cs="宋体"/>
                <w:b/>
                <w:bCs/>
                <w:i w:val="0"/>
                <w:iCs w:val="0"/>
                <w:color w:val="000000"/>
                <w:kern w:val="0"/>
                <w:sz w:val="18"/>
                <w:szCs w:val="18"/>
                <w:u w:val="none"/>
                <w:lang w:val="en-US" w:eastAsia="zh-CN" w:bidi="ar"/>
              </w:rPr>
              <w:t>规范化</w:t>
            </w:r>
            <w:r>
              <w:rPr>
                <w:rFonts w:hint="eastAsia" w:ascii="宋体" w:hAnsi="宋体" w:eastAsia="宋体" w:cs="宋体"/>
                <w:b/>
                <w:bCs/>
                <w:i w:val="0"/>
                <w:iCs w:val="0"/>
                <w:color w:val="000000"/>
                <w:kern w:val="0"/>
                <w:sz w:val="18"/>
                <w:szCs w:val="18"/>
                <w:u w:val="none"/>
                <w:lang w:val="en-US" w:eastAsia="zh-CN" w:bidi="ar"/>
              </w:rPr>
              <w:t>，进一步提高党的建设科学化水平。</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6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开展党支部标准化</w:t>
            </w:r>
            <w:r>
              <w:rPr>
                <w:rFonts w:hint="eastAsia" w:ascii="宋体" w:hAnsi="宋体" w:cs="宋体"/>
                <w:b/>
                <w:bCs/>
                <w:i w:val="0"/>
                <w:iCs w:val="0"/>
                <w:color w:val="000000"/>
                <w:kern w:val="0"/>
                <w:sz w:val="18"/>
                <w:szCs w:val="18"/>
                <w:u w:val="none"/>
                <w:lang w:val="en-US" w:eastAsia="zh-CN" w:bidi="ar"/>
              </w:rPr>
              <w:t>规范化</w:t>
            </w:r>
            <w:r>
              <w:rPr>
                <w:rFonts w:hint="eastAsia" w:ascii="宋体" w:hAnsi="宋体" w:eastAsia="宋体" w:cs="宋体"/>
                <w:b/>
                <w:bCs/>
                <w:i w:val="0"/>
                <w:iCs w:val="0"/>
                <w:color w:val="000000"/>
                <w:kern w:val="0"/>
                <w:sz w:val="18"/>
                <w:szCs w:val="18"/>
                <w:u w:val="none"/>
                <w:lang w:val="en-US" w:eastAsia="zh-CN" w:bidi="ar"/>
              </w:rPr>
              <w:t>建设“比武夺标”活动，研制《昭化区党员档案管理办法》，实现基层党组织工作制度化、流程化、</w:t>
            </w:r>
            <w:r>
              <w:rPr>
                <w:rFonts w:hint="eastAsia" w:ascii="宋体" w:hAnsi="宋体" w:cs="宋体"/>
                <w:b/>
                <w:bCs/>
                <w:i w:val="0"/>
                <w:iCs w:val="0"/>
                <w:color w:val="000000"/>
                <w:kern w:val="0"/>
                <w:sz w:val="18"/>
                <w:szCs w:val="18"/>
                <w:u w:val="none"/>
                <w:lang w:val="en-US" w:eastAsia="zh-CN" w:bidi="ar"/>
              </w:rPr>
              <w:t>规范化</w:t>
            </w:r>
            <w:r>
              <w:rPr>
                <w:rFonts w:hint="eastAsia" w:ascii="宋体" w:hAnsi="宋体" w:eastAsia="宋体" w:cs="宋体"/>
                <w:b/>
                <w:bCs/>
                <w:i w:val="0"/>
                <w:iCs w:val="0"/>
                <w:color w:val="000000"/>
                <w:kern w:val="0"/>
                <w:sz w:val="18"/>
                <w:szCs w:val="18"/>
                <w:u w:val="none"/>
                <w:lang w:val="en-US" w:eastAsia="zh-CN" w:bidi="ar"/>
              </w:rPr>
              <w:t>，进一步提高党的建设科学化水平。</w:t>
            </w:r>
          </w:p>
        </w:tc>
      </w:tr>
      <w:tr w14:paraId="206A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54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C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一级</w:t>
            </w:r>
          </w:p>
          <w:p w14:paraId="1F33E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1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CF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E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0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2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6673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03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DCA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5F85">
            <w:pPr>
              <w:keepNext w:val="0"/>
              <w:keepLines w:val="0"/>
              <w:widowControl/>
              <w:suppressLineNumbers w:val="0"/>
              <w:spacing w:before="0" w:beforeAutospacing="0" w:after="0" w:afterAutospacing="0"/>
              <w:ind w:left="0" w:right="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73AD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开展党支部标准化规范化建设“比武夺标”活动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3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1次/年</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7D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2E7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44A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119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E8E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714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73BD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完成时限</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0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5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5CD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9AE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FBC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8A0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042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C860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按照年初预算，严控各项费用支出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4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≤5.14万元</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1A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5.14万元</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CED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401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731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210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DEC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9027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基层党组织工作制度化、流程化、规范化</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0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3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高</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D00E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53F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FCE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717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103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13FE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提升基层治理水平</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5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E7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高</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34F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ACB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04A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D9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AD3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074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6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7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BF1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03C40D60">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3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651"/>
        <w:gridCol w:w="2016"/>
        <w:gridCol w:w="82"/>
        <w:gridCol w:w="2378"/>
        <w:gridCol w:w="867"/>
        <w:gridCol w:w="952"/>
        <w:gridCol w:w="2201"/>
      </w:tblGrid>
      <w:tr w14:paraId="4A0D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000" w:type="pct"/>
            <w:gridSpan w:val="8"/>
            <w:tcBorders>
              <w:top w:val="nil"/>
              <w:left w:val="nil"/>
              <w:bottom w:val="nil"/>
              <w:right w:val="nil"/>
            </w:tcBorders>
            <w:shd w:val="clear" w:color="auto" w:fill="auto"/>
            <w:vAlign w:val="center"/>
          </w:tcPr>
          <w:p w14:paraId="1F9C156F">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31742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5000" w:type="pct"/>
            <w:gridSpan w:val="8"/>
            <w:tcBorders>
              <w:top w:val="nil"/>
              <w:left w:val="nil"/>
              <w:bottom w:val="nil"/>
              <w:right w:val="nil"/>
            </w:tcBorders>
            <w:shd w:val="clear" w:color="auto" w:fill="auto"/>
            <w:vAlign w:val="top"/>
          </w:tcPr>
          <w:p w14:paraId="7EB2A85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7269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B4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2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268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党建工作经费</w:t>
            </w:r>
          </w:p>
        </w:tc>
      </w:tr>
      <w:tr w14:paraId="7BAA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7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73E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D3E6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6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90" w:type="pct"/>
            <w:tcBorders>
              <w:top w:val="single" w:color="000000" w:sz="4" w:space="0"/>
              <w:left w:val="single" w:color="000000" w:sz="4" w:space="0"/>
              <w:bottom w:val="nil"/>
              <w:right w:val="single" w:color="000000" w:sz="4" w:space="0"/>
            </w:tcBorders>
            <w:shd w:val="clear" w:color="auto" w:fill="auto"/>
            <w:vAlign w:val="center"/>
          </w:tcPr>
          <w:p w14:paraId="390813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76C28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8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1F38AC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1040" w:type="pct"/>
            <w:gridSpan w:val="2"/>
            <w:tcBorders>
              <w:top w:val="nil"/>
              <w:left w:val="single" w:color="000000" w:sz="4" w:space="0"/>
              <w:bottom w:val="single" w:color="000000" w:sz="4" w:space="0"/>
              <w:right w:val="single" w:color="000000" w:sz="4" w:space="0"/>
            </w:tcBorders>
            <w:shd w:val="clear" w:color="auto" w:fill="auto"/>
            <w:vAlign w:val="center"/>
          </w:tcPr>
          <w:p w14:paraId="05AAFA6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179" w:type="pct"/>
            <w:tcBorders>
              <w:top w:val="nil"/>
              <w:left w:val="single" w:color="000000" w:sz="4" w:space="0"/>
              <w:bottom w:val="single" w:color="000000" w:sz="4" w:space="0"/>
              <w:right w:val="single" w:color="000000" w:sz="4" w:space="0"/>
            </w:tcBorders>
            <w:shd w:val="clear" w:color="auto" w:fill="auto"/>
            <w:vAlign w:val="center"/>
          </w:tcPr>
          <w:p w14:paraId="3C55C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429" w:type="pct"/>
            <w:tcBorders>
              <w:top w:val="nil"/>
              <w:left w:val="single" w:color="000000" w:sz="4" w:space="0"/>
              <w:bottom w:val="single" w:color="000000" w:sz="4" w:space="0"/>
              <w:right w:val="single" w:color="000000" w:sz="4" w:space="0"/>
            </w:tcBorders>
            <w:shd w:val="clear" w:color="auto" w:fill="auto"/>
            <w:vAlign w:val="center"/>
          </w:tcPr>
          <w:p w14:paraId="0D187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472" w:type="pct"/>
            <w:tcBorders>
              <w:top w:val="nil"/>
              <w:left w:val="single" w:color="000000" w:sz="4" w:space="0"/>
              <w:bottom w:val="single" w:color="000000" w:sz="4" w:space="0"/>
              <w:right w:val="single" w:color="000000" w:sz="4" w:space="0"/>
            </w:tcBorders>
            <w:shd w:val="clear" w:color="auto" w:fill="auto"/>
            <w:vAlign w:val="center"/>
          </w:tcPr>
          <w:p w14:paraId="4416A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7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7B6FA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259918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4714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B6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D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5.58</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7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5.58</w:t>
            </w:r>
          </w:p>
        </w:tc>
        <w:tc>
          <w:tcPr>
            <w:tcW w:w="1090" w:type="pct"/>
            <w:tcBorders>
              <w:top w:val="nil"/>
              <w:left w:val="single" w:color="000000" w:sz="4" w:space="0"/>
              <w:bottom w:val="single" w:color="000000" w:sz="4" w:space="0"/>
              <w:right w:val="single" w:color="000000" w:sz="4" w:space="0"/>
            </w:tcBorders>
            <w:shd w:val="clear" w:color="auto" w:fill="auto"/>
            <w:vAlign w:val="center"/>
          </w:tcPr>
          <w:p w14:paraId="49F1C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5FAE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AEB611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5B2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BB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2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5.58</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4C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5.58</w:t>
            </w:r>
          </w:p>
        </w:tc>
        <w:tc>
          <w:tcPr>
            <w:tcW w:w="1090" w:type="pct"/>
            <w:tcBorders>
              <w:top w:val="nil"/>
              <w:left w:val="single" w:color="000000" w:sz="4" w:space="0"/>
              <w:bottom w:val="single" w:color="000000" w:sz="4" w:space="0"/>
              <w:right w:val="single" w:color="000000" w:sz="4" w:space="0"/>
            </w:tcBorders>
            <w:shd w:val="clear" w:color="auto" w:fill="auto"/>
            <w:vAlign w:val="center"/>
          </w:tcPr>
          <w:p w14:paraId="232F9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3D99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8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40877F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3B1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90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55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5.58</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4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5.58</w:t>
            </w:r>
          </w:p>
        </w:tc>
        <w:tc>
          <w:tcPr>
            <w:tcW w:w="1090" w:type="pct"/>
            <w:tcBorders>
              <w:top w:val="nil"/>
              <w:left w:val="single" w:color="000000" w:sz="4" w:space="0"/>
              <w:bottom w:val="single" w:color="000000" w:sz="4" w:space="0"/>
              <w:right w:val="single" w:color="000000" w:sz="4" w:space="0"/>
            </w:tcBorders>
            <w:shd w:val="clear" w:color="auto" w:fill="auto"/>
            <w:vAlign w:val="center"/>
          </w:tcPr>
          <w:p w14:paraId="53B54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134E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2CD772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CB5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7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0F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5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5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4968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78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7B4F1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522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C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8D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B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0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5D0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7957A4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051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3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DDE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EC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5C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7CD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8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4032A4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4C7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6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1D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F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4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02A82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E1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44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00E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90" w:type="pct"/>
            <w:tcBorders>
              <w:top w:val="nil"/>
              <w:left w:val="single" w:color="000000" w:sz="4" w:space="0"/>
              <w:bottom w:val="single" w:color="000000" w:sz="4" w:space="0"/>
              <w:right w:val="single" w:color="000000" w:sz="4" w:space="0"/>
            </w:tcBorders>
            <w:shd w:val="clear" w:color="auto" w:fill="auto"/>
            <w:vAlign w:val="center"/>
          </w:tcPr>
          <w:p w14:paraId="50306C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30DF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BE1E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44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98A3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实施发展党员规范活动、先进典型培育行动、基础工作夯实行动、党员素质提升行动、党务干部提能行动。全面推进党的政治建设、思想建设、组织建设、作风建设、纪律建设，提高党的执政能力水平。</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4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实施发展党员规范活动、先进典型培育行动、基础工作夯实行动、党员素质提升行动、党务干部提能行动。全面推进党的政治建设、思想建设、组织建设、作风建设、纪律建设，提高党的执政能力水平。</w:t>
            </w:r>
          </w:p>
        </w:tc>
      </w:tr>
      <w:tr w14:paraId="642D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0B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76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77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EA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9C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99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D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68C71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00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18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85A4">
            <w:pPr>
              <w:keepNext w:val="0"/>
              <w:keepLines w:val="0"/>
              <w:widowControl/>
              <w:suppressLineNumbers w:val="0"/>
              <w:spacing w:before="0" w:beforeAutospacing="0" w:after="0" w:afterAutospacing="0"/>
              <w:ind w:left="0" w:right="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6B82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开展党建工作提升等相关行动</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D3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≥3类</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9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3类</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10D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64C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CD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36C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EF86">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CCF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完成时限</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21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6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12月前</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055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7B1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05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022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A79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5AE3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活动开展覆盖率</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7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21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B09C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D08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06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B30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BB4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E796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党建工作水平显著增强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6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3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71B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7AB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BC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0FF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4EF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D8C9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按照年初预算严控各项费用支出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6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≤5.58万元</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1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5.58万元</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2EE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0EB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58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C5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F5B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C8C2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提升基层治理水平</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6D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1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362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E70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84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1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BDA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620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C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5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F2A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1724C75B">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2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9"/>
        <w:gridCol w:w="627"/>
        <w:gridCol w:w="2014"/>
        <w:gridCol w:w="2391"/>
        <w:gridCol w:w="1034"/>
        <w:gridCol w:w="818"/>
        <w:gridCol w:w="2100"/>
      </w:tblGrid>
      <w:tr w14:paraId="6406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0" w:hRule="atLeast"/>
          <w:jc w:val="center"/>
        </w:trPr>
        <w:tc>
          <w:tcPr>
            <w:tcW w:w="5000" w:type="pct"/>
            <w:gridSpan w:val="7"/>
            <w:tcBorders>
              <w:top w:val="nil"/>
              <w:left w:val="nil"/>
              <w:bottom w:val="nil"/>
              <w:right w:val="nil"/>
            </w:tcBorders>
            <w:shd w:val="clear" w:color="auto" w:fill="auto"/>
            <w:vAlign w:val="center"/>
          </w:tcPr>
          <w:p w14:paraId="391F2BDC">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0BE0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7"/>
            <w:tcBorders>
              <w:top w:val="nil"/>
              <w:left w:val="nil"/>
              <w:bottom w:val="nil"/>
              <w:right w:val="nil"/>
            </w:tcBorders>
            <w:shd w:val="clear" w:color="auto" w:fill="auto"/>
            <w:vAlign w:val="top"/>
          </w:tcPr>
          <w:p w14:paraId="075292B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4740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3D6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2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0C3F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干部档案数字化系统运行维护费</w:t>
            </w:r>
          </w:p>
        </w:tc>
      </w:tr>
      <w:tr w14:paraId="1EF14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4F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7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B3A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62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58" w:type="pct"/>
            <w:tcBorders>
              <w:top w:val="single" w:color="000000" w:sz="4" w:space="0"/>
              <w:left w:val="single" w:color="000000" w:sz="4" w:space="0"/>
              <w:bottom w:val="nil"/>
              <w:right w:val="single" w:color="000000" w:sz="4" w:space="0"/>
            </w:tcBorders>
            <w:shd w:val="clear" w:color="auto" w:fill="auto"/>
            <w:vAlign w:val="center"/>
          </w:tcPr>
          <w:p w14:paraId="4312B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1B22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89"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465DE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1015" w:type="pct"/>
            <w:tcBorders>
              <w:top w:val="nil"/>
              <w:left w:val="single" w:color="000000" w:sz="4" w:space="0"/>
              <w:bottom w:val="single" w:color="000000" w:sz="4" w:space="0"/>
              <w:right w:val="single" w:color="000000" w:sz="4" w:space="0"/>
            </w:tcBorders>
            <w:shd w:val="clear" w:color="auto" w:fill="auto"/>
            <w:vAlign w:val="center"/>
          </w:tcPr>
          <w:p w14:paraId="79A4405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205" w:type="pct"/>
            <w:tcBorders>
              <w:top w:val="nil"/>
              <w:left w:val="single" w:color="000000" w:sz="4" w:space="0"/>
              <w:bottom w:val="single" w:color="000000" w:sz="4" w:space="0"/>
              <w:right w:val="single" w:color="000000" w:sz="4" w:space="0"/>
            </w:tcBorders>
            <w:shd w:val="clear" w:color="auto" w:fill="auto"/>
            <w:vAlign w:val="center"/>
          </w:tcPr>
          <w:p w14:paraId="3CC3D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20" w:type="pct"/>
            <w:tcBorders>
              <w:top w:val="nil"/>
              <w:left w:val="single" w:color="000000" w:sz="4" w:space="0"/>
              <w:bottom w:val="single" w:color="000000" w:sz="4" w:space="0"/>
              <w:right w:val="single" w:color="000000" w:sz="4" w:space="0"/>
            </w:tcBorders>
            <w:shd w:val="clear" w:color="auto" w:fill="auto"/>
            <w:vAlign w:val="center"/>
          </w:tcPr>
          <w:p w14:paraId="14E87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411" w:type="pct"/>
            <w:tcBorders>
              <w:top w:val="nil"/>
              <w:left w:val="single" w:color="000000" w:sz="4" w:space="0"/>
              <w:bottom w:val="single" w:color="000000" w:sz="4" w:space="0"/>
              <w:right w:val="single" w:color="000000" w:sz="4" w:space="0"/>
            </w:tcBorders>
            <w:shd w:val="clear" w:color="auto" w:fill="auto"/>
            <w:vAlign w:val="center"/>
          </w:tcPr>
          <w:p w14:paraId="56AE9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3E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60E3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7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668AE4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C37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87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3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98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6.32</w:t>
            </w:r>
          </w:p>
        </w:tc>
        <w:tc>
          <w:tcPr>
            <w:tcW w:w="1058" w:type="pct"/>
            <w:tcBorders>
              <w:top w:val="nil"/>
              <w:left w:val="single" w:color="000000" w:sz="4" w:space="0"/>
              <w:bottom w:val="single" w:color="000000" w:sz="4" w:space="0"/>
              <w:right w:val="single" w:color="000000" w:sz="4" w:space="0"/>
            </w:tcBorders>
            <w:shd w:val="clear" w:color="auto" w:fill="auto"/>
            <w:vAlign w:val="center"/>
          </w:tcPr>
          <w:p w14:paraId="1BEB01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2B66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9A587E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D7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A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5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E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6.32</w:t>
            </w:r>
          </w:p>
        </w:tc>
        <w:tc>
          <w:tcPr>
            <w:tcW w:w="1058" w:type="pct"/>
            <w:tcBorders>
              <w:top w:val="nil"/>
              <w:left w:val="single" w:color="000000" w:sz="4" w:space="0"/>
              <w:bottom w:val="single" w:color="000000" w:sz="4" w:space="0"/>
              <w:right w:val="single" w:color="000000" w:sz="4" w:space="0"/>
            </w:tcBorders>
            <w:shd w:val="clear" w:color="auto" w:fill="auto"/>
            <w:vAlign w:val="center"/>
          </w:tcPr>
          <w:p w14:paraId="74F8F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6345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7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11D901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83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2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0A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8F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6.32</w:t>
            </w:r>
          </w:p>
        </w:tc>
        <w:tc>
          <w:tcPr>
            <w:tcW w:w="1058" w:type="pct"/>
            <w:tcBorders>
              <w:top w:val="nil"/>
              <w:left w:val="single" w:color="000000" w:sz="4" w:space="0"/>
              <w:bottom w:val="single" w:color="000000" w:sz="4" w:space="0"/>
              <w:right w:val="single" w:color="000000" w:sz="4" w:space="0"/>
            </w:tcBorders>
            <w:shd w:val="clear" w:color="auto" w:fill="auto"/>
            <w:vAlign w:val="center"/>
          </w:tcPr>
          <w:p w14:paraId="6D212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266F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FEBDD2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F1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2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D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68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3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664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0BE166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2E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78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97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F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1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F16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7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C9F2F6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0B6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57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8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C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92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5ED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1A0FCB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69D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503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1E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A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C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9CD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2A2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4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3A4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58" w:type="pct"/>
            <w:tcBorders>
              <w:top w:val="nil"/>
              <w:left w:val="single" w:color="000000" w:sz="4" w:space="0"/>
              <w:bottom w:val="single" w:color="000000" w:sz="4" w:space="0"/>
              <w:right w:val="single" w:color="000000" w:sz="4" w:space="0"/>
            </w:tcBorders>
            <w:shd w:val="clear" w:color="auto" w:fill="auto"/>
            <w:vAlign w:val="center"/>
          </w:tcPr>
          <w:p w14:paraId="448CA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0270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89A3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4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6BDA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对干部人事档案中心设备进行日常维护，提高干部档案管理效率，为区委的干部决策提供基础，为全区干部工作提供保障。</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7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对干部人事档案中心设备进行日常维护，提高干部档案管理效率，为区委的干部决策提供基础，为全区干部工作提供保障。</w:t>
            </w:r>
          </w:p>
        </w:tc>
      </w:tr>
      <w:tr w14:paraId="1927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9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2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C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F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C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8F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EF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3F60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7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58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45F1">
            <w:pPr>
              <w:keepNext w:val="0"/>
              <w:keepLines w:val="0"/>
              <w:widowControl/>
              <w:suppressLineNumbers w:val="0"/>
              <w:spacing w:before="0" w:beforeAutospacing="0" w:after="0" w:afterAutospacing="0"/>
              <w:ind w:left="0" w:right="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E27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开展日常维护</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50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≥3次/年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46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5次</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0F9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19E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05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9EE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4C8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F68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完成时限</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2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C2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36C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E1C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2C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D35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A96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01F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按照年初预算严控各项费用支出</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45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≤6.32万元</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E6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6.32万元</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5196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D39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EB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0B3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F43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174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档案设备正常运行</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A5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A2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08F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532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31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02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B20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698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为全区干部工作提供保障</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C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4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376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34C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05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7AD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66A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02F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干部对档案管理的满意度</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D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E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B26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7AF3BB25">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23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629"/>
        <w:gridCol w:w="2016"/>
        <w:gridCol w:w="193"/>
        <w:gridCol w:w="2423"/>
        <w:gridCol w:w="838"/>
        <w:gridCol w:w="798"/>
        <w:gridCol w:w="2008"/>
      </w:tblGrid>
      <w:tr w14:paraId="686B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5000" w:type="pct"/>
            <w:gridSpan w:val="8"/>
            <w:tcBorders>
              <w:top w:val="nil"/>
              <w:left w:val="nil"/>
              <w:bottom w:val="nil"/>
              <w:right w:val="nil"/>
            </w:tcBorders>
            <w:shd w:val="clear" w:color="auto" w:fill="auto"/>
            <w:vAlign w:val="center"/>
          </w:tcPr>
          <w:p w14:paraId="229F3867">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07D6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5000" w:type="pct"/>
            <w:gridSpan w:val="8"/>
            <w:tcBorders>
              <w:top w:val="nil"/>
              <w:left w:val="nil"/>
              <w:bottom w:val="nil"/>
              <w:right w:val="nil"/>
            </w:tcBorders>
            <w:shd w:val="clear" w:color="auto" w:fill="auto"/>
            <w:vAlign w:val="top"/>
          </w:tcPr>
          <w:p w14:paraId="03D9127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6414D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F7F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2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B186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区委老干部服务中心工作经费</w:t>
            </w:r>
          </w:p>
        </w:tc>
      </w:tr>
      <w:tr w14:paraId="0A81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AE7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7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E04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B4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18" w:type="pct"/>
            <w:tcBorders>
              <w:top w:val="single" w:color="000000" w:sz="4" w:space="0"/>
              <w:left w:val="single" w:color="000000" w:sz="4" w:space="0"/>
              <w:bottom w:val="nil"/>
              <w:right w:val="single" w:color="000000" w:sz="4" w:space="0"/>
            </w:tcBorders>
            <w:shd w:val="clear" w:color="auto" w:fill="auto"/>
            <w:vAlign w:val="center"/>
          </w:tcPr>
          <w:p w14:paraId="42F79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790F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796"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05609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1121" w:type="pct"/>
            <w:gridSpan w:val="2"/>
            <w:tcBorders>
              <w:top w:val="nil"/>
              <w:left w:val="single" w:color="000000" w:sz="4" w:space="0"/>
              <w:bottom w:val="single" w:color="000000" w:sz="4" w:space="0"/>
              <w:right w:val="single" w:color="000000" w:sz="4" w:space="0"/>
            </w:tcBorders>
            <w:shd w:val="clear" w:color="auto" w:fill="auto"/>
            <w:vAlign w:val="center"/>
          </w:tcPr>
          <w:p w14:paraId="0ED9FA2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231" w:type="pct"/>
            <w:tcBorders>
              <w:top w:val="nil"/>
              <w:left w:val="single" w:color="000000" w:sz="4" w:space="0"/>
              <w:bottom w:val="single" w:color="000000" w:sz="4" w:space="0"/>
              <w:right w:val="single" w:color="000000" w:sz="4" w:space="0"/>
            </w:tcBorders>
            <w:shd w:val="clear" w:color="auto" w:fill="auto"/>
            <w:vAlign w:val="center"/>
          </w:tcPr>
          <w:p w14:paraId="2EBB93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425" w:type="pct"/>
            <w:tcBorders>
              <w:top w:val="nil"/>
              <w:left w:val="single" w:color="000000" w:sz="4" w:space="0"/>
              <w:bottom w:val="single" w:color="000000" w:sz="4" w:space="0"/>
              <w:right w:val="single" w:color="000000" w:sz="4" w:space="0"/>
            </w:tcBorders>
            <w:shd w:val="clear" w:color="auto" w:fill="auto"/>
            <w:vAlign w:val="center"/>
          </w:tcPr>
          <w:p w14:paraId="414E8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406" w:type="pct"/>
            <w:tcBorders>
              <w:top w:val="nil"/>
              <w:left w:val="single" w:color="000000" w:sz="4" w:space="0"/>
              <w:bottom w:val="single" w:color="000000" w:sz="4" w:space="0"/>
              <w:right w:val="single" w:color="000000" w:sz="4" w:space="0"/>
            </w:tcBorders>
            <w:shd w:val="clear" w:color="auto" w:fill="auto"/>
            <w:vAlign w:val="center"/>
          </w:tcPr>
          <w:p w14:paraId="477A7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5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4410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9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70A2F2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26F3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13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C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46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4.18</w:t>
            </w:r>
          </w:p>
        </w:tc>
        <w:tc>
          <w:tcPr>
            <w:tcW w:w="1018" w:type="pct"/>
            <w:tcBorders>
              <w:top w:val="nil"/>
              <w:left w:val="single" w:color="000000" w:sz="4" w:space="0"/>
              <w:bottom w:val="single" w:color="000000" w:sz="4" w:space="0"/>
              <w:right w:val="single" w:color="000000" w:sz="4" w:space="0"/>
            </w:tcBorders>
            <w:shd w:val="clear" w:color="auto" w:fill="auto"/>
            <w:vAlign w:val="center"/>
          </w:tcPr>
          <w:p w14:paraId="31795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7C69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79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0FE70C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985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A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0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B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4.18</w:t>
            </w:r>
          </w:p>
        </w:tc>
        <w:tc>
          <w:tcPr>
            <w:tcW w:w="1018" w:type="pct"/>
            <w:tcBorders>
              <w:top w:val="nil"/>
              <w:left w:val="single" w:color="000000" w:sz="4" w:space="0"/>
              <w:bottom w:val="single" w:color="000000" w:sz="4" w:space="0"/>
              <w:right w:val="single" w:color="000000" w:sz="4" w:space="0"/>
            </w:tcBorders>
            <w:shd w:val="clear" w:color="auto" w:fill="auto"/>
            <w:vAlign w:val="center"/>
          </w:tcPr>
          <w:p w14:paraId="01F4D2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CE9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79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A4F1B6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07B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74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A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E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4.18</w:t>
            </w:r>
          </w:p>
        </w:tc>
        <w:tc>
          <w:tcPr>
            <w:tcW w:w="1018" w:type="pct"/>
            <w:tcBorders>
              <w:top w:val="nil"/>
              <w:left w:val="single" w:color="000000" w:sz="4" w:space="0"/>
              <w:bottom w:val="single" w:color="000000" w:sz="4" w:space="0"/>
              <w:right w:val="single" w:color="000000" w:sz="4" w:space="0"/>
            </w:tcBorders>
            <w:shd w:val="clear" w:color="auto" w:fill="auto"/>
            <w:vAlign w:val="center"/>
          </w:tcPr>
          <w:p w14:paraId="7AE8C8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4D8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79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C1E256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0C1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4E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5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A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9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CB4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79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BA383B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93A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0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46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55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BB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7CA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C4744F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324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F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E5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6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8B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60E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9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129478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D9B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F0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2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8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0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90D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38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0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69D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18" w:type="pct"/>
            <w:tcBorders>
              <w:top w:val="nil"/>
              <w:left w:val="single" w:color="000000" w:sz="4" w:space="0"/>
              <w:bottom w:val="single" w:color="000000" w:sz="4" w:space="0"/>
              <w:right w:val="single" w:color="000000" w:sz="4" w:space="0"/>
            </w:tcBorders>
            <w:shd w:val="clear" w:color="auto" w:fill="auto"/>
            <w:vAlign w:val="center"/>
          </w:tcPr>
          <w:p w14:paraId="65CB02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79E8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DB48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0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DE99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深入各级各部门开展调研，进一步完善老干部“五个一”活动，充分发挥老干部的政治优势、经验优势等，引导广大老干部为党和国家事业发展作出新贡献。</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9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深入各级各部门开展调研，进一步完善老干部“五个一”活动，充分发挥老干部的政治优势、经验优势等，引导广大老干部为党和国家事业发展作出新贡献。</w:t>
            </w:r>
          </w:p>
        </w:tc>
      </w:tr>
      <w:tr w14:paraId="1DFCE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EB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03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EB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3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0B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E8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9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7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54F7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83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0A1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5212">
            <w:pPr>
              <w:keepNext w:val="0"/>
              <w:keepLines w:val="0"/>
              <w:widowControl/>
              <w:suppressLineNumbers w:val="0"/>
              <w:spacing w:before="0" w:beforeAutospacing="0" w:after="0" w:afterAutospacing="0"/>
              <w:ind w:left="0" w:right="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1B4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开展老干部“五个一”活动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1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F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2C4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A3B5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F7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0D8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69A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576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完成时限</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F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8BA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0B5D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B9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6B8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70F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BBB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活动完成率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91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1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035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312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0C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65E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09A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3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49F1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按照年初预算严控各项费用支出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4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37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4.18万元</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BAD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B7E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AC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20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9FC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3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5D65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引导广大老干部为党和国家事业发展作出新贡献</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4E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3C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0F0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F27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7C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AD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631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B17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老干部满意度</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9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F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8D5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0848B9B8">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21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7"/>
        <w:gridCol w:w="925"/>
        <w:gridCol w:w="1500"/>
        <w:gridCol w:w="352"/>
        <w:gridCol w:w="1983"/>
        <w:gridCol w:w="765"/>
        <w:gridCol w:w="1154"/>
        <w:gridCol w:w="589"/>
        <w:gridCol w:w="1595"/>
      </w:tblGrid>
      <w:tr w14:paraId="14FF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jc w:val="center"/>
        </w:trPr>
        <w:tc>
          <w:tcPr>
            <w:tcW w:w="5000" w:type="pct"/>
            <w:gridSpan w:val="9"/>
            <w:tcBorders>
              <w:top w:val="nil"/>
              <w:left w:val="nil"/>
              <w:bottom w:val="nil"/>
              <w:right w:val="nil"/>
            </w:tcBorders>
            <w:shd w:val="clear" w:color="auto" w:fill="auto"/>
            <w:vAlign w:val="center"/>
          </w:tcPr>
          <w:p w14:paraId="2B0078AB">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6BFA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9"/>
            <w:tcBorders>
              <w:top w:val="nil"/>
              <w:left w:val="nil"/>
              <w:bottom w:val="nil"/>
              <w:right w:val="nil"/>
            </w:tcBorders>
            <w:shd w:val="clear" w:color="auto" w:fill="auto"/>
            <w:vAlign w:val="top"/>
          </w:tcPr>
          <w:p w14:paraId="2B56DB0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1095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BF9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0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93C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全省大组工王维护经费</w:t>
            </w:r>
          </w:p>
        </w:tc>
      </w:tr>
      <w:tr w14:paraId="48A4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17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9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810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C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813" w:type="pct"/>
            <w:tcBorders>
              <w:top w:val="single" w:color="000000" w:sz="4" w:space="0"/>
              <w:left w:val="single" w:color="000000" w:sz="4" w:space="0"/>
              <w:bottom w:val="nil"/>
              <w:right w:val="single" w:color="000000" w:sz="4" w:space="0"/>
            </w:tcBorders>
            <w:shd w:val="clear" w:color="auto" w:fill="auto"/>
            <w:vAlign w:val="center"/>
          </w:tcPr>
          <w:p w14:paraId="2C353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4FAC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5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0EBF9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44" w:type="pct"/>
            <w:gridSpan w:val="2"/>
            <w:tcBorders>
              <w:top w:val="nil"/>
              <w:left w:val="single" w:color="000000" w:sz="4" w:space="0"/>
              <w:bottom w:val="single" w:color="000000" w:sz="4" w:space="0"/>
              <w:right w:val="single" w:color="000000" w:sz="4" w:space="0"/>
            </w:tcBorders>
            <w:shd w:val="clear" w:color="auto" w:fill="auto"/>
            <w:vAlign w:val="center"/>
          </w:tcPr>
          <w:p w14:paraId="4BC07A0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402" w:type="pct"/>
            <w:gridSpan w:val="2"/>
            <w:tcBorders>
              <w:top w:val="nil"/>
              <w:left w:val="single" w:color="000000" w:sz="4" w:space="0"/>
              <w:bottom w:val="single" w:color="000000" w:sz="4" w:space="0"/>
              <w:right w:val="single" w:color="000000" w:sz="4" w:space="0"/>
            </w:tcBorders>
            <w:shd w:val="clear" w:color="auto" w:fill="auto"/>
            <w:vAlign w:val="center"/>
          </w:tcPr>
          <w:p w14:paraId="12F2B4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4E7B2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300" w:type="pct"/>
            <w:tcBorders>
              <w:top w:val="nil"/>
              <w:left w:val="single" w:color="000000" w:sz="4" w:space="0"/>
              <w:bottom w:val="single" w:color="000000" w:sz="4" w:space="0"/>
              <w:right w:val="single" w:color="000000" w:sz="4" w:space="0"/>
            </w:tcBorders>
            <w:shd w:val="clear" w:color="auto" w:fill="auto"/>
            <w:vAlign w:val="center"/>
          </w:tcPr>
          <w:p w14:paraId="58C27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4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1AC0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2B8A89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6367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9E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7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3.93</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8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3.93</w:t>
            </w:r>
          </w:p>
        </w:tc>
        <w:tc>
          <w:tcPr>
            <w:tcW w:w="813" w:type="pct"/>
            <w:tcBorders>
              <w:top w:val="nil"/>
              <w:left w:val="single" w:color="000000" w:sz="4" w:space="0"/>
              <w:bottom w:val="single" w:color="000000" w:sz="4" w:space="0"/>
              <w:right w:val="single" w:color="000000" w:sz="4" w:space="0"/>
            </w:tcBorders>
            <w:shd w:val="clear" w:color="auto" w:fill="auto"/>
            <w:vAlign w:val="center"/>
          </w:tcPr>
          <w:p w14:paraId="6FBC6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7A4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19F10D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C1B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D7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6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3.93</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B8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3.93</w:t>
            </w:r>
          </w:p>
        </w:tc>
        <w:tc>
          <w:tcPr>
            <w:tcW w:w="813" w:type="pct"/>
            <w:tcBorders>
              <w:top w:val="nil"/>
              <w:left w:val="single" w:color="000000" w:sz="4" w:space="0"/>
              <w:bottom w:val="single" w:color="000000" w:sz="4" w:space="0"/>
              <w:right w:val="single" w:color="000000" w:sz="4" w:space="0"/>
            </w:tcBorders>
            <w:shd w:val="clear" w:color="auto" w:fill="auto"/>
            <w:vAlign w:val="center"/>
          </w:tcPr>
          <w:p w14:paraId="42DB9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7F90A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8BCDA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739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15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E5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3.93</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47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3.93</w:t>
            </w:r>
          </w:p>
        </w:tc>
        <w:tc>
          <w:tcPr>
            <w:tcW w:w="813" w:type="pct"/>
            <w:tcBorders>
              <w:top w:val="nil"/>
              <w:left w:val="single" w:color="000000" w:sz="4" w:space="0"/>
              <w:bottom w:val="single" w:color="000000" w:sz="4" w:space="0"/>
              <w:right w:val="single" w:color="000000" w:sz="4" w:space="0"/>
            </w:tcBorders>
            <w:shd w:val="clear" w:color="auto" w:fill="auto"/>
            <w:vAlign w:val="center"/>
          </w:tcPr>
          <w:p w14:paraId="38E60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7F61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EF63A9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64E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65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9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33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5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ADB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A114C1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CAD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7C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1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72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7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0775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E7DF52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813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4.社保基金</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25E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7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F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B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1088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EDA031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604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AA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5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2B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7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002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3C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70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CBD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813" w:type="pct"/>
            <w:tcBorders>
              <w:top w:val="nil"/>
              <w:left w:val="single" w:color="000000" w:sz="4" w:space="0"/>
              <w:bottom w:val="single" w:color="000000" w:sz="4" w:space="0"/>
              <w:right w:val="single" w:color="000000" w:sz="4" w:space="0"/>
            </w:tcBorders>
            <w:shd w:val="clear" w:color="auto" w:fill="auto"/>
            <w:vAlign w:val="center"/>
          </w:tcPr>
          <w:p w14:paraId="71FC15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2BF1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C3FC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70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C9B3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配备大组工网络相关涉密设备2台，对大组工网络进行日常维护不少于2次，确保大组工网络畅通，文件收发、印制及时，保证工作正常运行。</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6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配备大组工网络相关涉密设备2台，对大组工网络进行日常维护不少于2次，确保大组工网络畅通，文件收发、印制及时，保证工作正常运行。</w:t>
            </w:r>
          </w:p>
        </w:tc>
      </w:tr>
      <w:tr w14:paraId="0913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9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2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一级</w:t>
            </w:r>
          </w:p>
          <w:p w14:paraId="41C51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0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EBA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7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81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95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2372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8" w:type="pct"/>
            <w:vMerge w:val="restart"/>
            <w:tcBorders>
              <w:top w:val="nil"/>
              <w:left w:val="single" w:color="000000" w:sz="4" w:space="0"/>
              <w:bottom w:val="single" w:color="000000" w:sz="4" w:space="0"/>
              <w:right w:val="single" w:color="000000" w:sz="4" w:space="0"/>
            </w:tcBorders>
            <w:shd w:val="clear" w:color="auto" w:fill="auto"/>
            <w:noWrap/>
            <w:vAlign w:val="center"/>
          </w:tcPr>
          <w:p w14:paraId="26253C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A1F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160B">
            <w:pPr>
              <w:keepNext w:val="0"/>
              <w:keepLines w:val="0"/>
              <w:widowControl/>
              <w:suppressLineNumbers w:val="0"/>
              <w:spacing w:before="0" w:beforeAutospacing="0" w:after="0" w:afterAutospacing="0"/>
              <w:ind w:left="0" w:right="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5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C95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对大组工网络进行日常维护</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B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CA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65F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9A5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E2B6D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A19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599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5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6486">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完成时效</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D6D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44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8E9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ED7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74385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7C3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BD6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5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E0D66">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大组工网络畅通，文件收发及时</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10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9F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DAB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9AD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AD3D5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0CD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BCD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5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48F1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按照年初预算严控各项费用支出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6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≤3.93万元</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A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3.93万元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E25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1C27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A74E2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5C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0A5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774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涉密组织信息外泄率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8919">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31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C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C6D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66D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C067D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11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55B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D71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业务人员满意度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B0F6">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35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356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B63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21937928">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65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821"/>
        <w:gridCol w:w="2093"/>
        <w:gridCol w:w="2511"/>
        <w:gridCol w:w="1230"/>
        <w:gridCol w:w="1200"/>
        <w:gridCol w:w="2011"/>
      </w:tblGrid>
      <w:tr w14:paraId="6098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7"/>
            <w:tcBorders>
              <w:top w:val="nil"/>
              <w:left w:val="nil"/>
              <w:bottom w:val="nil"/>
              <w:right w:val="nil"/>
            </w:tcBorders>
            <w:shd w:val="clear" w:color="auto" w:fill="auto"/>
            <w:vAlign w:val="center"/>
          </w:tcPr>
          <w:p w14:paraId="7D661A09">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2D8C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000" w:type="pct"/>
            <w:gridSpan w:val="7"/>
            <w:tcBorders>
              <w:top w:val="nil"/>
              <w:left w:val="nil"/>
              <w:bottom w:val="nil"/>
              <w:right w:val="nil"/>
            </w:tcBorders>
            <w:shd w:val="clear" w:color="auto" w:fill="auto"/>
            <w:vAlign w:val="top"/>
          </w:tcPr>
          <w:p w14:paraId="437D40F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0F0E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A1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FE7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人才工作专项经费</w:t>
            </w:r>
          </w:p>
        </w:tc>
      </w:tr>
      <w:tr w14:paraId="780F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61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7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2A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5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946" w:type="pct"/>
            <w:tcBorders>
              <w:top w:val="single" w:color="000000" w:sz="4" w:space="0"/>
              <w:left w:val="single" w:color="000000" w:sz="4" w:space="0"/>
              <w:bottom w:val="nil"/>
              <w:right w:val="single" w:color="000000" w:sz="4" w:space="0"/>
            </w:tcBorders>
            <w:shd w:val="clear" w:color="auto" w:fill="auto"/>
            <w:vAlign w:val="center"/>
          </w:tcPr>
          <w:p w14:paraId="0C4D4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135C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41"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A0FC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85" w:type="pct"/>
            <w:tcBorders>
              <w:top w:val="nil"/>
              <w:left w:val="single" w:color="000000" w:sz="4" w:space="0"/>
              <w:bottom w:val="single" w:color="000000" w:sz="4" w:space="0"/>
              <w:right w:val="single" w:color="000000" w:sz="4" w:space="0"/>
            </w:tcBorders>
            <w:shd w:val="clear" w:color="auto" w:fill="auto"/>
            <w:vAlign w:val="center"/>
          </w:tcPr>
          <w:p w14:paraId="6248FE9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182" w:type="pct"/>
            <w:tcBorders>
              <w:top w:val="nil"/>
              <w:left w:val="single" w:color="000000" w:sz="4" w:space="0"/>
              <w:bottom w:val="single" w:color="000000" w:sz="4" w:space="0"/>
              <w:right w:val="single" w:color="000000" w:sz="4" w:space="0"/>
            </w:tcBorders>
            <w:shd w:val="clear" w:color="auto" w:fill="auto"/>
            <w:vAlign w:val="center"/>
          </w:tcPr>
          <w:p w14:paraId="4495A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79" w:type="pct"/>
            <w:tcBorders>
              <w:top w:val="nil"/>
              <w:left w:val="single" w:color="000000" w:sz="4" w:space="0"/>
              <w:bottom w:val="single" w:color="000000" w:sz="4" w:space="0"/>
              <w:right w:val="single" w:color="000000" w:sz="4" w:space="0"/>
            </w:tcBorders>
            <w:shd w:val="clear" w:color="auto" w:fill="auto"/>
            <w:vAlign w:val="center"/>
          </w:tcPr>
          <w:p w14:paraId="1526C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64" w:type="pct"/>
            <w:tcBorders>
              <w:top w:val="nil"/>
              <w:left w:val="single" w:color="000000" w:sz="4" w:space="0"/>
              <w:bottom w:val="single" w:color="000000" w:sz="4" w:space="0"/>
              <w:right w:val="single" w:color="000000" w:sz="4" w:space="0"/>
            </w:tcBorders>
            <w:shd w:val="clear" w:color="auto" w:fill="auto"/>
            <w:vAlign w:val="center"/>
          </w:tcPr>
          <w:p w14:paraId="543FD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1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2141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342992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BA9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2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2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6.58</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9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6.58</w:t>
            </w:r>
          </w:p>
        </w:tc>
        <w:tc>
          <w:tcPr>
            <w:tcW w:w="946" w:type="pct"/>
            <w:tcBorders>
              <w:top w:val="nil"/>
              <w:left w:val="single" w:color="000000" w:sz="4" w:space="0"/>
              <w:bottom w:val="single" w:color="000000" w:sz="4" w:space="0"/>
              <w:right w:val="single" w:color="000000" w:sz="4" w:space="0"/>
            </w:tcBorders>
            <w:shd w:val="clear" w:color="auto" w:fill="auto"/>
            <w:vAlign w:val="center"/>
          </w:tcPr>
          <w:p w14:paraId="4053C9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C40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7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8EDF45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BDE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51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D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6.58</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1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6.58</w:t>
            </w:r>
          </w:p>
        </w:tc>
        <w:tc>
          <w:tcPr>
            <w:tcW w:w="946" w:type="pct"/>
            <w:tcBorders>
              <w:top w:val="nil"/>
              <w:left w:val="single" w:color="000000" w:sz="4" w:space="0"/>
              <w:bottom w:val="single" w:color="000000" w:sz="4" w:space="0"/>
              <w:right w:val="single" w:color="000000" w:sz="4" w:space="0"/>
            </w:tcBorders>
            <w:shd w:val="clear" w:color="auto" w:fill="auto"/>
            <w:vAlign w:val="center"/>
          </w:tcPr>
          <w:p w14:paraId="3EA7C1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3DF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5123D8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9A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8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0D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6.58</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6C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6.58</w:t>
            </w:r>
          </w:p>
        </w:tc>
        <w:tc>
          <w:tcPr>
            <w:tcW w:w="946" w:type="pct"/>
            <w:tcBorders>
              <w:top w:val="nil"/>
              <w:left w:val="single" w:color="000000" w:sz="4" w:space="0"/>
              <w:bottom w:val="single" w:color="000000" w:sz="4" w:space="0"/>
              <w:right w:val="single" w:color="000000" w:sz="4" w:space="0"/>
            </w:tcBorders>
            <w:shd w:val="clear" w:color="auto" w:fill="auto"/>
            <w:vAlign w:val="center"/>
          </w:tcPr>
          <w:p w14:paraId="4F80B3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1EAA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C7E27C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D3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2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F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A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0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90BD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17D6C2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8C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B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E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F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D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454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2C635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EE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5B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6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5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BC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8D3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B881D7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18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9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0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69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CD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072A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366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19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946" w:type="pct"/>
            <w:tcBorders>
              <w:top w:val="nil"/>
              <w:left w:val="single" w:color="000000" w:sz="4" w:space="0"/>
              <w:bottom w:val="single" w:color="000000" w:sz="4" w:space="0"/>
              <w:right w:val="single" w:color="000000" w:sz="4" w:space="0"/>
            </w:tcBorders>
            <w:shd w:val="clear" w:color="auto" w:fill="auto"/>
            <w:vAlign w:val="center"/>
          </w:tcPr>
          <w:p w14:paraId="1AE83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37AC4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E91B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11CA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牵头做好全区人才工作，负责人才发展规划、宏观指导、组织协调、督促检查等工作，推动实施人才引进、培养、评价等重大人才工程，促进校（院、企）地战略合作，积极搭建人才发展平台。开展县级党校分类建设，启动实施“人才周”活动。</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97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牵头做好全区人才工作，负责人才发展规划、宏观指导、组织协调、督促检查等工作，推动实施人才引进、培养、评价等重大人才工程，促进校（院、企）地战略合作，积极搭建人才发展平台。开展县级党校分类建设，启动实施“人才周”活动。</w:t>
            </w:r>
          </w:p>
        </w:tc>
      </w:tr>
      <w:tr w14:paraId="1A178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6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绩效</w:t>
            </w:r>
          </w:p>
          <w:p w14:paraId="6D76E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4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EA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B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7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E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9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4583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9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11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DBCF">
            <w:pPr>
              <w:keepNext w:val="0"/>
              <w:keepLines w:val="0"/>
              <w:widowControl/>
              <w:suppressLineNumbers w:val="0"/>
              <w:spacing w:before="0" w:beforeAutospacing="0" w:after="0" w:afterAutospacing="0"/>
              <w:ind w:left="0" w:right="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2AC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举办干部人才培训班</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1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≥2期/年</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11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2期</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CCD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54B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AE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0A9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8C8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E1F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完成时限</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8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7F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6423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2C4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43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847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8DC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B13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按照年初预算严控各项费用支出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97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≤6.58万元</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40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6.58万元</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F9D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6FB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9F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504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1D9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85F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人才综合能力提升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8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B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E78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105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D6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E7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2D8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E956">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为全区经济社会发展提供人才保障和智力支撑</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B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1B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A5A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D25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25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E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262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81E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用人单位对人才的满意度</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0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A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1CB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6147A2AE">
      <w:pPr>
        <w:rPr>
          <w:rFonts w:hint="eastAsia" w:ascii="宋体" w:hAnsi="宋体" w:eastAsia="宋体" w:cs="宋体"/>
          <w:i w:val="0"/>
          <w:iCs w:val="0"/>
          <w:color w:val="000000"/>
          <w:sz w:val="18"/>
          <w:szCs w:val="18"/>
          <w:u w:val="none"/>
        </w:rPr>
      </w:pPr>
    </w:p>
    <w:p w14:paraId="2D1EA52F">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68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889"/>
        <w:gridCol w:w="2054"/>
        <w:gridCol w:w="377"/>
        <w:gridCol w:w="2813"/>
        <w:gridCol w:w="1280"/>
        <w:gridCol w:w="790"/>
        <w:gridCol w:w="1740"/>
      </w:tblGrid>
      <w:tr w14:paraId="10DA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5000" w:type="pct"/>
            <w:gridSpan w:val="8"/>
            <w:tcBorders>
              <w:top w:val="nil"/>
              <w:left w:val="nil"/>
              <w:bottom w:val="nil"/>
              <w:right w:val="nil"/>
            </w:tcBorders>
            <w:shd w:val="clear" w:color="auto" w:fill="auto"/>
            <w:vAlign w:val="center"/>
          </w:tcPr>
          <w:p w14:paraId="3C49E964">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12A6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5000" w:type="pct"/>
            <w:gridSpan w:val="8"/>
            <w:tcBorders>
              <w:top w:val="nil"/>
              <w:left w:val="nil"/>
              <w:bottom w:val="nil"/>
              <w:right w:val="nil"/>
            </w:tcBorders>
            <w:shd w:val="clear" w:color="auto" w:fill="auto"/>
            <w:vAlign w:val="top"/>
          </w:tcPr>
          <w:p w14:paraId="476AE52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25AF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F5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2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088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学习教育制度化、常态化经费</w:t>
            </w:r>
          </w:p>
        </w:tc>
      </w:tr>
      <w:tr w14:paraId="6792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AFA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30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98BD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C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815" w:type="pct"/>
            <w:tcBorders>
              <w:top w:val="single" w:color="000000" w:sz="4" w:space="0"/>
              <w:left w:val="single" w:color="000000" w:sz="4" w:space="0"/>
              <w:bottom w:val="nil"/>
              <w:right w:val="single" w:color="000000" w:sz="4" w:space="0"/>
            </w:tcBorders>
            <w:shd w:val="clear" w:color="auto" w:fill="auto"/>
            <w:vAlign w:val="center"/>
          </w:tcPr>
          <w:p w14:paraId="6F54A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14E8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5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1BBD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1138" w:type="pct"/>
            <w:gridSpan w:val="2"/>
            <w:tcBorders>
              <w:top w:val="nil"/>
              <w:left w:val="single" w:color="000000" w:sz="4" w:space="0"/>
              <w:bottom w:val="single" w:color="000000" w:sz="4" w:space="0"/>
              <w:right w:val="single" w:color="000000" w:sz="4" w:space="0"/>
            </w:tcBorders>
            <w:shd w:val="clear" w:color="auto" w:fill="auto"/>
            <w:vAlign w:val="center"/>
          </w:tcPr>
          <w:p w14:paraId="2C1644F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317" w:type="pct"/>
            <w:tcBorders>
              <w:top w:val="nil"/>
              <w:left w:val="single" w:color="000000" w:sz="4" w:space="0"/>
              <w:bottom w:val="single" w:color="000000" w:sz="4" w:space="0"/>
              <w:right w:val="single" w:color="000000" w:sz="4" w:space="0"/>
            </w:tcBorders>
            <w:shd w:val="clear" w:color="auto" w:fill="auto"/>
            <w:vAlign w:val="center"/>
          </w:tcPr>
          <w:p w14:paraId="5C65D0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99" w:type="pct"/>
            <w:tcBorders>
              <w:top w:val="nil"/>
              <w:left w:val="single" w:color="000000" w:sz="4" w:space="0"/>
              <w:bottom w:val="single" w:color="000000" w:sz="4" w:space="0"/>
              <w:right w:val="single" w:color="000000" w:sz="4" w:space="0"/>
            </w:tcBorders>
            <w:shd w:val="clear" w:color="auto" w:fill="auto"/>
            <w:vAlign w:val="center"/>
          </w:tcPr>
          <w:p w14:paraId="24966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370" w:type="pct"/>
            <w:tcBorders>
              <w:top w:val="nil"/>
              <w:left w:val="single" w:color="000000" w:sz="4" w:space="0"/>
              <w:bottom w:val="single" w:color="000000" w:sz="4" w:space="0"/>
              <w:right w:val="single" w:color="000000" w:sz="4" w:space="0"/>
            </w:tcBorders>
            <w:shd w:val="clear" w:color="auto" w:fill="auto"/>
            <w:vAlign w:val="center"/>
          </w:tcPr>
          <w:p w14:paraId="2F69D2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1E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7BF3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BE6FAD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C55A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9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E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ED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6.73</w:t>
            </w:r>
          </w:p>
        </w:tc>
        <w:tc>
          <w:tcPr>
            <w:tcW w:w="815" w:type="pct"/>
            <w:tcBorders>
              <w:top w:val="nil"/>
              <w:left w:val="single" w:color="000000" w:sz="4" w:space="0"/>
              <w:bottom w:val="single" w:color="000000" w:sz="4" w:space="0"/>
              <w:right w:val="single" w:color="000000" w:sz="4" w:space="0"/>
            </w:tcBorders>
            <w:shd w:val="clear" w:color="auto" w:fill="auto"/>
            <w:vAlign w:val="center"/>
          </w:tcPr>
          <w:p w14:paraId="43965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579D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4617B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1A4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DF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FD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AA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6.73</w:t>
            </w:r>
          </w:p>
        </w:tc>
        <w:tc>
          <w:tcPr>
            <w:tcW w:w="815" w:type="pct"/>
            <w:tcBorders>
              <w:top w:val="nil"/>
              <w:left w:val="single" w:color="000000" w:sz="4" w:space="0"/>
              <w:bottom w:val="single" w:color="000000" w:sz="4" w:space="0"/>
              <w:right w:val="single" w:color="000000" w:sz="4" w:space="0"/>
            </w:tcBorders>
            <w:shd w:val="clear" w:color="auto" w:fill="auto"/>
            <w:vAlign w:val="center"/>
          </w:tcPr>
          <w:p w14:paraId="51E9C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40C8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305249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4A5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E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7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A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6.73</w:t>
            </w:r>
          </w:p>
        </w:tc>
        <w:tc>
          <w:tcPr>
            <w:tcW w:w="815" w:type="pct"/>
            <w:tcBorders>
              <w:top w:val="nil"/>
              <w:left w:val="single" w:color="000000" w:sz="4" w:space="0"/>
              <w:bottom w:val="single" w:color="000000" w:sz="4" w:space="0"/>
              <w:right w:val="single" w:color="000000" w:sz="4" w:space="0"/>
            </w:tcBorders>
            <w:shd w:val="clear" w:color="auto" w:fill="auto"/>
            <w:vAlign w:val="center"/>
          </w:tcPr>
          <w:p w14:paraId="05454A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E49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4AC37B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CA5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1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6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2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CD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F9C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7CDB6E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738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9D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C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3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B3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633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7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06098A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D53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D0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C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E30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A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E25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569015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E3B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35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47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A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F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027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43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84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AED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815" w:type="pct"/>
            <w:tcBorders>
              <w:top w:val="nil"/>
              <w:left w:val="single" w:color="000000" w:sz="4" w:space="0"/>
              <w:bottom w:val="single" w:color="000000" w:sz="4" w:space="0"/>
              <w:right w:val="single" w:color="000000" w:sz="4" w:space="0"/>
            </w:tcBorders>
            <w:shd w:val="clear" w:color="auto" w:fill="auto"/>
            <w:vAlign w:val="center"/>
          </w:tcPr>
          <w:p w14:paraId="7AE11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1204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43A1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84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7133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牵头做好全区人才工作，负责人才发展规划、宏观指导、组织协调、督促检查等工作，推动实施人才引进、培养、评价等重大人才工程，促进校（院、企）地战略合作，积极搭建人才发展平台。开展县级党校分类建设，启动实施“人才周”活动。</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5D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牵头做好全区人才工作，负责人才发展规划、宏观指导、组织协调、督促检查等工作，推动实施人才引进、培养、评价等重大人才工程，促进校（院、企）地战略合作，积极搭建人才发展平台。开展县级党校分类建设，启动实施“人才周”活动。</w:t>
            </w:r>
          </w:p>
        </w:tc>
      </w:tr>
      <w:tr w14:paraId="54EA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00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E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一级</w:t>
            </w:r>
          </w:p>
          <w:p w14:paraId="491F8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01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3F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0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F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0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6FAD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2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83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D1F8">
            <w:pPr>
              <w:keepNext w:val="0"/>
              <w:keepLines w:val="0"/>
              <w:widowControl/>
              <w:suppressLineNumbers w:val="0"/>
              <w:spacing w:before="0" w:beforeAutospacing="0" w:after="0" w:afterAutospacing="0"/>
              <w:ind w:left="0" w:right="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1EA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开展党员素质提升相关活动</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A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≥6期/年</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C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6期</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B53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6EE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C1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007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FC2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E3B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完成时限</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3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CC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DE0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DB1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26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766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BE1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94B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按照年初预算严控各项费用支出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D7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≤6.73万元</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B94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6.73万元</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9F5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F47E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6B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DB4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DCB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573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党员能力显著提升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6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2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794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8A5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B0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7E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319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7EE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引领党员干部坚定理想信念</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22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A2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4E9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126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C3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F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6BC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89D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受训人员的满意度</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7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2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ADF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336062CC">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2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788"/>
        <w:gridCol w:w="2004"/>
        <w:gridCol w:w="2489"/>
        <w:gridCol w:w="1171"/>
        <w:gridCol w:w="1170"/>
        <w:gridCol w:w="1518"/>
      </w:tblGrid>
      <w:tr w14:paraId="3788D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000" w:type="pct"/>
            <w:gridSpan w:val="7"/>
            <w:tcBorders>
              <w:top w:val="nil"/>
              <w:left w:val="nil"/>
              <w:bottom w:val="nil"/>
              <w:right w:val="nil"/>
            </w:tcBorders>
            <w:shd w:val="clear" w:color="auto" w:fill="auto"/>
            <w:vAlign w:val="center"/>
          </w:tcPr>
          <w:p w14:paraId="2E3AA125">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64657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5000" w:type="pct"/>
            <w:gridSpan w:val="7"/>
            <w:tcBorders>
              <w:top w:val="nil"/>
              <w:left w:val="nil"/>
              <w:bottom w:val="nil"/>
              <w:right w:val="nil"/>
            </w:tcBorders>
            <w:shd w:val="clear" w:color="auto" w:fill="auto"/>
            <w:vAlign w:val="top"/>
          </w:tcPr>
          <w:p w14:paraId="09AFFE0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5AC1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BE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164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基层干部管理经费</w:t>
            </w:r>
          </w:p>
        </w:tc>
      </w:tr>
      <w:tr w14:paraId="1BAF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CD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27A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3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763" w:type="pct"/>
            <w:tcBorders>
              <w:top w:val="single" w:color="000000" w:sz="4" w:space="0"/>
              <w:left w:val="single" w:color="000000" w:sz="4" w:space="0"/>
              <w:bottom w:val="nil"/>
              <w:right w:val="single" w:color="000000" w:sz="4" w:space="0"/>
            </w:tcBorders>
            <w:shd w:val="clear" w:color="auto" w:fill="auto"/>
            <w:vAlign w:val="center"/>
          </w:tcPr>
          <w:p w14:paraId="44D36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6FAE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9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96A2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1008" w:type="pct"/>
            <w:tcBorders>
              <w:top w:val="nil"/>
              <w:left w:val="single" w:color="000000" w:sz="4" w:space="0"/>
              <w:bottom w:val="single" w:color="000000" w:sz="4" w:space="0"/>
              <w:right w:val="single" w:color="000000" w:sz="4" w:space="0"/>
            </w:tcBorders>
            <w:shd w:val="clear" w:color="auto" w:fill="auto"/>
            <w:vAlign w:val="center"/>
          </w:tcPr>
          <w:p w14:paraId="2C73023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252" w:type="pct"/>
            <w:tcBorders>
              <w:top w:val="nil"/>
              <w:left w:val="single" w:color="000000" w:sz="4" w:space="0"/>
              <w:bottom w:val="single" w:color="000000" w:sz="4" w:space="0"/>
              <w:right w:val="single" w:color="000000" w:sz="4" w:space="0"/>
            </w:tcBorders>
            <w:shd w:val="clear" w:color="auto" w:fill="auto"/>
            <w:vAlign w:val="center"/>
          </w:tcPr>
          <w:p w14:paraId="34F53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89" w:type="pct"/>
            <w:tcBorders>
              <w:top w:val="nil"/>
              <w:left w:val="single" w:color="000000" w:sz="4" w:space="0"/>
              <w:bottom w:val="single" w:color="000000" w:sz="4" w:space="0"/>
              <w:right w:val="single" w:color="000000" w:sz="4" w:space="0"/>
            </w:tcBorders>
            <w:shd w:val="clear" w:color="auto" w:fill="auto"/>
            <w:vAlign w:val="center"/>
          </w:tcPr>
          <w:p w14:paraId="615A81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307F2A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1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71A6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8654FE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074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A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D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AE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w:t>
            </w:r>
          </w:p>
        </w:tc>
        <w:tc>
          <w:tcPr>
            <w:tcW w:w="763" w:type="pct"/>
            <w:tcBorders>
              <w:top w:val="nil"/>
              <w:left w:val="single" w:color="000000" w:sz="4" w:space="0"/>
              <w:bottom w:val="single" w:color="000000" w:sz="4" w:space="0"/>
              <w:right w:val="single" w:color="000000" w:sz="4" w:space="0"/>
            </w:tcBorders>
            <w:shd w:val="clear" w:color="auto" w:fill="auto"/>
            <w:vAlign w:val="center"/>
          </w:tcPr>
          <w:p w14:paraId="4D5FB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3D2E3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7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6C9DA7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D1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2D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D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C5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w:t>
            </w:r>
          </w:p>
        </w:tc>
        <w:tc>
          <w:tcPr>
            <w:tcW w:w="763" w:type="pct"/>
            <w:tcBorders>
              <w:top w:val="nil"/>
              <w:left w:val="single" w:color="000000" w:sz="4" w:space="0"/>
              <w:bottom w:val="single" w:color="000000" w:sz="4" w:space="0"/>
              <w:right w:val="single" w:color="000000" w:sz="4" w:space="0"/>
            </w:tcBorders>
            <w:shd w:val="clear" w:color="auto" w:fill="auto"/>
            <w:vAlign w:val="center"/>
          </w:tcPr>
          <w:p w14:paraId="4680EE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779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7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74C7F4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3E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6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E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3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w:t>
            </w:r>
          </w:p>
        </w:tc>
        <w:tc>
          <w:tcPr>
            <w:tcW w:w="763" w:type="pct"/>
            <w:tcBorders>
              <w:top w:val="nil"/>
              <w:left w:val="single" w:color="000000" w:sz="4" w:space="0"/>
              <w:bottom w:val="single" w:color="000000" w:sz="4" w:space="0"/>
              <w:right w:val="single" w:color="000000" w:sz="4" w:space="0"/>
            </w:tcBorders>
            <w:shd w:val="clear" w:color="auto" w:fill="auto"/>
            <w:vAlign w:val="center"/>
          </w:tcPr>
          <w:p w14:paraId="16697D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2064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jc w:val="center"/>
        </w:trPr>
        <w:tc>
          <w:tcPr>
            <w:tcW w:w="7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70C713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DD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D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5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0A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15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0BCB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7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F53B3F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0E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D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3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F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022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896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7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D462AA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E3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9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D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B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7F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342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7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DC98B7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CE1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4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A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8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2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91E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828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8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048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763" w:type="pct"/>
            <w:tcBorders>
              <w:top w:val="nil"/>
              <w:left w:val="single" w:color="000000" w:sz="4" w:space="0"/>
              <w:bottom w:val="single" w:color="000000" w:sz="4" w:space="0"/>
              <w:right w:val="single" w:color="000000" w:sz="4" w:space="0"/>
            </w:tcBorders>
            <w:shd w:val="clear" w:color="auto" w:fill="auto"/>
            <w:vAlign w:val="center"/>
          </w:tcPr>
          <w:p w14:paraId="31D96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76CA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85B0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8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177A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对全区党员进行大排查、信息大统计，编制《全区党员信息库》，持续更新台账，精准掌握基层党员基本情况。实现基层干部整体素质逐步提升，综合能力显著增强，执行能力日益提高。</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0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对全区党员进行大排查、信息大统计，编制《全区党员信息库》，持续更新台账，精准掌握基层党员基本情况。实现基层干部整体素质逐步提升，综合能力显著增强，执行能力日益提高。</w:t>
            </w:r>
          </w:p>
        </w:tc>
      </w:tr>
      <w:tr w14:paraId="152B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C6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绩效</w:t>
            </w:r>
          </w:p>
          <w:p w14:paraId="70100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F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B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2A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D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8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1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236C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jc w:val="center"/>
        </w:trPr>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D4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B30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E361">
            <w:pPr>
              <w:keepNext w:val="0"/>
              <w:keepLines w:val="0"/>
              <w:widowControl/>
              <w:suppressLineNumbers w:val="0"/>
              <w:spacing w:before="0" w:beforeAutospacing="0" w:after="0" w:afterAutospacing="0"/>
              <w:ind w:left="0" w:right="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8B5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开展一次基层干部（村社干部）信息排查统计</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6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C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17C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3876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B43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0CF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258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D7E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E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5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7B9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F3A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jc w:val="center"/>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34D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81D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9B5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8A9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按照年初预算严控各项费用支出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F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0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1.04万元</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CA8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C187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5DA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C24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4A5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84C0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基层干部信息掌握更精准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0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E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D68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E6B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ABF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876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B7F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35C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基层干部人数（村社干部）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F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22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821人</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DBD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F8B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76C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7A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C0C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A1F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为基层经济社会发展奠定基础</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E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7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F89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7D6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jc w:val="center"/>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961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65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37C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FD5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基层干部的满意度</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B7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11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76A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428148EB">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60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878"/>
        <w:gridCol w:w="1852"/>
        <w:gridCol w:w="162"/>
        <w:gridCol w:w="3016"/>
        <w:gridCol w:w="1162"/>
        <w:gridCol w:w="1160"/>
        <w:gridCol w:w="2483"/>
      </w:tblGrid>
      <w:tr w14:paraId="3F72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000" w:type="pct"/>
            <w:gridSpan w:val="8"/>
            <w:tcBorders>
              <w:top w:val="nil"/>
              <w:left w:val="nil"/>
              <w:bottom w:val="nil"/>
              <w:right w:val="nil"/>
            </w:tcBorders>
            <w:shd w:val="clear" w:color="auto" w:fill="auto"/>
            <w:vAlign w:val="center"/>
          </w:tcPr>
          <w:p w14:paraId="2DC440F2">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7FE1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5000" w:type="pct"/>
            <w:gridSpan w:val="8"/>
            <w:tcBorders>
              <w:top w:val="nil"/>
              <w:left w:val="nil"/>
              <w:bottom w:val="nil"/>
              <w:right w:val="nil"/>
            </w:tcBorders>
            <w:shd w:val="clear" w:color="auto" w:fill="auto"/>
            <w:vAlign w:val="top"/>
          </w:tcPr>
          <w:p w14:paraId="6302D52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365C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6F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34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6DBA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区高层次人才服务中心经费</w:t>
            </w:r>
          </w:p>
        </w:tc>
      </w:tr>
      <w:tr w14:paraId="57ED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36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7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54A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4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97" w:type="pct"/>
            <w:tcBorders>
              <w:top w:val="single" w:color="000000" w:sz="4" w:space="0"/>
              <w:left w:val="single" w:color="000000" w:sz="4" w:space="0"/>
              <w:bottom w:val="nil"/>
              <w:right w:val="single" w:color="000000" w:sz="4" w:space="0"/>
            </w:tcBorders>
            <w:shd w:val="clear" w:color="auto" w:fill="auto"/>
            <w:vAlign w:val="center"/>
          </w:tcPr>
          <w:p w14:paraId="666C8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3F6A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3"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24A74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818" w:type="pct"/>
            <w:tcBorders>
              <w:top w:val="nil"/>
              <w:left w:val="single" w:color="000000" w:sz="4" w:space="0"/>
              <w:bottom w:val="single" w:color="000000" w:sz="4" w:space="0"/>
              <w:right w:val="single" w:color="000000" w:sz="4" w:space="0"/>
            </w:tcBorders>
            <w:shd w:val="clear" w:color="auto" w:fill="auto"/>
            <w:vAlign w:val="center"/>
          </w:tcPr>
          <w:p w14:paraId="1F68C98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404" w:type="pct"/>
            <w:gridSpan w:val="2"/>
            <w:tcBorders>
              <w:top w:val="nil"/>
              <w:left w:val="single" w:color="000000" w:sz="4" w:space="0"/>
              <w:bottom w:val="single" w:color="000000" w:sz="4" w:space="0"/>
              <w:right w:val="single" w:color="000000" w:sz="4" w:space="0"/>
            </w:tcBorders>
            <w:shd w:val="clear" w:color="auto" w:fill="auto"/>
            <w:vAlign w:val="center"/>
          </w:tcPr>
          <w:p w14:paraId="26254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13" w:type="pct"/>
            <w:tcBorders>
              <w:top w:val="nil"/>
              <w:left w:val="single" w:color="000000" w:sz="4" w:space="0"/>
              <w:bottom w:val="single" w:color="000000" w:sz="4" w:space="0"/>
              <w:right w:val="single" w:color="000000" w:sz="4" w:space="0"/>
            </w:tcBorders>
            <w:shd w:val="clear" w:color="auto" w:fill="auto"/>
            <w:vAlign w:val="center"/>
          </w:tcPr>
          <w:p w14:paraId="7EC79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12" w:type="pct"/>
            <w:tcBorders>
              <w:top w:val="nil"/>
              <w:left w:val="single" w:color="000000" w:sz="4" w:space="0"/>
              <w:bottom w:val="single" w:color="000000" w:sz="4" w:space="0"/>
              <w:right w:val="single" w:color="000000" w:sz="4" w:space="0"/>
            </w:tcBorders>
            <w:shd w:val="clear" w:color="auto" w:fill="auto"/>
            <w:vAlign w:val="center"/>
          </w:tcPr>
          <w:p w14:paraId="56BBA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65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400C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5DCB30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DA8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EC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8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D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097" w:type="pct"/>
            <w:tcBorders>
              <w:top w:val="nil"/>
              <w:left w:val="single" w:color="000000" w:sz="4" w:space="0"/>
              <w:bottom w:val="single" w:color="000000" w:sz="4" w:space="0"/>
              <w:right w:val="single" w:color="000000" w:sz="4" w:space="0"/>
            </w:tcBorders>
            <w:shd w:val="clear" w:color="auto" w:fill="auto"/>
            <w:vAlign w:val="center"/>
          </w:tcPr>
          <w:p w14:paraId="1F88F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F57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5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C29685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17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8E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1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1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097" w:type="pct"/>
            <w:tcBorders>
              <w:top w:val="nil"/>
              <w:left w:val="single" w:color="000000" w:sz="4" w:space="0"/>
              <w:bottom w:val="single" w:color="000000" w:sz="4" w:space="0"/>
              <w:right w:val="single" w:color="000000" w:sz="4" w:space="0"/>
            </w:tcBorders>
            <w:shd w:val="clear" w:color="auto" w:fill="auto"/>
            <w:vAlign w:val="center"/>
          </w:tcPr>
          <w:p w14:paraId="470350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1D8C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52514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23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2B9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E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F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097" w:type="pct"/>
            <w:tcBorders>
              <w:top w:val="nil"/>
              <w:left w:val="single" w:color="000000" w:sz="4" w:space="0"/>
              <w:bottom w:val="single" w:color="000000" w:sz="4" w:space="0"/>
              <w:right w:val="single" w:color="000000" w:sz="4" w:space="0"/>
            </w:tcBorders>
            <w:shd w:val="clear" w:color="auto" w:fill="auto"/>
            <w:vAlign w:val="center"/>
          </w:tcPr>
          <w:p w14:paraId="34F3A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2BDC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65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033CA8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E2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3B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2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5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03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CBD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393346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931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51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62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78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9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FB1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65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A43125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A5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4.社保基金</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814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4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51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5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69F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385D50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88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B2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C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8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D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B3F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AA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6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AB8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97" w:type="pct"/>
            <w:tcBorders>
              <w:top w:val="nil"/>
              <w:left w:val="single" w:color="000000" w:sz="4" w:space="0"/>
              <w:bottom w:val="single" w:color="000000" w:sz="4" w:space="0"/>
              <w:right w:val="single" w:color="000000" w:sz="4" w:space="0"/>
            </w:tcBorders>
            <w:shd w:val="clear" w:color="auto" w:fill="auto"/>
            <w:vAlign w:val="center"/>
          </w:tcPr>
          <w:p w14:paraId="7C287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7CD3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930C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6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80E5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牵头做好全区高层次人才宏观规划、服务保障、政策调研等工作，协助开展招才引智、人才评定等工作，负责做好全区人才服务保障、交友联谊、平台搭建等工作，深化人才发展体制机制改革、实施优秀人才聚集行动、开展人才工作示范创建行动、深化校地院地战略合作，实施“葭萌英才”培育工程。</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C9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牵头做好全区高层次人才宏观规划、服务保障、政策调研等工作，协助开展招才引智、人才评定等工作，负责做好全区人才服务保障、交友联谊、平台搭建等工作，深化人才发展体制机制改革、实施优秀人才聚集行动、开展人才工作示范创建行动、深化校地院地战略合作，实施“葭萌英才”培育工程</w:t>
            </w:r>
          </w:p>
        </w:tc>
      </w:tr>
      <w:tr w14:paraId="5196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2A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3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一级</w:t>
            </w:r>
          </w:p>
          <w:p w14:paraId="5068EA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5C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9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D90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7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D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2F7F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7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E42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5086">
            <w:pPr>
              <w:keepNext w:val="0"/>
              <w:keepLines w:val="0"/>
              <w:widowControl/>
              <w:suppressLineNumbers w:val="0"/>
              <w:spacing w:before="0" w:beforeAutospacing="0" w:after="0" w:afterAutospacing="0"/>
              <w:ind w:left="0" w:right="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DD1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开展高层次人才调研、座谈等相关活动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9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≥5次/年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3B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6次</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FFC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BE5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622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58F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A24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A29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完成时限</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F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26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A77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EC6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22D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0B7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6E0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AB96">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按照年初预算经费严控费用开支</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1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≤3万元</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B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3万元</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9A5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70B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976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F1D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7CE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894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高层次人才服务工作提升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F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1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CA8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C2C6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C4B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16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7A8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610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助力全区经济社会发展</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7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D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924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DBC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D5C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7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030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E5C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高层次人才对服务工作的满意度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2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4C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F767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05DAAF17">
      <w:pPr>
        <w:pStyle w:val="4"/>
        <w:kinsoku/>
        <w:wordWrap/>
        <w:autoSpaceDE w:val="0"/>
        <w:autoSpaceDN w:val="0"/>
        <w:bidi w:val="0"/>
        <w:adjustRightInd w:val="0"/>
        <w:spacing w:before="72" w:afterLines="0" w:line="576" w:lineRule="exact"/>
        <w:textAlignment w:val="auto"/>
        <w:rPr>
          <w:rFonts w:hint="eastAsia"/>
          <w:sz w:val="30"/>
          <w:szCs w:val="24"/>
        </w:rPr>
        <w:sectPr>
          <w:pgSz w:w="12240" w:h="15840"/>
          <w:pgMar w:top="2098" w:right="1474" w:bottom="1984" w:left="1587" w:header="720" w:footer="720" w:gutter="0"/>
          <w:pgBorders>
            <w:top w:val="none" w:sz="0" w:space="0"/>
            <w:left w:val="none" w:sz="0" w:space="0"/>
            <w:bottom w:val="none" w:sz="0" w:space="0"/>
            <w:right w:val="none" w:sz="0" w:space="0"/>
          </w:pgBorders>
          <w:lnNumType w:countBy="0" w:distance="360"/>
          <w:pgNumType w:fmt="decimal"/>
          <w:cols w:space="0" w:num="1"/>
          <w:rtlGutter w:val="0"/>
          <w:docGrid w:linePitch="0" w:charSpace="0"/>
        </w:sectPr>
      </w:pPr>
    </w:p>
    <w:p w14:paraId="716E3DE8">
      <w:pPr>
        <w:keepNext/>
        <w:keepLines/>
        <w:pageBreakBefore/>
        <w:widowControl w:val="0"/>
        <w:kinsoku/>
        <w:wordWrap/>
        <w:overflowPunct/>
        <w:topLinePunct w:val="0"/>
        <w:autoSpaceDE w:val="0"/>
        <w:autoSpaceDN w:val="0"/>
        <w:bidi w:val="0"/>
        <w:adjustRightInd w:val="0"/>
        <w:snapToGrid/>
        <w:spacing w:beforeLines="0" w:afterLines="0" w:line="576" w:lineRule="exact"/>
        <w:jc w:val="both"/>
        <w:textAlignment w:val="auto"/>
        <w:outlineLvl w:val="2"/>
        <w:rPr>
          <w:rFonts w:hint="eastAsia" w:ascii="仿宋_GB2312" w:hAnsi="仿宋_GB2312" w:eastAsia="仿宋_GB2312"/>
          <w:kern w:val="2"/>
          <w:sz w:val="32"/>
          <w:szCs w:val="24"/>
        </w:rPr>
      </w:pPr>
      <w:bookmarkStart w:id="26" w:name="_Toc7364"/>
      <w:r>
        <w:rPr>
          <w:rFonts w:hint="eastAsia" w:ascii="黑体" w:hAnsi="黑体" w:eastAsia="黑体"/>
          <w:kern w:val="2"/>
          <w:sz w:val="32"/>
          <w:szCs w:val="24"/>
        </w:rPr>
        <w:t>附件2</w:t>
      </w:r>
      <w:bookmarkEnd w:id="26"/>
    </w:p>
    <w:p w14:paraId="0F9408FE">
      <w:pPr>
        <w:pStyle w:val="12"/>
        <w:ind w:left="0" w:leftChars="0" w:firstLine="0" w:firstLineChars="0"/>
        <w:rPr>
          <w:rFonts w:hint="eastAsia" w:ascii="黑体" w:hAnsi="黑体" w:eastAsia="黑体"/>
          <w:kern w:val="44"/>
          <w:sz w:val="32"/>
          <w:szCs w:val="32"/>
        </w:rPr>
      </w:pPr>
    </w:p>
    <w:p w14:paraId="7061D421">
      <w:pPr>
        <w:keepNext w:val="0"/>
        <w:keepLines w:val="0"/>
        <w:widowControl w:val="0"/>
        <w:suppressLineNumbers w:val="0"/>
        <w:overflowPunct w:val="0"/>
        <w:autoSpaceDE w:val="0"/>
        <w:autoSpaceDN/>
        <w:spacing w:before="0" w:beforeAutospacing="0" w:after="0" w:afterAutospacing="0" w:line="576" w:lineRule="exact"/>
        <w:ind w:left="0" w:leftChars="0" w:right="0" w:firstLine="880" w:firstLineChars="200"/>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lang w:val="en-US" w:eastAsia="zh-CN" w:bidi="ar"/>
        </w:rPr>
        <w:t>中共广元市昭化区委组织部</w:t>
      </w:r>
    </w:p>
    <w:p w14:paraId="43060BD0">
      <w:pPr>
        <w:keepNext w:val="0"/>
        <w:keepLines w:val="0"/>
        <w:widowControl w:val="0"/>
        <w:suppressLineNumbers w:val="0"/>
        <w:overflowPunct w:val="0"/>
        <w:autoSpaceDE w:val="0"/>
        <w:autoSpaceDN/>
        <w:spacing w:before="0" w:beforeAutospacing="0" w:after="0" w:afterAutospacing="0" w:line="576" w:lineRule="exact"/>
        <w:ind w:left="0" w:leftChars="0" w:right="0" w:firstLine="880" w:firstLineChars="200"/>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lang w:val="en-US" w:eastAsia="zh-CN" w:bidi="ar"/>
        </w:rPr>
        <w:t>关于东西部协作人才交流项目</w:t>
      </w:r>
    </w:p>
    <w:p w14:paraId="3C59976A">
      <w:pPr>
        <w:keepNext w:val="0"/>
        <w:keepLines w:val="0"/>
        <w:widowControl w:val="0"/>
        <w:suppressLineNumbers w:val="0"/>
        <w:overflowPunct w:val="0"/>
        <w:autoSpaceDE w:val="0"/>
        <w:autoSpaceDN/>
        <w:spacing w:before="0" w:beforeAutospacing="0" w:after="0" w:afterAutospacing="0" w:line="576" w:lineRule="exact"/>
        <w:ind w:left="0" w:leftChars="0" w:right="0" w:firstLine="880" w:firstLineChars="200"/>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lang w:val="en-US" w:eastAsia="zh-CN" w:bidi="ar"/>
        </w:rPr>
        <w:t>自评报告的函</w:t>
      </w:r>
    </w:p>
    <w:p w14:paraId="0E426907">
      <w:pPr>
        <w:keepNext w:val="0"/>
        <w:keepLines w:val="0"/>
        <w:widowControl/>
        <w:suppressLineNumbers w:val="0"/>
        <w:kinsoku w:val="0"/>
        <w:autoSpaceDE w:val="0"/>
        <w:autoSpaceDN w:val="0"/>
        <w:adjustRightInd w:val="0"/>
        <w:snapToGrid w:val="0"/>
        <w:spacing w:before="0" w:beforeAutospacing="0" w:after="0" w:afterAutospacing="0" w:line="576" w:lineRule="exact"/>
        <w:ind w:left="0" w:right="0"/>
        <w:jc w:val="both"/>
        <w:textAlignment w:val="baseline"/>
        <w:rPr>
          <w:rFonts w:hint="eastAsia" w:ascii="仿宋" w:hAnsi="仿宋" w:eastAsia="仿宋" w:cs="仿宋"/>
          <w:spacing w:val="4"/>
          <w:kern w:val="2"/>
          <w:sz w:val="31"/>
          <w:szCs w:val="31"/>
          <w:vertAlign w:val="baseline"/>
        </w:rPr>
      </w:pPr>
      <w:r>
        <w:rPr>
          <w:rFonts w:hint="eastAsia" w:ascii="仿宋" w:hAnsi="仿宋" w:eastAsia="仿宋" w:cs="仿宋"/>
          <w:spacing w:val="4"/>
          <w:kern w:val="2"/>
          <w:sz w:val="31"/>
          <w:szCs w:val="31"/>
          <w:vertAlign w:val="baseline"/>
          <w:lang w:val="en-US" w:eastAsia="zh-CN" w:bidi="ar"/>
        </w:rPr>
        <w:t xml:space="preserve"> </w:t>
      </w:r>
    </w:p>
    <w:p w14:paraId="67B6806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6" w:lineRule="exact"/>
        <w:ind w:left="0" w:right="0"/>
        <w:jc w:val="both"/>
        <w:textAlignment w:val="baseline"/>
        <w:rPr>
          <w:rFonts w:hint="eastAsia" w:ascii="仿宋" w:hAnsi="仿宋" w:eastAsia="仿宋" w:cs="仿宋"/>
          <w:spacing w:val="4"/>
          <w:kern w:val="2"/>
          <w:sz w:val="31"/>
          <w:szCs w:val="31"/>
          <w:vertAlign w:val="baseline"/>
        </w:rPr>
      </w:pPr>
      <w:r>
        <w:rPr>
          <w:rFonts w:hint="eastAsia" w:ascii="仿宋" w:hAnsi="仿宋" w:eastAsia="仿宋" w:cs="仿宋"/>
          <w:spacing w:val="4"/>
          <w:kern w:val="2"/>
          <w:sz w:val="31"/>
          <w:szCs w:val="31"/>
          <w:vertAlign w:val="baseline"/>
          <w:lang w:val="en-US" w:eastAsia="zh-CN" w:bidi="ar"/>
        </w:rPr>
        <w:t>区财政局：</w:t>
      </w:r>
    </w:p>
    <w:p w14:paraId="6054170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6" w:lineRule="exact"/>
        <w:ind w:left="0" w:right="0" w:firstLine="636" w:firstLineChars="200"/>
        <w:jc w:val="both"/>
        <w:textAlignment w:val="baseline"/>
        <w:rPr>
          <w:rFonts w:hint="default" w:ascii="仿宋_GB2312" w:eastAsia="仿宋_GB2312" w:cs="仿宋_GB2312"/>
          <w:b w:val="0"/>
          <w:bCs w:val="0"/>
          <w:kern w:val="2"/>
          <w:sz w:val="32"/>
          <w:szCs w:val="32"/>
          <w:vertAlign w:val="baseline"/>
        </w:rPr>
      </w:pPr>
      <w:r>
        <w:rPr>
          <w:rFonts w:hint="eastAsia" w:ascii="仿宋" w:hAnsi="仿宋" w:eastAsia="仿宋" w:cs="仿宋"/>
          <w:spacing w:val="4"/>
          <w:kern w:val="2"/>
          <w:sz w:val="31"/>
          <w:szCs w:val="31"/>
          <w:vertAlign w:val="baseline"/>
          <w:lang w:val="en-US" w:eastAsia="zh-CN" w:bidi="ar"/>
        </w:rPr>
        <w:t>贵单位《关于开展2024年部门、政策和项目支出绩效评价工作的通知》（昭财发〔2024〕11号）已收悉，我部立即组织专人开展2023年度项目支出绩效评估，现将我部关于2023年东西部协作人才交流项目绩效自评情况报告如下：</w:t>
      </w:r>
    </w:p>
    <w:p w14:paraId="510E0F77">
      <w:pPr>
        <w:keepNext w:val="0"/>
        <w:keepLines w:val="0"/>
        <w:pageBreakBefore w:val="0"/>
        <w:widowControl w:val="0"/>
        <w:suppressLineNumbers w:val="0"/>
        <w:wordWrap/>
        <w:overflowPunct/>
        <w:topLinePunct w:val="0"/>
        <w:autoSpaceDE w:val="0"/>
        <w:autoSpaceDN/>
        <w:bidi w:val="0"/>
        <w:adjustRightInd w:val="0"/>
        <w:spacing w:before="0" w:beforeAutospacing="0" w:after="0" w:afterAutospacing="0" w:line="576"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一、项目概况</w:t>
      </w:r>
    </w:p>
    <w:p w14:paraId="5E5F7CE2">
      <w:pPr>
        <w:keepNext w:val="0"/>
        <w:keepLines w:val="0"/>
        <w:pageBreakBefore w:val="0"/>
        <w:widowControl w:val="0"/>
        <w:suppressLineNumbers w:val="0"/>
        <w:wordWrap/>
        <w:overflowPunct/>
        <w:topLinePunct w:val="0"/>
        <w:autoSpaceDE w:val="0"/>
        <w:autoSpaceDN/>
        <w:bidi w:val="0"/>
        <w:adjustRightInd w:val="0"/>
        <w:spacing w:before="0" w:beforeAutospacing="0" w:after="0" w:afterAutospacing="0" w:line="576" w:lineRule="exact"/>
        <w:ind w:left="0" w:right="0" w:firstLine="643" w:firstLineChars="200"/>
        <w:jc w:val="both"/>
        <w:rPr>
          <w:rFonts w:hint="default" w:ascii="仿宋_GB2312" w:eastAsia="仿宋_GB2312" w:cs="仿宋_GB2312"/>
          <w:kern w:val="2"/>
          <w:sz w:val="32"/>
          <w:szCs w:val="32"/>
        </w:rPr>
      </w:pPr>
      <w:r>
        <w:rPr>
          <w:rFonts w:hint="default" w:ascii="仿宋_GB2312" w:hAnsi="Times New Roman" w:eastAsia="仿宋_GB2312" w:cs="仿宋_GB2312"/>
          <w:b/>
          <w:bCs w:val="0"/>
          <w:kern w:val="2"/>
          <w:sz w:val="32"/>
          <w:szCs w:val="32"/>
          <w:lang w:val="en-US" w:eastAsia="zh-CN" w:bidi="ar"/>
        </w:rPr>
        <w:t>（一）项目资金申报及批复情况</w:t>
      </w:r>
      <w:r>
        <w:rPr>
          <w:rFonts w:hint="default" w:ascii="仿宋_GB2312" w:hAnsi="Times New Roman" w:eastAsia="仿宋_GB2312" w:cs="仿宋_GB2312"/>
          <w:b w:val="0"/>
          <w:bCs/>
          <w:kern w:val="2"/>
          <w:sz w:val="32"/>
          <w:szCs w:val="32"/>
          <w:lang w:val="en-US" w:eastAsia="zh-CN" w:bidi="ar"/>
        </w:rPr>
        <w:t>。</w:t>
      </w:r>
      <w:r>
        <w:rPr>
          <w:rFonts w:hint="default" w:ascii="仿宋_GB2312" w:hAnsi="Times New Roman" w:eastAsia="仿宋_GB2312" w:cs="仿宋_GB2312"/>
          <w:color w:val="000000"/>
          <w:spacing w:val="4"/>
          <w:kern w:val="0"/>
          <w:sz w:val="31"/>
          <w:szCs w:val="31"/>
          <w:lang w:val="en-US" w:eastAsia="zh-CN" w:bidi="ar"/>
        </w:rPr>
        <w:t>2023年东西部协作人才交流项目按照预算报批流程，年初预算0万元，2023年预算追加35万元，项目总预算35万元。</w:t>
      </w:r>
    </w:p>
    <w:p w14:paraId="335833D8">
      <w:pPr>
        <w:keepNext w:val="0"/>
        <w:keepLines w:val="0"/>
        <w:pageBreakBefore w:val="0"/>
        <w:widowControl w:val="0"/>
        <w:suppressLineNumbers w:val="0"/>
        <w:wordWrap/>
        <w:overflowPunct/>
        <w:topLinePunct w:val="0"/>
        <w:autoSpaceDE w:val="0"/>
        <w:autoSpaceDN/>
        <w:bidi w:val="0"/>
        <w:adjustRightInd w:val="0"/>
        <w:spacing w:before="0" w:beforeAutospacing="0" w:after="0" w:afterAutospacing="0" w:line="576" w:lineRule="exact"/>
        <w:ind w:left="0" w:leftChars="0" w:right="0" w:firstLine="643" w:firstLineChars="200"/>
        <w:jc w:val="both"/>
        <w:rPr>
          <w:rFonts w:hint="default" w:ascii="仿宋_GB2312" w:eastAsia="仿宋_GB2312" w:cs="仿宋_GB2312"/>
          <w:b w:val="0"/>
          <w:bCs w:val="0"/>
          <w:kern w:val="2"/>
          <w:sz w:val="32"/>
          <w:szCs w:val="32"/>
        </w:rPr>
      </w:pPr>
      <w:r>
        <w:rPr>
          <w:rFonts w:hint="default" w:ascii="仿宋_GB2312" w:hAnsi="Times New Roman" w:eastAsia="仿宋_GB2312" w:cs="仿宋_GB2312"/>
          <w:b/>
          <w:bCs w:val="0"/>
          <w:kern w:val="2"/>
          <w:sz w:val="32"/>
          <w:szCs w:val="32"/>
          <w:lang w:val="en-US" w:eastAsia="zh-CN" w:bidi="ar"/>
        </w:rPr>
        <w:t>（二）项目绩效目标。</w:t>
      </w:r>
      <w:r>
        <w:rPr>
          <w:rFonts w:hint="default" w:ascii="仿宋_GB2312" w:hAnsi="Times New Roman" w:eastAsia="仿宋_GB2312" w:cs="仿宋_GB2312"/>
          <w:color w:val="000000"/>
          <w:spacing w:val="4"/>
          <w:kern w:val="0"/>
          <w:sz w:val="31"/>
          <w:szCs w:val="31"/>
          <w:lang w:val="en-US" w:eastAsia="zh-CN" w:bidi="ar"/>
        </w:rPr>
        <w:t>为深入实施新时代人才强区战略，加快建设区域性人才发展示范区和产业人才聚集高地，着力增强全区人才总量，扩大高精尖缺人才数量。“聘请专家”柔性引才计划，助力全区产业发展、学科建设、技术创新。引进专家团队2个、专家教授5名</w:t>
      </w:r>
      <w:r>
        <w:rPr>
          <w:rFonts w:hint="eastAsia" w:ascii="仿宋_GB2312" w:hAnsi="Times New Roman" w:eastAsia="仿宋_GB2312" w:cs="仿宋_GB2312"/>
          <w:color w:val="000000"/>
          <w:spacing w:val="4"/>
          <w:kern w:val="0"/>
          <w:sz w:val="31"/>
          <w:szCs w:val="31"/>
          <w:lang w:val="en-US" w:eastAsia="zh-CN" w:bidi="ar"/>
        </w:rPr>
        <w:t>。</w:t>
      </w:r>
    </w:p>
    <w:p w14:paraId="222D0FD2">
      <w:pPr>
        <w:pStyle w:val="11"/>
        <w:keepNext w:val="0"/>
        <w:keepLines w:val="0"/>
        <w:pageBreakBefore w:val="0"/>
        <w:widowControl w:val="0"/>
        <w:suppressLineNumbers w:val="0"/>
        <w:wordWrap/>
        <w:overflowPunct/>
        <w:topLinePunct w:val="0"/>
        <w:autoSpaceDE w:val="0"/>
        <w:autoSpaceDN/>
        <w:bidi w:val="0"/>
        <w:adjustRightInd w:val="0"/>
        <w:spacing w:before="0" w:beforeAutospacing="0" w:after="120" w:afterAutospacing="0" w:line="576" w:lineRule="exact"/>
        <w:ind w:right="0" w:firstLine="643" w:firstLineChars="200"/>
        <w:jc w:val="left"/>
        <w:rPr>
          <w:rFonts w:hint="default" w:ascii="仿宋_GB2312" w:eastAsia="仿宋_GB2312" w:cs="仿宋_GB2312"/>
          <w:color w:val="000000"/>
          <w:spacing w:val="4"/>
          <w:kern w:val="0"/>
          <w:sz w:val="31"/>
          <w:szCs w:val="31"/>
        </w:rPr>
      </w:pPr>
      <w:r>
        <w:rPr>
          <w:rFonts w:hint="default" w:ascii="仿宋_GB2312" w:hAnsi="Times New Roman" w:eastAsia="仿宋_GB2312" w:cs="仿宋_GB2312"/>
          <w:b/>
          <w:bCs w:val="0"/>
          <w:kern w:val="2"/>
          <w:sz w:val="32"/>
          <w:szCs w:val="32"/>
          <w:lang w:val="en-US" w:eastAsia="zh-CN" w:bidi="ar"/>
        </w:rPr>
        <w:t>（三）项目资金申报相符性。</w:t>
      </w:r>
      <w:r>
        <w:rPr>
          <w:rFonts w:hint="default" w:ascii="仿宋_GB2312" w:hAnsi="Times New Roman" w:eastAsia="仿宋_GB2312" w:cs="仿宋_GB2312"/>
          <w:color w:val="000000"/>
          <w:spacing w:val="4"/>
          <w:kern w:val="0"/>
          <w:sz w:val="31"/>
          <w:szCs w:val="31"/>
          <w:lang w:val="en-US" w:eastAsia="zh-CN" w:bidi="ar"/>
        </w:rPr>
        <w:t>该项目申报内容与具体实施内容相符，申报目标是合理可行的。</w:t>
      </w:r>
    </w:p>
    <w:p w14:paraId="6A7449A7">
      <w:pPr>
        <w:pStyle w:val="11"/>
        <w:keepNext w:val="0"/>
        <w:keepLines w:val="0"/>
        <w:pageBreakBefore w:val="0"/>
        <w:widowControl w:val="0"/>
        <w:suppressLineNumbers w:val="0"/>
        <w:wordWrap/>
        <w:overflowPunct/>
        <w:topLinePunct w:val="0"/>
        <w:autoSpaceDE w:val="0"/>
        <w:autoSpaceDN/>
        <w:bidi w:val="0"/>
        <w:adjustRightInd w:val="0"/>
        <w:spacing w:before="0" w:beforeAutospacing="0" w:after="120" w:afterAutospacing="0" w:line="576" w:lineRule="exact"/>
        <w:ind w:right="0" w:firstLine="643" w:firstLineChars="200"/>
        <w:jc w:val="left"/>
        <w:rPr>
          <w:rFonts w:hint="default" w:ascii="仿宋_GB2312" w:eastAsia="仿宋_GB2312" w:cs="仿宋_GB2312"/>
          <w:b w:val="0"/>
          <w:bCs w:val="0"/>
          <w:kern w:val="2"/>
          <w:sz w:val="32"/>
          <w:szCs w:val="32"/>
        </w:rPr>
      </w:pPr>
      <w:r>
        <w:rPr>
          <w:rFonts w:hint="default" w:ascii="仿宋_GB2312" w:hAnsi="Times New Roman" w:eastAsia="仿宋_GB2312" w:cs="仿宋_GB2312"/>
          <w:b/>
          <w:bCs/>
          <w:kern w:val="2"/>
          <w:sz w:val="32"/>
          <w:szCs w:val="32"/>
          <w:lang w:val="en-US" w:eastAsia="zh-CN" w:bidi="ar"/>
        </w:rPr>
        <w:t>（四）自评步骤及方法。</w:t>
      </w:r>
      <w:r>
        <w:rPr>
          <w:rFonts w:hint="eastAsia" w:ascii="仿宋" w:hAnsi="仿宋" w:eastAsia="仿宋" w:cs="仿宋"/>
          <w:kern w:val="2"/>
          <w:sz w:val="32"/>
          <w:szCs w:val="32"/>
          <w:lang w:val="en-US" w:eastAsia="zh-CN" w:bidi="ar"/>
        </w:rPr>
        <w:t>项目支出经费依据</w:t>
      </w:r>
      <w:r>
        <w:rPr>
          <w:rFonts w:hint="eastAsia" w:ascii="仿宋" w:hAnsi="仿宋" w:eastAsia="仿宋" w:cs="仿宋"/>
          <w:spacing w:val="-3"/>
          <w:kern w:val="2"/>
          <w:sz w:val="31"/>
          <w:szCs w:val="31"/>
          <w:lang w:val="en-US" w:eastAsia="zh-CN" w:bidi="ar"/>
        </w:rPr>
        <w:t>《广元市昭化区人民政府办公室关于印发&lt;广元市</w:t>
      </w:r>
      <w:r>
        <w:rPr>
          <w:rFonts w:hint="eastAsia" w:ascii="仿宋" w:hAnsi="仿宋" w:eastAsia="仿宋" w:cs="仿宋"/>
          <w:spacing w:val="25"/>
          <w:kern w:val="2"/>
          <w:sz w:val="31"/>
          <w:szCs w:val="31"/>
          <w:lang w:val="en-US" w:eastAsia="zh-CN" w:bidi="ar"/>
        </w:rPr>
        <w:t>昭化区财政支出事后绩效评价管理办法&gt;的通知》(昭府办函</w:t>
      </w:r>
      <w:r>
        <w:rPr>
          <w:rFonts w:hint="eastAsia" w:ascii="仿宋" w:hAnsi="仿宋" w:eastAsia="仿宋" w:cs="仿宋"/>
          <w:spacing w:val="4"/>
          <w:kern w:val="2"/>
          <w:sz w:val="31"/>
          <w:szCs w:val="31"/>
          <w:lang w:val="en-US" w:eastAsia="zh-CN" w:bidi="ar"/>
        </w:rPr>
        <w:t>〔2022〕37号)文件自评且逐项量分。</w:t>
      </w:r>
    </w:p>
    <w:p w14:paraId="0EBAEEA8">
      <w:pPr>
        <w:keepNext w:val="0"/>
        <w:keepLines w:val="0"/>
        <w:pageBreakBefore w:val="0"/>
        <w:widowControl w:val="0"/>
        <w:suppressLineNumbers w:val="0"/>
        <w:wordWrap/>
        <w:overflowPunct/>
        <w:topLinePunct w:val="0"/>
        <w:autoSpaceDE w:val="0"/>
        <w:autoSpaceDN/>
        <w:bidi w:val="0"/>
        <w:adjustRightInd w:val="0"/>
        <w:snapToGrid w:val="0"/>
        <w:spacing w:before="0" w:beforeAutospacing="0" w:after="0" w:afterAutospacing="0" w:line="576" w:lineRule="exact"/>
        <w:ind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二、项目实施及管理情况</w:t>
      </w:r>
    </w:p>
    <w:p w14:paraId="7ED0173E">
      <w:pPr>
        <w:keepNext w:val="0"/>
        <w:keepLines w:val="0"/>
        <w:pageBreakBefore w:val="0"/>
        <w:widowControl w:val="0"/>
        <w:suppressLineNumbers w:val="0"/>
        <w:wordWrap/>
        <w:overflowPunct/>
        <w:topLinePunct w:val="0"/>
        <w:autoSpaceDE w:val="0"/>
        <w:autoSpaceDN/>
        <w:bidi w:val="0"/>
        <w:adjustRightInd w:val="0"/>
        <w:snapToGrid w:val="0"/>
        <w:spacing w:before="0" w:beforeAutospacing="0" w:after="0" w:afterAutospacing="0" w:line="576" w:lineRule="exact"/>
        <w:ind w:left="0" w:right="0" w:firstLine="643" w:firstLineChars="200"/>
        <w:jc w:val="both"/>
        <w:rPr>
          <w:rFonts w:hint="default" w:ascii="仿宋_GB2312" w:eastAsia="仿宋_GB2312" w:cs="仿宋_GB2312"/>
          <w:b/>
          <w:bCs w:val="0"/>
          <w:kern w:val="2"/>
          <w:sz w:val="32"/>
          <w:szCs w:val="32"/>
        </w:rPr>
      </w:pPr>
      <w:r>
        <w:rPr>
          <w:rFonts w:hint="default" w:ascii="仿宋_GB2312" w:hAnsi="Times New Roman" w:eastAsia="仿宋_GB2312" w:cs="仿宋_GB2312"/>
          <w:b/>
          <w:bCs w:val="0"/>
          <w:kern w:val="2"/>
          <w:sz w:val="32"/>
          <w:szCs w:val="32"/>
          <w:lang w:val="en-US" w:eastAsia="zh-CN" w:bidi="ar"/>
        </w:rPr>
        <w:t>（一）资金计划、到位及使用情况</w:t>
      </w:r>
    </w:p>
    <w:p w14:paraId="7BD18BA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6" w:lineRule="exact"/>
        <w:ind w:left="0" w:right="0" w:firstLine="640" w:firstLineChars="200"/>
        <w:jc w:val="both"/>
        <w:textAlignment w:val="baseline"/>
        <w:rPr>
          <w:rFonts w:hint="default" w:ascii="仿宋_GB2312" w:eastAsia="仿宋_GB2312" w:cs="仿宋_GB2312"/>
          <w:spacing w:val="4"/>
          <w:kern w:val="2"/>
          <w:sz w:val="31"/>
          <w:szCs w:val="31"/>
          <w:vertAlign w:val="baseline"/>
        </w:rPr>
      </w:pPr>
      <w:r>
        <w:rPr>
          <w:rFonts w:hint="default" w:ascii="仿宋_GB2312" w:hAnsi="Times New Roman" w:eastAsia="仿宋_GB2312" w:cs="仿宋_GB2312"/>
          <w:kern w:val="2"/>
          <w:sz w:val="32"/>
          <w:szCs w:val="32"/>
          <w:vertAlign w:val="baseline"/>
          <w:lang w:val="en-US" w:eastAsia="zh-CN" w:bidi="ar"/>
        </w:rPr>
        <w:t>1.资金计划及到位，</w:t>
      </w:r>
      <w:r>
        <w:rPr>
          <w:rFonts w:hint="default" w:ascii="仿宋_GB2312" w:hAnsi="Times New Roman" w:eastAsia="仿宋_GB2312" w:cs="仿宋_GB2312"/>
          <w:spacing w:val="4"/>
          <w:kern w:val="2"/>
          <w:sz w:val="31"/>
          <w:szCs w:val="31"/>
          <w:vertAlign w:val="baseline"/>
          <w:lang w:val="en-US" w:eastAsia="zh-CN" w:bidi="ar"/>
        </w:rPr>
        <w:t>项目支出经费预算追加财政拨款资金为35万元，资金到位情况与资金计划相符，到位率100%。</w:t>
      </w:r>
    </w:p>
    <w:p w14:paraId="2DCD64E6">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576" w:lineRule="exact"/>
        <w:ind w:right="0" w:rightChars="0" w:firstLine="640" w:firstLineChars="200"/>
        <w:jc w:val="both"/>
        <w:textAlignment w:val="baseline"/>
        <w:rPr>
          <w:rFonts w:hint="default" w:ascii="仿宋_GB2312" w:eastAsia="仿宋_GB2312" w:cs="仿宋_GB2312"/>
          <w:kern w:val="2"/>
          <w:sz w:val="32"/>
          <w:szCs w:val="32"/>
          <w:vertAlign w:val="baseline"/>
        </w:rPr>
      </w:pPr>
      <w:r>
        <w:rPr>
          <w:rFonts w:hint="eastAsia" w:ascii="仿宋_GB2312" w:hAnsi="Times New Roman" w:eastAsia="仿宋_GB2312" w:cs="仿宋_GB2312"/>
          <w:kern w:val="2"/>
          <w:sz w:val="32"/>
          <w:szCs w:val="32"/>
          <w:vertAlign w:val="baseline"/>
          <w:lang w:val="en-US" w:eastAsia="zh-CN" w:bidi="ar"/>
        </w:rPr>
        <w:t>2.</w:t>
      </w:r>
      <w:r>
        <w:rPr>
          <w:rFonts w:hint="default" w:ascii="仿宋_GB2312" w:hAnsi="Times New Roman" w:eastAsia="仿宋_GB2312" w:cs="仿宋_GB2312"/>
          <w:kern w:val="2"/>
          <w:sz w:val="32"/>
          <w:szCs w:val="32"/>
          <w:vertAlign w:val="baseline"/>
          <w:lang w:val="en-US" w:eastAsia="zh-CN" w:bidi="ar"/>
        </w:rPr>
        <w:t>资金使用</w:t>
      </w:r>
    </w:p>
    <w:p w14:paraId="082E760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6" w:lineRule="exact"/>
        <w:ind w:left="0" w:right="0" w:firstLine="636" w:firstLineChars="200"/>
        <w:jc w:val="both"/>
        <w:textAlignment w:val="baseline"/>
        <w:rPr>
          <w:rFonts w:hint="default" w:ascii="仿宋_GB2312" w:eastAsia="仿宋_GB2312" w:cs="仿宋_GB2312"/>
          <w:kern w:val="2"/>
          <w:sz w:val="32"/>
          <w:szCs w:val="32"/>
          <w:vertAlign w:val="baseline"/>
        </w:rPr>
      </w:pPr>
      <w:r>
        <w:rPr>
          <w:rFonts w:hint="default" w:ascii="仿宋_GB2312" w:hAnsi="Times New Roman" w:eastAsia="仿宋_GB2312" w:cs="仿宋_GB2312"/>
          <w:spacing w:val="4"/>
          <w:kern w:val="2"/>
          <w:sz w:val="31"/>
          <w:szCs w:val="31"/>
          <w:vertAlign w:val="baseline"/>
          <w:lang w:val="en-US" w:eastAsia="zh-CN" w:bidi="ar"/>
        </w:rPr>
        <w:t>截止2023年12月31日，该项目资金已支付35万元，支付率100%</w:t>
      </w:r>
      <w:r>
        <w:rPr>
          <w:rFonts w:hint="default" w:ascii="仿宋_GB2312" w:hAnsi="Times New Roman" w:eastAsia="仿宋_GB2312" w:cs="仿宋_GB2312"/>
          <w:kern w:val="2"/>
          <w:sz w:val="32"/>
          <w:szCs w:val="32"/>
          <w:vertAlign w:val="baseline"/>
          <w:lang w:val="en-US" w:eastAsia="zh-CN" w:bidi="ar"/>
        </w:rPr>
        <w:t>，2023年该项目经费无结余。资金用于的范围、支付标准、支付进度、支付依据等合规合法，并与预算相符。</w:t>
      </w:r>
    </w:p>
    <w:p w14:paraId="2612F8DF">
      <w:pPr>
        <w:keepNext w:val="0"/>
        <w:keepLines w:val="0"/>
        <w:pageBreakBefore w:val="0"/>
        <w:widowControl w:val="0"/>
        <w:suppressLineNumbers w:val="0"/>
        <w:wordWrap/>
        <w:overflowPunct/>
        <w:topLinePunct w:val="0"/>
        <w:autoSpaceDE w:val="0"/>
        <w:autoSpaceDN/>
        <w:bidi w:val="0"/>
        <w:adjustRightInd w:val="0"/>
        <w:snapToGrid w:val="0"/>
        <w:spacing w:before="0" w:beforeAutospacing="0" w:after="0" w:afterAutospacing="0" w:line="576" w:lineRule="exact"/>
        <w:ind w:left="0" w:right="0" w:firstLine="643" w:firstLineChars="200"/>
        <w:jc w:val="both"/>
        <w:rPr>
          <w:rFonts w:hint="default" w:ascii="仿宋_GB2312" w:eastAsia="仿宋_GB2312" w:cs="仿宋_GB2312"/>
          <w:b/>
          <w:bCs w:val="0"/>
          <w:kern w:val="2"/>
          <w:sz w:val="32"/>
          <w:szCs w:val="32"/>
        </w:rPr>
      </w:pPr>
      <w:r>
        <w:rPr>
          <w:rFonts w:hint="default" w:ascii="仿宋_GB2312" w:hAnsi="Times New Roman" w:eastAsia="仿宋_GB2312" w:cs="仿宋_GB2312"/>
          <w:b/>
          <w:bCs w:val="0"/>
          <w:kern w:val="2"/>
          <w:sz w:val="32"/>
          <w:szCs w:val="32"/>
          <w:lang w:val="en-US" w:eastAsia="zh-CN" w:bidi="ar"/>
        </w:rPr>
        <w:t>（二）项目财务管理情况</w:t>
      </w:r>
    </w:p>
    <w:p w14:paraId="71B44508">
      <w:pPr>
        <w:keepNext w:val="0"/>
        <w:keepLines w:val="0"/>
        <w:pageBreakBefore w:val="0"/>
        <w:widowControl w:val="0"/>
        <w:suppressLineNumbers w:val="0"/>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该项经费严格按照项目财务管理制度执行、机构设置健全，会计核算及账务处理到位。严格执行财务管理制度、财务处理及时、会计核算规范。</w:t>
      </w:r>
    </w:p>
    <w:p w14:paraId="3A0E059B">
      <w:pPr>
        <w:pStyle w:val="11"/>
        <w:keepNext w:val="0"/>
        <w:keepLines w:val="0"/>
        <w:pageBreakBefore w:val="0"/>
        <w:widowControl w:val="0"/>
        <w:suppressLineNumbers w:val="0"/>
        <w:wordWrap/>
        <w:overflowPunct/>
        <w:topLinePunct w:val="0"/>
        <w:autoSpaceDE w:val="0"/>
        <w:autoSpaceDN/>
        <w:bidi w:val="0"/>
        <w:adjustRightInd w:val="0"/>
        <w:spacing w:before="0" w:beforeAutospacing="0" w:after="120" w:afterAutospacing="0" w:line="576" w:lineRule="exact"/>
        <w:ind w:right="0" w:firstLine="643" w:firstLineChars="200"/>
        <w:jc w:val="left"/>
        <w:rPr>
          <w:rFonts w:hint="default" w:ascii="仿宋_GB2312" w:eastAsia="仿宋_GB2312" w:cs="仿宋_GB2312"/>
          <w:b/>
          <w:bCs/>
          <w:kern w:val="2"/>
          <w:sz w:val="32"/>
          <w:szCs w:val="32"/>
        </w:rPr>
      </w:pPr>
      <w:r>
        <w:rPr>
          <w:rFonts w:hint="default" w:ascii="仿宋_GB2312" w:hAnsi="Times New Roman" w:eastAsia="仿宋_GB2312" w:cs="仿宋_GB2312"/>
          <w:b/>
          <w:bCs/>
          <w:kern w:val="2"/>
          <w:sz w:val="32"/>
          <w:szCs w:val="32"/>
          <w:lang w:val="en-US" w:eastAsia="zh-CN" w:bidi="ar"/>
        </w:rPr>
        <w:t>（三）项目组织实施及管理情况</w:t>
      </w:r>
    </w:p>
    <w:p w14:paraId="4A0E60E4">
      <w:pPr>
        <w:pStyle w:val="11"/>
        <w:keepNext w:val="0"/>
        <w:keepLines w:val="0"/>
        <w:pageBreakBefore w:val="0"/>
        <w:widowControl w:val="0"/>
        <w:suppressLineNumbers w:val="0"/>
        <w:wordWrap/>
        <w:overflowPunct/>
        <w:topLinePunct w:val="0"/>
        <w:autoSpaceDE w:val="0"/>
        <w:bidi w:val="0"/>
        <w:adjustRightInd w:val="0"/>
        <w:spacing w:before="0" w:beforeAutospacing="0" w:after="120" w:afterAutospacing="0" w:line="576" w:lineRule="exact"/>
        <w:ind w:right="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该项目严格按照相关制度管理和实施，严格项目监管，项目进展都严格按照相关要求执行，并做好资金支付报批程序和的审核审批手续。</w:t>
      </w:r>
    </w:p>
    <w:p w14:paraId="75C1ED25">
      <w:pPr>
        <w:keepNext w:val="0"/>
        <w:keepLines w:val="0"/>
        <w:pageBreakBefore w:val="0"/>
        <w:widowControl w:val="0"/>
        <w:suppressLineNumbers w:val="0"/>
        <w:wordWrap/>
        <w:overflowPunct/>
        <w:topLinePunct w:val="0"/>
        <w:autoSpaceDE w:val="0"/>
        <w:autoSpaceDN/>
        <w:bidi w:val="0"/>
        <w:adjustRightInd w:val="0"/>
        <w:snapToGrid w:val="0"/>
        <w:spacing w:before="0" w:beforeAutospacing="0" w:after="0" w:afterAutospacing="0" w:line="576" w:lineRule="exact"/>
        <w:ind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三、项目绩效情况</w:t>
      </w:r>
      <w:r>
        <w:rPr>
          <w:rFonts w:hint="eastAsia" w:ascii="黑体" w:hAnsi="宋体" w:eastAsia="黑体" w:cs="黑体"/>
          <w:kern w:val="2"/>
          <w:sz w:val="32"/>
          <w:szCs w:val="32"/>
          <w:lang w:val="en-US" w:eastAsia="zh-CN" w:bidi="ar"/>
        </w:rPr>
        <w:tab/>
      </w:r>
    </w:p>
    <w:p w14:paraId="6715F907">
      <w:pPr>
        <w:keepNext w:val="0"/>
        <w:keepLines w:val="0"/>
        <w:pageBreakBefore w:val="0"/>
        <w:widowControl w:val="0"/>
        <w:suppressLineNumbers w:val="0"/>
        <w:wordWrap/>
        <w:overflowPunct/>
        <w:topLinePunct w:val="0"/>
        <w:autoSpaceDE w:val="0"/>
        <w:autoSpaceDN/>
        <w:bidi w:val="0"/>
        <w:adjustRightInd w:val="0"/>
        <w:snapToGrid w:val="0"/>
        <w:spacing w:before="0" w:beforeAutospacing="0" w:after="0" w:afterAutospacing="0" w:line="576" w:lineRule="exact"/>
        <w:ind w:left="0" w:right="0" w:firstLine="643" w:firstLineChars="200"/>
        <w:jc w:val="both"/>
        <w:rPr>
          <w:rFonts w:hint="default" w:ascii="仿宋_GB2312" w:eastAsia="仿宋_GB2312" w:cs="仿宋_GB2312"/>
          <w:b/>
          <w:bCs w:val="0"/>
          <w:kern w:val="2"/>
          <w:sz w:val="32"/>
          <w:szCs w:val="32"/>
        </w:rPr>
      </w:pPr>
      <w:r>
        <w:rPr>
          <w:rFonts w:hint="default" w:ascii="仿宋_GB2312" w:hAnsi="Times New Roman" w:eastAsia="仿宋_GB2312" w:cs="仿宋_GB2312"/>
          <w:b/>
          <w:bCs w:val="0"/>
          <w:kern w:val="2"/>
          <w:sz w:val="32"/>
          <w:szCs w:val="32"/>
          <w:lang w:val="en-US" w:eastAsia="zh-CN" w:bidi="ar"/>
        </w:rPr>
        <w:t>（一）项目完成情况</w:t>
      </w:r>
    </w:p>
    <w:p w14:paraId="7C7A0F12">
      <w:pPr>
        <w:keepNext w:val="0"/>
        <w:keepLines w:val="0"/>
        <w:pageBreakBefore w:val="0"/>
        <w:widowControl w:val="0"/>
        <w:suppressLineNumbers w:val="0"/>
        <w:wordWrap/>
        <w:overflowPunct/>
        <w:topLinePunct w:val="0"/>
        <w:autoSpaceDE w:val="0"/>
        <w:autoSpaceDN/>
        <w:bidi w:val="0"/>
        <w:adjustRightInd w:val="0"/>
        <w:spacing w:before="0" w:beforeAutospacing="0" w:after="0" w:afterAutospacing="0" w:line="576" w:lineRule="exact"/>
        <w:ind w:left="0" w:right="0" w:firstLine="636" w:firstLineChars="200"/>
        <w:jc w:val="both"/>
        <w:rPr>
          <w:rFonts w:hint="default" w:ascii="仿宋_GB2312" w:eastAsia="仿宋_GB2312" w:cs="仿宋_GB2312"/>
          <w:b w:val="0"/>
          <w:bCs/>
          <w:kern w:val="2"/>
          <w:sz w:val="32"/>
          <w:szCs w:val="32"/>
        </w:rPr>
      </w:pPr>
      <w:r>
        <w:rPr>
          <w:rFonts w:hint="default" w:ascii="仿宋_GB2312" w:hAnsi="Times New Roman" w:eastAsia="仿宋_GB2312" w:cs="仿宋_GB2312"/>
          <w:color w:val="000000"/>
          <w:spacing w:val="4"/>
          <w:kern w:val="0"/>
          <w:sz w:val="31"/>
          <w:szCs w:val="31"/>
          <w:lang w:val="en-US" w:eastAsia="zh-CN" w:bidi="ar"/>
        </w:rPr>
        <w:t>引进专家团队2个、专家教授10名，</w:t>
      </w:r>
      <w:r>
        <w:rPr>
          <w:rFonts w:hint="default" w:ascii="仿宋_GB2312" w:hAnsi="Times New Roman" w:eastAsia="仿宋_GB2312" w:cs="仿宋_GB2312"/>
          <w:b w:val="0"/>
          <w:bCs/>
          <w:kern w:val="2"/>
          <w:sz w:val="32"/>
          <w:szCs w:val="32"/>
          <w:lang w:val="en-US" w:eastAsia="zh-CN" w:bidi="ar"/>
        </w:rPr>
        <w:t>发挥资金的最大使用价值，</w:t>
      </w:r>
      <w:r>
        <w:rPr>
          <w:rFonts w:hint="default" w:ascii="仿宋_GB2312" w:hAnsi="Times New Roman" w:eastAsia="仿宋_GB2312" w:cs="仿宋_GB2312"/>
          <w:kern w:val="2"/>
          <w:sz w:val="32"/>
          <w:szCs w:val="32"/>
          <w:lang w:val="en-US" w:eastAsia="zh-CN" w:bidi="ar"/>
        </w:rPr>
        <w:t>严格控制预算，专款专用。</w:t>
      </w:r>
    </w:p>
    <w:p w14:paraId="4D3F997A">
      <w:pPr>
        <w:keepNext w:val="0"/>
        <w:keepLines w:val="0"/>
        <w:pageBreakBefore w:val="0"/>
        <w:widowControl w:val="0"/>
        <w:numPr>
          <w:ilvl w:val="0"/>
          <w:numId w:val="0"/>
        </w:numPr>
        <w:suppressLineNumbers w:val="0"/>
        <w:wordWrap/>
        <w:overflowPunct/>
        <w:topLinePunct w:val="0"/>
        <w:autoSpaceDE w:val="0"/>
        <w:autoSpaceDN/>
        <w:bidi w:val="0"/>
        <w:adjustRightInd w:val="0"/>
        <w:snapToGrid w:val="0"/>
        <w:spacing w:before="0" w:beforeAutospacing="0" w:after="0" w:afterAutospacing="0" w:line="576" w:lineRule="exact"/>
        <w:ind w:left="630" w:leftChars="0" w:right="0" w:rightChars="0"/>
        <w:jc w:val="both"/>
        <w:rPr>
          <w:rFonts w:hint="default" w:ascii="仿宋_GB2312" w:eastAsia="仿宋_GB2312" w:cs="仿宋_GB2312"/>
          <w:b/>
          <w:bCs w:val="0"/>
          <w:kern w:val="2"/>
          <w:sz w:val="32"/>
          <w:szCs w:val="32"/>
        </w:rPr>
      </w:pPr>
      <w:r>
        <w:rPr>
          <w:rFonts w:hint="eastAsia" w:ascii="仿宋_GB2312" w:hAnsi="Times New Roman" w:eastAsia="仿宋_GB2312" w:cs="仿宋_GB2312"/>
          <w:b/>
          <w:bCs w:val="0"/>
          <w:kern w:val="2"/>
          <w:sz w:val="32"/>
          <w:szCs w:val="32"/>
          <w:lang w:val="en-US" w:eastAsia="zh-CN" w:bidi="ar"/>
        </w:rPr>
        <w:t>（二）</w:t>
      </w:r>
      <w:r>
        <w:rPr>
          <w:rFonts w:hint="default" w:ascii="仿宋_GB2312" w:hAnsi="Times New Roman" w:eastAsia="仿宋_GB2312" w:cs="仿宋_GB2312"/>
          <w:b/>
          <w:bCs w:val="0"/>
          <w:kern w:val="2"/>
          <w:sz w:val="32"/>
          <w:szCs w:val="32"/>
          <w:lang w:val="en-US" w:eastAsia="zh-CN" w:bidi="ar"/>
        </w:rPr>
        <w:t>项目效益情况。</w:t>
      </w:r>
    </w:p>
    <w:p w14:paraId="07400134">
      <w:pPr>
        <w:pStyle w:val="11"/>
        <w:keepNext w:val="0"/>
        <w:keepLines w:val="0"/>
        <w:pageBreakBefore w:val="0"/>
        <w:widowControl w:val="0"/>
        <w:suppressLineNumbers w:val="0"/>
        <w:wordWrap/>
        <w:overflowPunct/>
        <w:topLinePunct w:val="0"/>
        <w:autoSpaceDE w:val="0"/>
        <w:bidi w:val="0"/>
        <w:adjustRightInd w:val="0"/>
        <w:spacing w:before="0" w:beforeAutospacing="0" w:after="120" w:afterAutospacing="0" w:line="576" w:lineRule="exact"/>
        <w:ind w:right="0" w:firstLine="636" w:firstLineChars="200"/>
        <w:jc w:val="left"/>
        <w:rPr>
          <w:rFonts w:hint="default" w:ascii="Times New Roman" w:hAnsi="Times New Roman" w:eastAsia="仿宋_GB2312" w:cs="Times New Roman"/>
          <w:b w:val="0"/>
          <w:bCs/>
          <w:kern w:val="2"/>
          <w:sz w:val="32"/>
          <w:szCs w:val="32"/>
        </w:rPr>
      </w:pPr>
      <w:r>
        <w:rPr>
          <w:rFonts w:hint="default" w:ascii="仿宋_GB2312" w:hAnsi="Times New Roman" w:eastAsia="仿宋_GB2312" w:cs="仿宋_GB2312"/>
          <w:spacing w:val="4"/>
          <w:kern w:val="2"/>
          <w:sz w:val="31"/>
          <w:szCs w:val="31"/>
          <w:lang w:val="en-US" w:eastAsia="zh-CN" w:bidi="ar"/>
        </w:rPr>
        <w:t>增加了全区人才总量、扩大了高精尖缺人才数量，助力全区产业发展、学科建设等。</w:t>
      </w:r>
    </w:p>
    <w:p w14:paraId="348D361B">
      <w:pPr>
        <w:keepNext w:val="0"/>
        <w:keepLines w:val="0"/>
        <w:pageBreakBefore w:val="0"/>
        <w:widowControl w:val="0"/>
        <w:suppressLineNumbers w:val="0"/>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四、评价结论及问题建议</w:t>
      </w:r>
    </w:p>
    <w:p w14:paraId="6D788E97">
      <w:pPr>
        <w:keepNext w:val="0"/>
        <w:keepLines w:val="0"/>
        <w:pageBreakBefore w:val="0"/>
        <w:widowControl w:val="0"/>
        <w:suppressLineNumbers w:val="0"/>
        <w:wordWrap/>
        <w:overflowPunct/>
        <w:topLinePunct w:val="0"/>
        <w:autoSpaceDE w:val="0"/>
        <w:bidi w:val="0"/>
        <w:adjustRightInd w:val="0"/>
        <w:spacing w:before="0" w:beforeAutospacing="0" w:after="0" w:afterAutospacing="0" w:line="576" w:lineRule="exact"/>
        <w:ind w:left="0" w:right="0" w:firstLine="643" w:firstLineChars="200"/>
        <w:jc w:val="both"/>
        <w:rPr>
          <w:rFonts w:hint="default" w:ascii="仿宋_GB2312" w:eastAsia="仿宋_GB2312" w:cs="仿宋_GB2312"/>
          <w:b/>
          <w:bCs w:val="0"/>
          <w:kern w:val="2"/>
          <w:sz w:val="32"/>
          <w:szCs w:val="32"/>
        </w:rPr>
      </w:pPr>
      <w:r>
        <w:rPr>
          <w:rFonts w:hint="default" w:ascii="仿宋_GB2312" w:hAnsi="Times New Roman" w:eastAsia="仿宋_GB2312" w:cs="仿宋_GB2312"/>
          <w:b/>
          <w:bCs w:val="0"/>
          <w:kern w:val="2"/>
          <w:sz w:val="32"/>
          <w:szCs w:val="32"/>
          <w:lang w:val="en-US" w:eastAsia="zh-CN" w:bidi="ar"/>
        </w:rPr>
        <w:t>（一）评价结论。</w:t>
      </w:r>
    </w:p>
    <w:p w14:paraId="7F34ACB9">
      <w:pPr>
        <w:keepNext w:val="0"/>
        <w:keepLines w:val="0"/>
        <w:pageBreakBefore w:val="0"/>
        <w:widowControl w:val="0"/>
        <w:suppressLineNumbers w:val="0"/>
        <w:wordWrap/>
        <w:overflowPunct/>
        <w:topLinePunct w:val="0"/>
        <w:autoSpaceDE w:val="0"/>
        <w:bidi w:val="0"/>
        <w:adjustRightInd w:val="0"/>
        <w:spacing w:before="0" w:beforeAutospacing="0" w:after="0" w:afterAutospacing="0" w:line="576"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b w:val="0"/>
          <w:bCs/>
          <w:kern w:val="2"/>
          <w:sz w:val="32"/>
          <w:szCs w:val="32"/>
          <w:lang w:val="en-US" w:eastAsia="zh-CN" w:bidi="ar"/>
        </w:rPr>
        <w:t>围绕财政资金测算和使用过程，并根据该项目的基本情况、预算明细、支出明细、绩效目标申报、部门履职完成情况、履职效果等信息对该项目资金进行绩效评价。</w:t>
      </w:r>
      <w:r>
        <w:rPr>
          <w:rFonts w:hint="default" w:ascii="仿宋_GB2312" w:hAnsi="Times New Roman" w:eastAsia="仿宋_GB2312" w:cs="仿宋_GB2312"/>
          <w:b w:val="0"/>
          <w:bCs w:val="0"/>
          <w:kern w:val="2"/>
          <w:sz w:val="32"/>
          <w:szCs w:val="32"/>
          <w:lang w:val="en-US" w:eastAsia="zh-CN" w:bidi="ar"/>
        </w:rPr>
        <w:t>该</w:t>
      </w:r>
      <w:r>
        <w:rPr>
          <w:rFonts w:hint="default" w:ascii="仿宋_GB2312" w:hAnsi="Times New Roman" w:eastAsia="仿宋_GB2312" w:cs="仿宋_GB2312"/>
          <w:kern w:val="2"/>
          <w:sz w:val="32"/>
          <w:szCs w:val="32"/>
          <w:lang w:val="en-US" w:eastAsia="zh-CN" w:bidi="ar"/>
        </w:rPr>
        <w:t>项目建设质量要求高，全面完成该项目的各类支付工作，运转正常，基本实现了预期绩效目标，总体执行情况良好，该项目评价得分100分。</w:t>
      </w:r>
    </w:p>
    <w:p w14:paraId="38D9BE92">
      <w:pPr>
        <w:pStyle w:val="11"/>
        <w:keepNext w:val="0"/>
        <w:keepLines w:val="0"/>
        <w:pageBreakBefore w:val="0"/>
        <w:widowControl w:val="0"/>
        <w:suppressLineNumbers w:val="0"/>
        <w:wordWrap/>
        <w:overflowPunct/>
        <w:topLinePunct w:val="0"/>
        <w:autoSpaceDE w:val="0"/>
        <w:bidi w:val="0"/>
        <w:adjustRightInd w:val="0"/>
        <w:spacing w:before="0" w:beforeAutospacing="0" w:after="120" w:afterAutospacing="0" w:line="576" w:lineRule="exact"/>
        <w:ind w:left="0" w:leftChars="0" w:right="0" w:firstLine="643" w:firstLineChars="200"/>
        <w:jc w:val="left"/>
        <w:rPr>
          <w:rFonts w:hint="default" w:ascii="仿宋_GB2312" w:eastAsia="仿宋_GB2312" w:cs="仿宋_GB2312"/>
          <w:b/>
          <w:bCs w:val="0"/>
          <w:kern w:val="2"/>
          <w:sz w:val="32"/>
          <w:szCs w:val="32"/>
        </w:rPr>
      </w:pPr>
      <w:r>
        <w:rPr>
          <w:rFonts w:hint="default" w:ascii="仿宋_GB2312" w:hAnsi="Times New Roman" w:eastAsia="仿宋_GB2312" w:cs="仿宋_GB2312"/>
          <w:b/>
          <w:bCs w:val="0"/>
          <w:kern w:val="2"/>
          <w:sz w:val="32"/>
          <w:szCs w:val="32"/>
          <w:lang w:val="en-US" w:eastAsia="zh-CN" w:bidi="ar"/>
        </w:rPr>
        <w:t>（二）存在的问题。</w:t>
      </w:r>
    </w:p>
    <w:p w14:paraId="25B76544">
      <w:pPr>
        <w:pStyle w:val="11"/>
        <w:keepNext w:val="0"/>
        <w:keepLines w:val="0"/>
        <w:pageBreakBefore w:val="0"/>
        <w:widowControl w:val="0"/>
        <w:suppressLineNumbers w:val="0"/>
        <w:wordWrap/>
        <w:overflowPunct/>
        <w:topLinePunct w:val="0"/>
        <w:autoSpaceDE w:val="0"/>
        <w:bidi w:val="0"/>
        <w:adjustRightInd w:val="0"/>
        <w:spacing w:before="0" w:beforeAutospacing="0" w:after="120" w:afterAutospacing="0" w:line="576" w:lineRule="exact"/>
        <w:ind w:left="0" w:leftChars="0" w:right="0" w:firstLine="640" w:firstLineChars="200"/>
        <w:jc w:val="left"/>
        <w:rPr>
          <w:rFonts w:hint="default" w:ascii="仿宋_GB2312" w:eastAsia="仿宋_GB2312" w:cs="仿宋_GB2312"/>
          <w:b w:val="0"/>
          <w:bCs w:val="0"/>
          <w:kern w:val="2"/>
          <w:sz w:val="32"/>
          <w:szCs w:val="32"/>
        </w:rPr>
      </w:pPr>
      <w:r>
        <w:rPr>
          <w:rFonts w:hint="default" w:ascii="仿宋_GB2312" w:hAnsi="Times New Roman" w:eastAsia="仿宋_GB2312" w:cs="仿宋_GB2312"/>
          <w:b w:val="0"/>
          <w:bCs w:val="0"/>
          <w:kern w:val="2"/>
          <w:sz w:val="32"/>
          <w:szCs w:val="32"/>
          <w:lang w:val="en-US" w:eastAsia="zh-CN" w:bidi="ar"/>
        </w:rPr>
        <w:t>无。</w:t>
      </w:r>
    </w:p>
    <w:p w14:paraId="308E87A6">
      <w:pPr>
        <w:keepNext w:val="0"/>
        <w:keepLines w:val="0"/>
        <w:pageBreakBefore w:val="0"/>
        <w:widowControl w:val="0"/>
        <w:suppressLineNumbers w:val="0"/>
        <w:wordWrap/>
        <w:overflowPunct/>
        <w:topLinePunct w:val="0"/>
        <w:autoSpaceDE w:val="0"/>
        <w:bidi w:val="0"/>
        <w:adjustRightInd w:val="0"/>
        <w:spacing w:before="0" w:beforeAutospacing="0" w:after="0" w:afterAutospacing="0" w:line="576" w:lineRule="exact"/>
        <w:ind w:left="0" w:right="0" w:firstLine="643" w:firstLineChars="200"/>
        <w:jc w:val="both"/>
        <w:rPr>
          <w:rFonts w:hint="default" w:ascii="仿宋_GB2312" w:eastAsia="仿宋_GB2312" w:cs="仿宋_GB2312"/>
          <w:b/>
          <w:bCs w:val="0"/>
          <w:kern w:val="2"/>
          <w:sz w:val="32"/>
          <w:szCs w:val="32"/>
        </w:rPr>
      </w:pPr>
      <w:r>
        <w:rPr>
          <w:rFonts w:hint="default" w:ascii="仿宋_GB2312" w:hAnsi="Times New Roman" w:eastAsia="仿宋_GB2312" w:cs="仿宋_GB2312"/>
          <w:b/>
          <w:bCs w:val="0"/>
          <w:kern w:val="2"/>
          <w:sz w:val="32"/>
          <w:szCs w:val="32"/>
          <w:lang w:val="en-US" w:eastAsia="zh-CN" w:bidi="ar"/>
        </w:rPr>
        <w:t>（三）相关措施建议。</w:t>
      </w:r>
    </w:p>
    <w:p w14:paraId="121633C9">
      <w:pPr>
        <w:pStyle w:val="11"/>
        <w:keepNext w:val="0"/>
        <w:keepLines w:val="0"/>
        <w:pageBreakBefore w:val="0"/>
        <w:widowControl w:val="0"/>
        <w:suppressLineNumbers w:val="0"/>
        <w:wordWrap/>
        <w:overflowPunct/>
        <w:topLinePunct w:val="0"/>
        <w:autoSpaceDE w:val="0"/>
        <w:bidi w:val="0"/>
        <w:adjustRightInd w:val="0"/>
        <w:spacing w:before="0" w:beforeAutospacing="0" w:after="120" w:afterAutospacing="0" w:line="576" w:lineRule="exact"/>
        <w:ind w:right="0" w:firstLine="640" w:firstLineChars="200"/>
        <w:jc w:val="left"/>
        <w:rPr>
          <w:rFonts w:hint="default" w:ascii="仿宋_GB2312" w:eastAsia="仿宋_GB2312" w:cs="仿宋_GB2312"/>
          <w:b w:val="0"/>
          <w:bCs/>
          <w:kern w:val="2"/>
          <w:sz w:val="32"/>
          <w:szCs w:val="32"/>
        </w:rPr>
      </w:pPr>
      <w:r>
        <w:rPr>
          <w:rFonts w:hint="default" w:ascii="仿宋_GB2312" w:hAnsi="Times New Roman" w:eastAsia="仿宋_GB2312" w:cs="仿宋_GB2312"/>
          <w:b w:val="0"/>
          <w:bCs/>
          <w:kern w:val="2"/>
          <w:sz w:val="32"/>
          <w:szCs w:val="32"/>
          <w:lang w:val="en-US" w:eastAsia="zh-CN" w:bidi="ar"/>
        </w:rPr>
        <w:t>无。</w:t>
      </w:r>
    </w:p>
    <w:p w14:paraId="77B8E252">
      <w:pPr>
        <w:keepNext w:val="0"/>
        <w:keepLines w:val="0"/>
        <w:pageBreakBefore w:val="0"/>
        <w:widowControl w:val="0"/>
        <w:suppressLineNumbers w:val="0"/>
        <w:wordWrap/>
        <w:overflowPunct/>
        <w:topLinePunct w:val="0"/>
        <w:autoSpaceDE w:val="0"/>
        <w:bidi w:val="0"/>
        <w:adjustRightInd w:val="0"/>
        <w:spacing w:before="0" w:beforeAutospacing="0" w:after="0" w:afterAutospacing="0" w:line="576"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63B04CD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6" w:lineRule="exact"/>
        <w:ind w:left="0" w:right="0" w:firstLine="640" w:firstLineChars="200"/>
        <w:jc w:val="both"/>
        <w:textAlignment w:val="baseline"/>
        <w:rPr>
          <w:rFonts w:hint="default" w:ascii="仿宋_GB2312" w:eastAsia="仿宋_GB2312" w:cs="仿宋_GB2312"/>
          <w:color w:val="000000"/>
          <w:kern w:val="2"/>
          <w:sz w:val="30"/>
          <w:szCs w:val="30"/>
          <w:vertAlign w:val="baseline"/>
        </w:rPr>
      </w:pPr>
      <w:r>
        <w:rPr>
          <w:rFonts w:hint="default" w:ascii="仿宋_GB2312" w:hAnsi="Times New Roman" w:eastAsia="仿宋_GB2312" w:cs="仿宋_GB2312"/>
          <w:kern w:val="2"/>
          <w:sz w:val="32"/>
          <w:szCs w:val="32"/>
          <w:vertAlign w:val="baseline"/>
          <w:lang w:val="en-US" w:eastAsia="zh-CN" w:bidi="ar"/>
        </w:rPr>
        <w:t>附</w:t>
      </w:r>
      <w:r>
        <w:rPr>
          <w:rFonts w:hint="default" w:ascii="仿宋_GB2312" w:hAnsi="Times New Roman" w:eastAsia="仿宋_GB2312" w:cs="仿宋_GB2312"/>
          <w:color w:val="000000"/>
          <w:kern w:val="2"/>
          <w:sz w:val="32"/>
          <w:szCs w:val="32"/>
          <w:vertAlign w:val="baseline"/>
          <w:lang w:val="en-US" w:eastAsia="zh-CN" w:bidi="ar"/>
        </w:rPr>
        <w:t>件1.</w:t>
      </w:r>
      <w:r>
        <w:rPr>
          <w:rFonts w:hint="default" w:ascii="仿宋_GB2312" w:hAnsi="Times New Roman" w:eastAsia="仿宋_GB2312" w:cs="仿宋_GB2312"/>
          <w:color w:val="000000"/>
          <w:spacing w:val="4"/>
          <w:kern w:val="0"/>
          <w:sz w:val="31"/>
          <w:szCs w:val="31"/>
          <w:vertAlign w:val="baseline"/>
          <w:lang w:val="en-US" w:eastAsia="zh-CN" w:bidi="ar"/>
        </w:rPr>
        <w:t>2023年东西部协作人才交流经费</w:t>
      </w:r>
      <w:r>
        <w:rPr>
          <w:rFonts w:hint="default" w:ascii="仿宋_GB2312" w:hAnsi="Times New Roman" w:eastAsia="仿宋_GB2312" w:cs="仿宋_GB2312"/>
          <w:color w:val="000000"/>
          <w:kern w:val="2"/>
          <w:sz w:val="30"/>
          <w:szCs w:val="30"/>
          <w:vertAlign w:val="baseline"/>
          <w:lang w:val="en-US" w:eastAsia="zh-CN" w:bidi="ar"/>
        </w:rPr>
        <w:t>项目支出绩效自评表</w:t>
      </w:r>
    </w:p>
    <w:p w14:paraId="69E1294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6" w:lineRule="exact"/>
        <w:ind w:left="0" w:right="0" w:firstLine="636" w:firstLineChars="200"/>
        <w:jc w:val="both"/>
        <w:textAlignment w:val="baseline"/>
        <w:rPr>
          <w:rFonts w:hint="default" w:ascii="仿宋_GB2312" w:eastAsia="仿宋_GB2312" w:cs="仿宋_GB2312"/>
          <w:color w:val="000000"/>
          <w:kern w:val="2"/>
          <w:sz w:val="30"/>
          <w:szCs w:val="30"/>
          <w:vertAlign w:val="baseline"/>
        </w:rPr>
      </w:pPr>
      <w:r>
        <w:rPr>
          <w:rFonts w:hint="default" w:ascii="仿宋_GB2312" w:hAnsi="Times New Roman" w:eastAsia="仿宋_GB2312" w:cs="仿宋_GB2312"/>
          <w:color w:val="000000"/>
          <w:spacing w:val="4"/>
          <w:kern w:val="0"/>
          <w:sz w:val="31"/>
          <w:szCs w:val="31"/>
          <w:vertAlign w:val="baseline"/>
          <w:lang w:val="en-US" w:eastAsia="zh-CN" w:bidi="ar"/>
        </w:rPr>
        <w:t>附件2.2023年东西部协作人才交流经费</w:t>
      </w:r>
      <w:r>
        <w:rPr>
          <w:rFonts w:hint="default" w:ascii="仿宋_GB2312" w:hAnsi="Times New Roman" w:eastAsia="仿宋_GB2312" w:cs="仿宋_GB2312"/>
          <w:color w:val="000000"/>
          <w:kern w:val="2"/>
          <w:sz w:val="30"/>
          <w:szCs w:val="30"/>
          <w:vertAlign w:val="baseline"/>
          <w:lang w:val="en-US" w:eastAsia="zh-CN" w:bidi="ar"/>
        </w:rPr>
        <w:t>项目自评评分表</w:t>
      </w:r>
    </w:p>
    <w:p w14:paraId="0BACB18B">
      <w:pPr>
        <w:pStyle w:val="11"/>
        <w:keepNext w:val="0"/>
        <w:keepLines w:val="0"/>
        <w:pageBreakBefore w:val="0"/>
        <w:widowControl/>
        <w:suppressLineNumbers w:val="0"/>
        <w:wordWrap/>
        <w:overflowPunct/>
        <w:topLinePunct w:val="0"/>
        <w:autoSpaceDE w:val="0"/>
        <w:bidi w:val="0"/>
        <w:adjustRightInd w:val="0"/>
        <w:spacing w:before="0" w:beforeAutospacing="0" w:after="0" w:afterAutospacing="0" w:line="576" w:lineRule="exact"/>
        <w:ind w:left="0" w:right="0"/>
        <w:jc w:val="both"/>
        <w:rPr>
          <w:rFonts w:hint="default" w:ascii="仿宋_GB2312" w:eastAsia="仿宋_GB2312" w:cs="仿宋_GB2312"/>
          <w:color w:val="000000"/>
          <w:spacing w:val="4"/>
          <w:kern w:val="0"/>
          <w:sz w:val="31"/>
          <w:szCs w:val="31"/>
        </w:rPr>
      </w:pPr>
      <w:r>
        <w:rPr>
          <w:rFonts w:hint="default" w:ascii="仿宋_GB2312" w:hAnsi="Times New Roman" w:eastAsia="仿宋_GB2312" w:cs="仿宋_GB2312"/>
          <w:color w:val="000000"/>
          <w:spacing w:val="4"/>
          <w:kern w:val="0"/>
          <w:sz w:val="31"/>
          <w:szCs w:val="31"/>
          <w:lang w:val="en-US" w:eastAsia="zh-CN" w:bidi="ar"/>
        </w:rPr>
        <w:t xml:space="preserve"> </w:t>
      </w:r>
    </w:p>
    <w:p w14:paraId="55F0A33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6" w:lineRule="exact"/>
        <w:ind w:left="0" w:right="0" w:firstLine="1600" w:firstLineChars="500"/>
        <w:jc w:val="both"/>
        <w:textAlignment w:val="baseline"/>
        <w:rPr>
          <w:rFonts w:hint="default" w:ascii="仿宋_GB2312" w:eastAsia="仿宋_GB2312" w:cs="仿宋_GB2312"/>
          <w:color w:val="000000"/>
          <w:kern w:val="2"/>
          <w:sz w:val="32"/>
          <w:szCs w:val="32"/>
          <w:vertAlign w:val="baseline"/>
        </w:rPr>
      </w:pPr>
      <w:r>
        <w:rPr>
          <w:rFonts w:hint="default" w:ascii="仿宋_GB2312" w:hAnsi="Times New Roman" w:eastAsia="仿宋_GB2312" w:cs="仿宋_GB2312"/>
          <w:color w:val="000000"/>
          <w:kern w:val="2"/>
          <w:sz w:val="32"/>
          <w:szCs w:val="32"/>
          <w:vertAlign w:val="baseline"/>
          <w:lang w:val="en-US" w:eastAsia="zh-CN" w:bidi="ar"/>
        </w:rPr>
        <w:t xml:space="preserve">         </w:t>
      </w:r>
    </w:p>
    <w:p w14:paraId="0B1BE5F0">
      <w:pPr>
        <w:keepNext w:val="0"/>
        <w:keepLines w:val="0"/>
        <w:pageBreakBefore w:val="0"/>
        <w:widowControl w:val="0"/>
        <w:suppressLineNumbers w:val="0"/>
        <w:wordWrap/>
        <w:overflowPunct/>
        <w:topLinePunct w:val="0"/>
        <w:autoSpaceDE w:val="0"/>
        <w:bidi w:val="0"/>
        <w:adjustRightInd w:val="0"/>
        <w:spacing w:before="0" w:beforeAutospacing="0" w:after="0" w:afterAutospacing="0" w:line="576" w:lineRule="exact"/>
        <w:ind w:left="0" w:right="0"/>
        <w:jc w:val="right"/>
        <w:rPr>
          <w:rFonts w:hint="default" w:ascii="仿宋_GB2312" w:hAnsi="Times New Roman" w:eastAsia="仿宋_GB2312" w:cs="仿宋_GB2312"/>
          <w:color w:val="000000"/>
          <w:kern w:val="2"/>
          <w:sz w:val="32"/>
          <w:szCs w:val="32"/>
          <w:lang w:val="en-US" w:eastAsia="zh-CN" w:bidi="ar"/>
        </w:rPr>
      </w:pPr>
      <w:r>
        <w:rPr>
          <w:rFonts w:hint="default" w:ascii="仿宋_GB2312" w:hAnsi="Times New Roman" w:eastAsia="仿宋_GB2312" w:cs="仿宋_GB2312"/>
          <w:kern w:val="2"/>
          <w:sz w:val="32"/>
          <w:szCs w:val="32"/>
          <w:lang w:val="en-US" w:eastAsia="zh-CN" w:bidi="ar"/>
        </w:rPr>
        <w:t xml:space="preserve">中共广元市昭化区委组织部                                                     </w:t>
      </w:r>
      <w:r>
        <w:rPr>
          <w:rFonts w:hint="default" w:ascii="仿宋_GB2312" w:hAnsi="Times New Roman" w:eastAsia="仿宋_GB2312" w:cs="仿宋_GB2312"/>
          <w:color w:val="000000"/>
          <w:kern w:val="2"/>
          <w:sz w:val="32"/>
          <w:szCs w:val="32"/>
          <w:lang w:val="en-US" w:eastAsia="zh-CN" w:bidi="ar"/>
        </w:rPr>
        <w:t xml:space="preserve">   2024年6月20日</w:t>
      </w:r>
    </w:p>
    <w:p w14:paraId="49F32F1B">
      <w:pPr>
        <w:keepNext w:val="0"/>
        <w:keepLines w:val="0"/>
        <w:widowControl w:val="0"/>
        <w:suppressLineNumbers w:val="0"/>
        <w:spacing w:before="0" w:beforeAutospacing="0" w:after="0" w:afterAutospacing="0"/>
        <w:ind w:left="0" w:right="0"/>
        <w:jc w:val="right"/>
        <w:rPr>
          <w:rFonts w:hint="default" w:ascii="仿宋_GB2312" w:hAnsi="Times New Roman" w:eastAsia="仿宋_GB2312" w:cs="仿宋_GB2312"/>
          <w:color w:val="000000"/>
          <w:kern w:val="2"/>
          <w:sz w:val="32"/>
          <w:szCs w:val="32"/>
          <w:lang w:val="en-US" w:eastAsia="zh-CN" w:bidi="ar"/>
        </w:rPr>
      </w:pPr>
    </w:p>
    <w:p w14:paraId="12605AB8">
      <w:pPr>
        <w:keepNext w:val="0"/>
        <w:keepLines w:val="0"/>
        <w:widowControl w:val="0"/>
        <w:suppressLineNumbers w:val="0"/>
        <w:spacing w:before="0" w:beforeAutospacing="0" w:after="0" w:afterAutospacing="0"/>
        <w:ind w:left="0" w:right="0"/>
        <w:jc w:val="right"/>
        <w:rPr>
          <w:rFonts w:hint="default" w:ascii="仿宋_GB2312" w:hAnsi="Times New Roman" w:eastAsia="仿宋_GB2312" w:cs="仿宋_GB2312"/>
          <w:color w:val="000000"/>
          <w:kern w:val="2"/>
          <w:sz w:val="32"/>
          <w:szCs w:val="32"/>
          <w:lang w:val="en-US" w:eastAsia="zh-CN" w:bidi="ar"/>
        </w:rPr>
      </w:pPr>
    </w:p>
    <w:p w14:paraId="7FE4A444">
      <w:pPr>
        <w:keepNext w:val="0"/>
        <w:keepLines w:val="0"/>
        <w:widowControl w:val="0"/>
        <w:suppressLineNumbers w:val="0"/>
        <w:spacing w:before="0" w:beforeAutospacing="0" w:after="0" w:afterAutospacing="0"/>
        <w:ind w:left="0" w:right="0"/>
        <w:jc w:val="right"/>
        <w:rPr>
          <w:rFonts w:hint="default" w:ascii="仿宋_GB2312" w:hAnsi="Times New Roman" w:eastAsia="仿宋_GB2312" w:cs="仿宋_GB2312"/>
          <w:color w:val="000000"/>
          <w:kern w:val="2"/>
          <w:sz w:val="32"/>
          <w:szCs w:val="32"/>
          <w:lang w:val="en-US" w:eastAsia="zh-CN" w:bidi="ar"/>
        </w:rPr>
      </w:pPr>
    </w:p>
    <w:p w14:paraId="14157D58">
      <w:pPr>
        <w:keepNext w:val="0"/>
        <w:keepLines w:val="0"/>
        <w:widowControl w:val="0"/>
        <w:suppressLineNumbers w:val="0"/>
        <w:spacing w:before="0" w:beforeAutospacing="0" w:after="0" w:afterAutospacing="0"/>
        <w:ind w:left="0" w:right="0"/>
        <w:jc w:val="right"/>
        <w:rPr>
          <w:rFonts w:hint="default" w:ascii="仿宋_GB2312" w:hAnsi="Times New Roman" w:eastAsia="仿宋_GB2312" w:cs="仿宋_GB2312"/>
          <w:color w:val="000000"/>
          <w:kern w:val="2"/>
          <w:sz w:val="32"/>
          <w:szCs w:val="32"/>
          <w:lang w:val="en-US" w:eastAsia="zh-CN" w:bidi="ar"/>
        </w:rPr>
      </w:pPr>
    </w:p>
    <w:p w14:paraId="17146955">
      <w:pPr>
        <w:keepNext w:val="0"/>
        <w:keepLines w:val="0"/>
        <w:widowControl w:val="0"/>
        <w:suppressLineNumbers w:val="0"/>
        <w:spacing w:before="0" w:beforeAutospacing="0" w:after="0" w:afterAutospacing="0"/>
        <w:ind w:left="0" w:right="0"/>
        <w:jc w:val="right"/>
        <w:rPr>
          <w:rFonts w:hint="default" w:ascii="仿宋_GB2312" w:hAnsi="Times New Roman" w:eastAsia="仿宋_GB2312" w:cs="仿宋_GB2312"/>
          <w:color w:val="000000"/>
          <w:kern w:val="2"/>
          <w:sz w:val="32"/>
          <w:szCs w:val="32"/>
          <w:lang w:val="en-US" w:eastAsia="zh-CN" w:bidi="ar"/>
        </w:rPr>
      </w:pPr>
    </w:p>
    <w:p w14:paraId="38EB02DA">
      <w:pPr>
        <w:keepNext w:val="0"/>
        <w:keepLines w:val="0"/>
        <w:widowControl w:val="0"/>
        <w:suppressLineNumbers w:val="0"/>
        <w:spacing w:before="0" w:beforeAutospacing="0" w:after="0" w:afterAutospacing="0"/>
        <w:ind w:left="0" w:right="0"/>
        <w:jc w:val="right"/>
        <w:rPr>
          <w:rFonts w:hint="default" w:ascii="仿宋_GB2312" w:hAnsi="Times New Roman" w:eastAsia="仿宋_GB2312" w:cs="仿宋_GB2312"/>
          <w:color w:val="000000"/>
          <w:kern w:val="2"/>
          <w:sz w:val="32"/>
          <w:szCs w:val="32"/>
          <w:lang w:val="en-US" w:eastAsia="zh-CN" w:bidi="ar"/>
        </w:rPr>
      </w:pPr>
    </w:p>
    <w:p w14:paraId="65DF7E61">
      <w:pPr>
        <w:keepNext w:val="0"/>
        <w:keepLines w:val="0"/>
        <w:widowControl w:val="0"/>
        <w:suppressLineNumbers w:val="0"/>
        <w:spacing w:before="0" w:beforeAutospacing="0" w:after="0" w:afterAutospacing="0"/>
        <w:ind w:left="0" w:right="0"/>
        <w:jc w:val="right"/>
        <w:rPr>
          <w:rFonts w:hint="default" w:ascii="仿宋_GB2312" w:hAnsi="Times New Roman" w:eastAsia="仿宋_GB2312" w:cs="仿宋_GB2312"/>
          <w:color w:val="000000"/>
          <w:kern w:val="2"/>
          <w:sz w:val="32"/>
          <w:szCs w:val="32"/>
          <w:lang w:val="en-US" w:eastAsia="zh-CN" w:bidi="ar"/>
        </w:rPr>
      </w:pPr>
    </w:p>
    <w:p w14:paraId="56B46893">
      <w:pPr>
        <w:keepNext w:val="0"/>
        <w:keepLines w:val="0"/>
        <w:widowControl w:val="0"/>
        <w:suppressLineNumbers w:val="0"/>
        <w:spacing w:before="0" w:beforeAutospacing="0" w:after="0" w:afterAutospacing="0"/>
        <w:ind w:left="0" w:right="0"/>
        <w:jc w:val="right"/>
        <w:rPr>
          <w:rFonts w:hint="default" w:ascii="仿宋_GB2312" w:hAnsi="Times New Roman" w:eastAsia="仿宋_GB2312" w:cs="仿宋_GB2312"/>
          <w:color w:val="000000"/>
          <w:kern w:val="2"/>
          <w:sz w:val="32"/>
          <w:szCs w:val="32"/>
          <w:lang w:val="en-US" w:eastAsia="zh-CN" w:bidi="ar"/>
        </w:rPr>
      </w:pPr>
    </w:p>
    <w:p w14:paraId="16CF7ADB">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kern w:val="2"/>
          <w:sz w:val="32"/>
          <w:szCs w:val="32"/>
          <w:lang w:val="en-US" w:eastAsia="zh-CN" w:bidi="ar"/>
        </w:rPr>
        <w:sectPr>
          <w:headerReference r:id="rId5" w:type="default"/>
          <w:footerReference r:id="rId6" w:type="default"/>
          <w:pgSz w:w="12240" w:h="15840"/>
          <w:pgMar w:top="2098" w:right="1474" w:bottom="1984" w:left="1587" w:header="720" w:footer="720" w:gutter="0"/>
          <w:pgBorders>
            <w:top w:val="none" w:sz="0" w:space="0"/>
            <w:left w:val="none" w:sz="0" w:space="0"/>
            <w:bottom w:val="none" w:sz="0" w:space="0"/>
            <w:right w:val="none" w:sz="0" w:space="0"/>
          </w:pgBorders>
          <w:lnNumType w:countBy="0" w:distance="360"/>
          <w:pgNumType w:fmt="decimal"/>
          <w:cols w:space="0" w:num="1"/>
          <w:rtlGutter w:val="0"/>
          <w:docGrid w:linePitch="0" w:charSpace="0"/>
        </w:sectPr>
      </w:pPr>
    </w:p>
    <w:p w14:paraId="13081F20">
      <w:pPr>
        <w:rPr>
          <w:rFonts w:hint="eastAsia" w:ascii="黑体" w:hAnsi="黑体" w:eastAsia="黑体"/>
          <w:color w:val="000000"/>
          <w:kern w:val="2"/>
          <w:sz w:val="44"/>
          <w:szCs w:val="24"/>
        </w:rPr>
      </w:pPr>
      <w:r>
        <w:rPr>
          <w:rFonts w:hint="eastAsia" w:ascii="黑体" w:hAnsi="黑体" w:eastAsia="黑体"/>
          <w:color w:val="000000"/>
          <w:kern w:val="2"/>
          <w:sz w:val="32"/>
          <w:szCs w:val="20"/>
        </w:rPr>
        <w:t>附件1</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7"/>
        <w:gridCol w:w="880"/>
        <w:gridCol w:w="867"/>
        <w:gridCol w:w="2020"/>
        <w:gridCol w:w="1028"/>
        <w:gridCol w:w="994"/>
        <w:gridCol w:w="1860"/>
      </w:tblGrid>
      <w:tr w14:paraId="52D8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8"/>
            <w:tcBorders>
              <w:top w:val="nil"/>
              <w:left w:val="nil"/>
              <w:bottom w:val="nil"/>
              <w:right w:val="nil"/>
            </w:tcBorders>
            <w:shd w:val="clear" w:color="auto" w:fill="auto"/>
            <w:vAlign w:val="center"/>
          </w:tcPr>
          <w:p w14:paraId="018F3FAE">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2114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000" w:type="pct"/>
            <w:gridSpan w:val="8"/>
            <w:tcBorders>
              <w:top w:val="nil"/>
              <w:left w:val="nil"/>
              <w:bottom w:val="nil"/>
              <w:right w:val="nil"/>
            </w:tcBorders>
            <w:shd w:val="clear" w:color="auto" w:fill="auto"/>
            <w:vAlign w:val="top"/>
          </w:tcPr>
          <w:p w14:paraId="2F259E8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60AC3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60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636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东西部协作人才交流项目</w:t>
            </w:r>
          </w:p>
        </w:tc>
      </w:tr>
      <w:tr w14:paraId="587F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29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5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11F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E31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997" w:type="pct"/>
            <w:tcBorders>
              <w:top w:val="single" w:color="000000" w:sz="4" w:space="0"/>
              <w:left w:val="single" w:color="000000" w:sz="4" w:space="0"/>
              <w:bottom w:val="nil"/>
              <w:right w:val="single" w:color="000000" w:sz="4" w:space="0"/>
            </w:tcBorders>
            <w:shd w:val="clear" w:color="auto" w:fill="auto"/>
            <w:vAlign w:val="center"/>
          </w:tcPr>
          <w:p w14:paraId="30F5F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4726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4"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E451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49" w:type="pct"/>
            <w:gridSpan w:val="2"/>
            <w:tcBorders>
              <w:top w:val="nil"/>
              <w:left w:val="single" w:color="000000" w:sz="4" w:space="0"/>
              <w:bottom w:val="single" w:color="000000" w:sz="4" w:space="0"/>
              <w:right w:val="single" w:color="000000" w:sz="4" w:space="0"/>
            </w:tcBorders>
            <w:shd w:val="clear" w:color="auto" w:fill="auto"/>
            <w:vAlign w:val="center"/>
          </w:tcPr>
          <w:p w14:paraId="3DDDE49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84" w:type="pct"/>
            <w:tcBorders>
              <w:top w:val="nil"/>
              <w:left w:val="single" w:color="000000" w:sz="4" w:space="0"/>
              <w:bottom w:val="single" w:color="000000" w:sz="4" w:space="0"/>
              <w:right w:val="single" w:color="000000" w:sz="4" w:space="0"/>
            </w:tcBorders>
            <w:shd w:val="clear" w:color="auto" w:fill="auto"/>
            <w:vAlign w:val="center"/>
          </w:tcPr>
          <w:p w14:paraId="73603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55" w:type="pct"/>
            <w:tcBorders>
              <w:top w:val="nil"/>
              <w:left w:val="single" w:color="000000" w:sz="4" w:space="0"/>
              <w:bottom w:val="single" w:color="000000" w:sz="4" w:space="0"/>
              <w:right w:val="single" w:color="000000" w:sz="4" w:space="0"/>
            </w:tcBorders>
            <w:shd w:val="clear" w:color="auto" w:fill="auto"/>
            <w:vAlign w:val="center"/>
          </w:tcPr>
          <w:p w14:paraId="7802A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38" w:type="pct"/>
            <w:tcBorders>
              <w:top w:val="nil"/>
              <w:left w:val="single" w:color="000000" w:sz="4" w:space="0"/>
              <w:bottom w:val="single" w:color="000000" w:sz="4" w:space="0"/>
              <w:right w:val="single" w:color="000000" w:sz="4" w:space="0"/>
            </w:tcBorders>
            <w:shd w:val="clear" w:color="auto" w:fill="auto"/>
            <w:vAlign w:val="center"/>
          </w:tcPr>
          <w:p w14:paraId="7BA9A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7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5CC0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989EAD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548B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D50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1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08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997" w:type="pct"/>
            <w:tcBorders>
              <w:top w:val="nil"/>
              <w:left w:val="single" w:color="000000" w:sz="4" w:space="0"/>
              <w:bottom w:val="single" w:color="000000" w:sz="4" w:space="0"/>
              <w:right w:val="single" w:color="000000" w:sz="4" w:space="0"/>
            </w:tcBorders>
            <w:shd w:val="clear" w:color="auto" w:fill="auto"/>
            <w:vAlign w:val="center"/>
          </w:tcPr>
          <w:p w14:paraId="7D2AC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A1B7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ED393C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F7B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6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3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F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997" w:type="pct"/>
            <w:tcBorders>
              <w:top w:val="nil"/>
              <w:left w:val="single" w:color="000000" w:sz="4" w:space="0"/>
              <w:bottom w:val="single" w:color="000000" w:sz="4" w:space="0"/>
              <w:right w:val="single" w:color="000000" w:sz="4" w:space="0"/>
            </w:tcBorders>
            <w:shd w:val="clear" w:color="auto" w:fill="auto"/>
            <w:vAlign w:val="center"/>
          </w:tcPr>
          <w:p w14:paraId="1558E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397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212024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B98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CF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C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1A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997" w:type="pct"/>
            <w:tcBorders>
              <w:top w:val="nil"/>
              <w:left w:val="single" w:color="000000" w:sz="4" w:space="0"/>
              <w:bottom w:val="single" w:color="000000" w:sz="4" w:space="0"/>
              <w:right w:val="single" w:color="000000" w:sz="4" w:space="0"/>
            </w:tcBorders>
            <w:shd w:val="clear" w:color="auto" w:fill="auto"/>
            <w:vAlign w:val="center"/>
          </w:tcPr>
          <w:p w14:paraId="60B1C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7C1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6978CE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3E0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F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19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76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0B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D93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583251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34D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4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6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10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17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7DB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566AE2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014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6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83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8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0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05DE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6163A0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C67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3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5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5A6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F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79F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6D5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4443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997" w:type="pct"/>
            <w:tcBorders>
              <w:top w:val="nil"/>
              <w:left w:val="single" w:color="000000" w:sz="4" w:space="0"/>
              <w:bottom w:val="single" w:color="000000" w:sz="4" w:space="0"/>
              <w:right w:val="single" w:color="000000" w:sz="4" w:space="0"/>
            </w:tcBorders>
            <w:shd w:val="clear" w:color="auto" w:fill="auto"/>
            <w:vAlign w:val="center"/>
          </w:tcPr>
          <w:p w14:paraId="25816D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4DFD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0B1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5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C650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引进专家团队2个，专家教授5名，着力增强全区人才总量、扩大高精尖缺人才数量</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C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引进专家团队2个，专家教授10名。</w:t>
            </w:r>
          </w:p>
        </w:tc>
      </w:tr>
      <w:tr w14:paraId="2EC1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A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D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20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F57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F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2F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0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1552A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0A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39" w:type="pct"/>
            <w:vMerge w:val="restart"/>
            <w:tcBorders>
              <w:top w:val="single" w:color="000000" w:sz="4" w:space="0"/>
              <w:left w:val="single" w:color="000000" w:sz="4" w:space="0"/>
              <w:bottom w:val="nil"/>
              <w:right w:val="single" w:color="000000" w:sz="4" w:space="0"/>
            </w:tcBorders>
            <w:shd w:val="clear" w:color="auto" w:fill="auto"/>
            <w:vAlign w:val="center"/>
          </w:tcPr>
          <w:p w14:paraId="7455A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169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5C1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引进专家教授</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BE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≥5名</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B7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10名</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039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BFF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3EE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39" w:type="pct"/>
            <w:vMerge w:val="continue"/>
            <w:tcBorders>
              <w:top w:val="single" w:color="000000" w:sz="4" w:space="0"/>
              <w:left w:val="single" w:color="000000" w:sz="4" w:space="0"/>
              <w:bottom w:val="nil"/>
              <w:right w:val="single" w:color="000000" w:sz="4" w:space="0"/>
            </w:tcBorders>
            <w:shd w:val="clear" w:color="auto" w:fill="auto"/>
            <w:vAlign w:val="center"/>
          </w:tcPr>
          <w:p w14:paraId="5AE9FB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D2E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7C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引进专家团队</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15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9A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451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02A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C8E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13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7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98C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助力全区产业发展、学科建设、基数创新</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47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41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FE5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74B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2E9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A3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8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20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办公费、邮电费、会议费、培训费、公务接待费等</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F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3B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17ED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91D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A01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A1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27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1D2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对项目测评满意度</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7B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9A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C70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457DDA01">
      <w:pPr>
        <w:rPr>
          <w:rFonts w:hint="eastAsia" w:ascii="黑体" w:hAnsi="黑体" w:eastAsia="黑体"/>
          <w:color w:val="000000"/>
          <w:kern w:val="2"/>
          <w:sz w:val="44"/>
          <w:szCs w:val="24"/>
        </w:rPr>
      </w:pPr>
      <w:r>
        <w:rPr>
          <w:rFonts w:hint="eastAsia" w:ascii="黑体" w:hAnsi="黑体" w:eastAsia="黑体"/>
          <w:color w:val="000000"/>
          <w:kern w:val="2"/>
          <w:sz w:val="44"/>
          <w:szCs w:val="24"/>
        </w:rPr>
        <w:br w:type="page"/>
      </w:r>
    </w:p>
    <w:p w14:paraId="3C9E902F">
      <w:pPr>
        <w:rPr>
          <w:rFonts w:hint="eastAsia" w:ascii="黑体" w:hAnsi="黑体" w:eastAsia="黑体"/>
          <w:color w:val="000000"/>
          <w:kern w:val="2"/>
          <w:sz w:val="32"/>
          <w:szCs w:val="20"/>
          <w:lang w:val="en-US" w:eastAsia="zh-CN"/>
        </w:rPr>
      </w:pPr>
      <w:r>
        <w:rPr>
          <w:rFonts w:hint="eastAsia" w:ascii="黑体" w:hAnsi="黑体" w:eastAsia="黑体"/>
          <w:color w:val="000000"/>
          <w:kern w:val="2"/>
          <w:sz w:val="32"/>
          <w:szCs w:val="20"/>
          <w:lang w:val="en-US" w:eastAsia="zh-CN"/>
        </w:rPr>
        <w:t>附件2</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
        <w:gridCol w:w="535"/>
        <w:gridCol w:w="668"/>
        <w:gridCol w:w="381"/>
        <w:gridCol w:w="2192"/>
        <w:gridCol w:w="4374"/>
        <w:gridCol w:w="648"/>
      </w:tblGrid>
      <w:tr w14:paraId="3128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7"/>
            <w:tcBorders>
              <w:top w:val="nil"/>
              <w:left w:val="nil"/>
              <w:bottom w:val="nil"/>
              <w:right w:val="nil"/>
            </w:tcBorders>
            <w:shd w:val="clear" w:color="auto" w:fill="auto"/>
            <w:noWrap/>
            <w:vAlign w:val="center"/>
          </w:tcPr>
          <w:p w14:paraId="2CA21ABE">
            <w:pPr>
              <w:keepNext w:val="0"/>
              <w:keepLines w:val="0"/>
              <w:widowControl/>
              <w:suppressLineNumbers w:val="0"/>
              <w:spacing w:before="0" w:beforeAutospacing="0" w:after="0" w:afterAutospacing="0"/>
              <w:ind w:left="0" w:right="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广元市昭化区委组织部2023年东西部协作人才交流项目自评评分表</w:t>
            </w:r>
          </w:p>
        </w:tc>
      </w:tr>
      <w:tr w14:paraId="30C9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4" w:type="pct"/>
            <w:gridSpan w:val="3"/>
            <w:tcBorders>
              <w:top w:val="nil"/>
              <w:left w:val="nil"/>
              <w:bottom w:val="nil"/>
              <w:right w:val="nil"/>
            </w:tcBorders>
            <w:shd w:val="clear" w:color="auto" w:fill="auto"/>
            <w:noWrap/>
            <w:vAlign w:val="center"/>
          </w:tcPr>
          <w:p w14:paraId="2D60AD03">
            <w:pPr>
              <w:keepNext w:val="0"/>
              <w:keepLines w:val="0"/>
              <w:widowControl/>
              <w:suppressLineNumbers w:val="0"/>
              <w:spacing w:before="0" w:beforeAutospacing="0" w:after="0" w:afterAutospacing="0"/>
              <w:ind w:left="0" w:right="0"/>
              <w:jc w:val="left"/>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预算单位：</w:t>
            </w:r>
          </w:p>
        </w:tc>
        <w:tc>
          <w:tcPr>
            <w:tcW w:w="180" w:type="pct"/>
            <w:tcBorders>
              <w:top w:val="nil"/>
              <w:left w:val="nil"/>
              <w:bottom w:val="nil"/>
              <w:right w:val="nil"/>
            </w:tcBorders>
            <w:shd w:val="clear" w:color="auto" w:fill="auto"/>
            <w:noWrap/>
            <w:vAlign w:val="center"/>
          </w:tcPr>
          <w:p w14:paraId="6CB3CDC0">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i w:val="0"/>
                <w:iCs w:val="0"/>
                <w:color w:val="000000"/>
                <w:sz w:val="44"/>
                <w:szCs w:val="44"/>
                <w:u w:val="none"/>
              </w:rPr>
            </w:pPr>
          </w:p>
        </w:tc>
        <w:tc>
          <w:tcPr>
            <w:tcW w:w="1044" w:type="pct"/>
            <w:tcBorders>
              <w:top w:val="nil"/>
              <w:left w:val="nil"/>
              <w:bottom w:val="nil"/>
              <w:right w:val="nil"/>
            </w:tcBorders>
            <w:shd w:val="clear" w:color="auto" w:fill="auto"/>
            <w:noWrap/>
            <w:vAlign w:val="center"/>
          </w:tcPr>
          <w:p w14:paraId="2E12A3DA">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i w:val="0"/>
                <w:iCs w:val="0"/>
                <w:color w:val="000000"/>
                <w:sz w:val="44"/>
                <w:szCs w:val="44"/>
                <w:u w:val="none"/>
              </w:rPr>
            </w:pPr>
          </w:p>
        </w:tc>
        <w:tc>
          <w:tcPr>
            <w:tcW w:w="2514" w:type="pct"/>
            <w:tcBorders>
              <w:top w:val="nil"/>
              <w:left w:val="nil"/>
              <w:bottom w:val="nil"/>
              <w:right w:val="nil"/>
            </w:tcBorders>
            <w:shd w:val="clear" w:color="auto" w:fill="auto"/>
            <w:noWrap/>
            <w:vAlign w:val="center"/>
          </w:tcPr>
          <w:p w14:paraId="6B25E5E0">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i w:val="0"/>
                <w:iCs w:val="0"/>
                <w:color w:val="000000"/>
                <w:sz w:val="44"/>
                <w:szCs w:val="44"/>
                <w:u w:val="none"/>
              </w:rPr>
            </w:pPr>
          </w:p>
        </w:tc>
        <w:tc>
          <w:tcPr>
            <w:tcW w:w="335" w:type="pct"/>
            <w:tcBorders>
              <w:top w:val="nil"/>
              <w:left w:val="nil"/>
              <w:bottom w:val="nil"/>
              <w:right w:val="nil"/>
            </w:tcBorders>
            <w:shd w:val="clear" w:color="auto" w:fill="auto"/>
            <w:noWrap/>
            <w:vAlign w:val="center"/>
          </w:tcPr>
          <w:p w14:paraId="14057602">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i w:val="0"/>
                <w:iCs w:val="0"/>
                <w:color w:val="000000"/>
                <w:sz w:val="44"/>
                <w:szCs w:val="44"/>
                <w:u w:val="none"/>
              </w:rPr>
            </w:pPr>
          </w:p>
        </w:tc>
      </w:tr>
      <w:tr w14:paraId="5B23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FC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0A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指标分值</w:t>
            </w:r>
          </w:p>
        </w:tc>
        <w:tc>
          <w:tcPr>
            <w:tcW w:w="10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040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指标解释</w:t>
            </w:r>
          </w:p>
        </w:tc>
        <w:tc>
          <w:tcPr>
            <w:tcW w:w="2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A8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评价要点及说明</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E4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自评得分</w:t>
            </w:r>
          </w:p>
        </w:tc>
      </w:tr>
      <w:tr w14:paraId="4906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1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9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C0F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FA6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834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920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EC10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r>
      <w:tr w14:paraId="4C3B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70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项目决策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F1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决策程序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46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程序规范</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FE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95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部门预算项目设立是否与部门职能职责相符、是否充分履行项目申报论证程序。</w:t>
            </w:r>
          </w:p>
        </w:tc>
        <w:tc>
          <w:tcPr>
            <w:tcW w:w="2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B9B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1.项目申报未经过部门集体决策的扣5分；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2.未纳入部门（单位）项目库或未履行部门（单位）入库审批程序的扣5分；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3.纳入项目库的项目未按规定完成可行性研究论证、制定具体实施计划等各项前期工作或预算测算不够清晰的，酌情扣分，最多扣5分；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4.50万元以上的新增项目或增幅达到20%或50万元以上的延续项目，未开展事前绩效评估的扣5分；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5.如项目为新建信息化项目，项目申报论证未履行相关程序的，缺1项程序扣2分，扣完为止。</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A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CE4A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E0C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4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目标制定</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5F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编制质量</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D2C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8C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项目绩效目标制定是否符合科学合理、规范完整、量化细化、预算匹配的要求。</w:t>
            </w:r>
          </w:p>
        </w:tc>
        <w:tc>
          <w:tcPr>
            <w:tcW w:w="2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84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1.绩效目标是否符合有关中长期工作规划、部门“三定”方案确定的职责；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2.绩效目标是否细化分解为具体的绩效指标，指标设置是否高度关联、重点突出、量化易评；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3.绩效目标是否与年度任务数或计划数相对应；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4.绩效目标是否与预算确定的项目投资额或资金量相匹配。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绩效目标制定不符合科学合理、规范完整、量化细化、预算匹配要求的，发现一处扣1分，扣完为止。</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9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ABA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6" w:type="pct"/>
            <w:vMerge w:val="restart"/>
            <w:tcBorders>
              <w:top w:val="single" w:color="000000" w:sz="4" w:space="0"/>
              <w:left w:val="single" w:color="000000" w:sz="4" w:space="0"/>
              <w:bottom w:val="nil"/>
              <w:right w:val="single" w:color="000000" w:sz="4" w:space="0"/>
            </w:tcBorders>
            <w:shd w:val="clear" w:color="auto" w:fill="auto"/>
            <w:vAlign w:val="center"/>
          </w:tcPr>
          <w:p w14:paraId="104246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项目执行（30分）</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14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执行同向</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6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目标匹配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F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F7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项目实际列支内容是否与项目绩效目标设置方向相符。</w:t>
            </w:r>
          </w:p>
        </w:tc>
        <w:tc>
          <w:tcPr>
            <w:tcW w:w="2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DA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项目实际列支内容与绩效目标设置方向不相符的，发现一处扣2.5分，扣完为止。</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3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B2E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06" w:type="pct"/>
            <w:vMerge w:val="continue"/>
            <w:tcBorders>
              <w:top w:val="single" w:color="000000" w:sz="4" w:space="0"/>
              <w:left w:val="single" w:color="000000" w:sz="4" w:space="0"/>
              <w:bottom w:val="nil"/>
              <w:right w:val="single" w:color="000000" w:sz="4" w:space="0"/>
            </w:tcBorders>
            <w:shd w:val="clear" w:color="auto" w:fill="auto"/>
            <w:vAlign w:val="center"/>
          </w:tcPr>
          <w:p w14:paraId="6819FB6B">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045DE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项目调整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7E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预算调整</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A9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71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申请项目预算调整是否程序规范，依据充分。</w:t>
            </w:r>
          </w:p>
        </w:tc>
        <w:tc>
          <w:tcPr>
            <w:tcW w:w="2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A2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未按照规定程序申请项目预算调整的，不得分；申请预算调整依据不充分的，酌情扣分，扣完为止。</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9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BE6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06" w:type="pct"/>
            <w:vMerge w:val="continue"/>
            <w:tcBorders>
              <w:top w:val="single" w:color="000000" w:sz="4" w:space="0"/>
              <w:left w:val="single" w:color="000000" w:sz="4" w:space="0"/>
              <w:bottom w:val="nil"/>
              <w:right w:val="single" w:color="000000" w:sz="4" w:space="0"/>
            </w:tcBorders>
            <w:shd w:val="clear" w:color="auto" w:fill="auto"/>
            <w:vAlign w:val="center"/>
          </w:tcPr>
          <w:p w14:paraId="61D656E4">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2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4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执行进度</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89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C0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部门预算项目在6、9、11月的预算执行情况。</w:t>
            </w:r>
          </w:p>
        </w:tc>
        <w:tc>
          <w:tcPr>
            <w:tcW w:w="2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A8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预算执行进度在6、9、11月应达到序时进度的80%、90%、90%，即实际支出进度分别达到40%、67.5%、82.5%。6、9、11月部门预算执行进度达到目标进度的分别得1分、1分、2分，未达到目标进度的按其实际进度占目标进度的比重计算得分。</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B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945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06" w:type="pct"/>
            <w:vMerge w:val="continue"/>
            <w:tcBorders>
              <w:top w:val="single" w:color="000000" w:sz="4" w:space="0"/>
              <w:left w:val="single" w:color="000000" w:sz="4" w:space="0"/>
              <w:bottom w:val="nil"/>
              <w:right w:val="single" w:color="000000" w:sz="4" w:space="0"/>
            </w:tcBorders>
            <w:shd w:val="clear" w:color="auto" w:fill="auto"/>
            <w:vAlign w:val="center"/>
          </w:tcPr>
          <w:p w14:paraId="0C26525A">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A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预算结余</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E2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预算结余率</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51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3D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部门预算项目年终预算结余情况。</w:t>
            </w:r>
          </w:p>
        </w:tc>
        <w:tc>
          <w:tcPr>
            <w:tcW w:w="2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64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指标得分=（1-预算结余率/0.1）×6分预算结余率大于等于0.1，指标得0分。预算结余率=结余金额/财政资金预算数×100%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F6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0D8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DF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目标实现（15分）</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C6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目标完成</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0E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目标完成率</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9C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52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部门预算项目绩效目标中数量指标完成情况。</w:t>
            </w:r>
          </w:p>
        </w:tc>
        <w:tc>
          <w:tcPr>
            <w:tcW w:w="2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95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对照部门预算项目支出绩效目标编制情况，计算指标得分=绩效目标数量指标完成的指标个数/全部数量指标个数*8分。</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F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998F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182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3D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目标偏离</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2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偏离程度</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A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72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部门预算项目绩效目标实现程度与预期目标的偏离情况。</w:t>
            </w:r>
          </w:p>
        </w:tc>
        <w:tc>
          <w:tcPr>
            <w:tcW w:w="2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2E2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部门年初整体支出绩效目标实际完成值偏离预期指标30%以上（含30%）的，均不计分。该项指标得分=已完成预期指标值的数量指标中偏离度在30%内的指标个数/已完成预期指标值的数量指标个数×7。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偏离度=（绩效指标实际完成值-设定预期指标值）/设定预期指标值|。</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A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7208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2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(25分）</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89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目标实现</w:t>
            </w:r>
          </w:p>
        </w:tc>
        <w:tc>
          <w:tcPr>
            <w:tcW w:w="40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EE5D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评价组根据部门预算项目绩效目标设定的效益指标、成本指标、满意度指标细化设置三级指标，主要评价效益指标、成本指标的实际完成情况，以及部门是否针对满意度指标开展满意度调查。</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69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022D3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66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5CC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7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bl>
    <w:p w14:paraId="5DFB0752">
      <w:pPr>
        <w:rPr>
          <w:rFonts w:hint="eastAsia" w:ascii="黑体" w:hAnsi="黑体" w:eastAsia="黑体"/>
          <w:color w:val="000000"/>
          <w:kern w:val="2"/>
          <w:sz w:val="44"/>
          <w:szCs w:val="24"/>
        </w:rPr>
      </w:pPr>
      <w:r>
        <w:rPr>
          <w:rFonts w:hint="eastAsia" w:ascii="黑体" w:hAnsi="黑体" w:eastAsia="黑体"/>
          <w:color w:val="000000"/>
          <w:kern w:val="2"/>
          <w:sz w:val="44"/>
          <w:szCs w:val="24"/>
        </w:rPr>
        <w:br w:type="page"/>
      </w:r>
    </w:p>
    <w:p w14:paraId="751A0B34">
      <w:pPr>
        <w:keepNext w:val="0"/>
        <w:keepLines w:val="0"/>
        <w:widowControl w:val="0"/>
        <w:suppressLineNumbers w:val="0"/>
        <w:overflowPunct w:val="0"/>
        <w:autoSpaceDE w:val="0"/>
        <w:autoSpaceDN/>
        <w:spacing w:before="0" w:beforeAutospacing="0" w:after="0" w:afterAutospacing="0" w:line="576" w:lineRule="exact"/>
        <w:ind w:left="0" w:leftChars="0" w:right="0" w:firstLine="880" w:firstLineChars="200"/>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lang w:val="en-US" w:eastAsia="zh-CN" w:bidi="ar"/>
        </w:rPr>
        <w:t>中共广元市昭化区委组织部</w:t>
      </w:r>
    </w:p>
    <w:p w14:paraId="045733BC">
      <w:pPr>
        <w:keepNext w:val="0"/>
        <w:keepLines w:val="0"/>
        <w:widowControl w:val="0"/>
        <w:suppressLineNumbers w:val="0"/>
        <w:overflowPunct w:val="0"/>
        <w:autoSpaceDE w:val="0"/>
        <w:autoSpaceDN/>
        <w:spacing w:before="0" w:beforeAutospacing="0" w:after="0" w:afterAutospacing="0" w:line="576" w:lineRule="exact"/>
        <w:ind w:left="0" w:leftChars="0" w:right="0" w:firstLine="880" w:firstLineChars="200"/>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lang w:val="en-US" w:eastAsia="zh-CN" w:bidi="ar"/>
        </w:rPr>
        <w:t>关于干部暖心关爱帮扶基金项目</w:t>
      </w:r>
    </w:p>
    <w:p w14:paraId="33AF7335">
      <w:pPr>
        <w:keepNext w:val="0"/>
        <w:keepLines w:val="0"/>
        <w:widowControl w:val="0"/>
        <w:suppressLineNumbers w:val="0"/>
        <w:overflowPunct w:val="0"/>
        <w:autoSpaceDE w:val="0"/>
        <w:autoSpaceDN/>
        <w:spacing w:before="0" w:beforeAutospacing="0" w:after="0" w:afterAutospacing="0" w:line="576" w:lineRule="exact"/>
        <w:ind w:left="0" w:leftChars="0" w:right="0" w:firstLine="880" w:firstLineChars="200"/>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lang w:val="en-US" w:eastAsia="zh-CN" w:bidi="ar"/>
        </w:rPr>
        <w:t>自评报告的函</w:t>
      </w:r>
    </w:p>
    <w:p w14:paraId="01577A2D">
      <w:pPr>
        <w:keepNext w:val="0"/>
        <w:keepLines w:val="0"/>
        <w:widowControl/>
        <w:suppressLineNumbers w:val="0"/>
        <w:kinsoku w:val="0"/>
        <w:autoSpaceDE w:val="0"/>
        <w:autoSpaceDN w:val="0"/>
        <w:adjustRightInd w:val="0"/>
        <w:snapToGrid w:val="0"/>
        <w:spacing w:before="0" w:beforeAutospacing="0" w:after="0" w:afterAutospacing="0" w:line="576" w:lineRule="exact"/>
        <w:ind w:left="0" w:right="0"/>
        <w:jc w:val="both"/>
        <w:textAlignment w:val="baseline"/>
        <w:rPr>
          <w:rFonts w:hint="eastAsia" w:ascii="仿宋" w:hAnsi="仿宋" w:eastAsia="仿宋" w:cs="仿宋"/>
          <w:spacing w:val="4"/>
          <w:kern w:val="2"/>
          <w:sz w:val="31"/>
          <w:szCs w:val="31"/>
          <w:vertAlign w:val="baseline"/>
        </w:rPr>
      </w:pPr>
      <w:r>
        <w:rPr>
          <w:rFonts w:hint="eastAsia" w:ascii="仿宋" w:hAnsi="仿宋" w:eastAsia="仿宋" w:cs="仿宋"/>
          <w:spacing w:val="4"/>
          <w:kern w:val="2"/>
          <w:sz w:val="31"/>
          <w:szCs w:val="31"/>
          <w:vertAlign w:val="baseline"/>
          <w:lang w:val="en-US" w:eastAsia="zh-CN" w:bidi="ar"/>
        </w:rPr>
        <w:t xml:space="preserve"> </w:t>
      </w:r>
    </w:p>
    <w:p w14:paraId="6486077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6" w:lineRule="exact"/>
        <w:ind w:left="0" w:right="0"/>
        <w:jc w:val="both"/>
        <w:textAlignment w:val="baseline"/>
        <w:rPr>
          <w:rFonts w:hint="eastAsia" w:ascii="仿宋" w:hAnsi="仿宋" w:eastAsia="仿宋" w:cs="仿宋"/>
          <w:spacing w:val="4"/>
          <w:kern w:val="2"/>
          <w:sz w:val="31"/>
          <w:szCs w:val="31"/>
          <w:vertAlign w:val="baseline"/>
        </w:rPr>
      </w:pPr>
      <w:r>
        <w:rPr>
          <w:rFonts w:hint="eastAsia" w:ascii="仿宋" w:hAnsi="仿宋" w:eastAsia="仿宋" w:cs="仿宋"/>
          <w:spacing w:val="4"/>
          <w:kern w:val="2"/>
          <w:sz w:val="31"/>
          <w:szCs w:val="31"/>
          <w:vertAlign w:val="baseline"/>
          <w:lang w:val="en-US" w:eastAsia="zh-CN" w:bidi="ar"/>
        </w:rPr>
        <w:t>区财政局：</w:t>
      </w:r>
    </w:p>
    <w:p w14:paraId="713C3CE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6" w:lineRule="exact"/>
        <w:ind w:left="0" w:right="0" w:firstLine="636" w:firstLineChars="200"/>
        <w:jc w:val="both"/>
        <w:textAlignment w:val="baseline"/>
        <w:rPr>
          <w:rFonts w:hint="default" w:ascii="仿宋_GB2312" w:eastAsia="仿宋_GB2312" w:cs="仿宋_GB2312"/>
          <w:b w:val="0"/>
          <w:bCs w:val="0"/>
          <w:kern w:val="2"/>
          <w:sz w:val="32"/>
          <w:szCs w:val="32"/>
          <w:vertAlign w:val="baseline"/>
        </w:rPr>
      </w:pPr>
      <w:r>
        <w:rPr>
          <w:rFonts w:hint="eastAsia" w:ascii="仿宋" w:hAnsi="仿宋" w:eastAsia="仿宋" w:cs="仿宋"/>
          <w:spacing w:val="4"/>
          <w:kern w:val="2"/>
          <w:sz w:val="31"/>
          <w:szCs w:val="31"/>
          <w:vertAlign w:val="baseline"/>
          <w:lang w:val="en-US" w:eastAsia="zh-CN" w:bidi="ar"/>
        </w:rPr>
        <w:t>贵单位《关于开展2024年部门、政策和项目支出绩效评价工作的通知》（昭财发〔2024〕11号）已收悉，我部立即组织专人开展2023年度项目支出绩效评估，现将我部关于2023年干部暖心关爱帮扶基金绩效自评情况报告如下：</w:t>
      </w:r>
    </w:p>
    <w:p w14:paraId="331BB1F7">
      <w:pPr>
        <w:keepNext w:val="0"/>
        <w:keepLines w:val="0"/>
        <w:pageBreakBefore w:val="0"/>
        <w:widowControl w:val="0"/>
        <w:suppressLineNumbers w:val="0"/>
        <w:wordWrap/>
        <w:overflowPunct/>
        <w:topLinePunct w:val="0"/>
        <w:autoSpaceDE w:val="0"/>
        <w:autoSpaceDN/>
        <w:bidi w:val="0"/>
        <w:adjustRightInd w:val="0"/>
        <w:spacing w:before="0" w:beforeAutospacing="0" w:after="0" w:afterAutospacing="0" w:line="576"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一、项目概况</w:t>
      </w:r>
    </w:p>
    <w:p w14:paraId="01E5417D">
      <w:pPr>
        <w:keepNext w:val="0"/>
        <w:keepLines w:val="0"/>
        <w:pageBreakBefore w:val="0"/>
        <w:widowControl w:val="0"/>
        <w:suppressLineNumbers w:val="0"/>
        <w:wordWrap/>
        <w:overflowPunct/>
        <w:topLinePunct w:val="0"/>
        <w:autoSpaceDE w:val="0"/>
        <w:autoSpaceDN/>
        <w:bidi w:val="0"/>
        <w:adjustRightInd w:val="0"/>
        <w:spacing w:before="0" w:beforeAutospacing="0" w:after="0" w:afterAutospacing="0" w:line="576" w:lineRule="exact"/>
        <w:ind w:left="0" w:right="0" w:firstLine="643" w:firstLineChars="200"/>
        <w:jc w:val="both"/>
        <w:rPr>
          <w:rFonts w:hint="default" w:ascii="仿宋_GB2312" w:eastAsia="仿宋_GB2312" w:cs="仿宋_GB2312"/>
          <w:kern w:val="2"/>
          <w:sz w:val="32"/>
          <w:szCs w:val="32"/>
        </w:rPr>
      </w:pPr>
      <w:r>
        <w:rPr>
          <w:rFonts w:hint="default" w:ascii="仿宋_GB2312" w:hAnsi="Times New Roman" w:eastAsia="仿宋_GB2312" w:cs="仿宋_GB2312"/>
          <w:b/>
          <w:bCs w:val="0"/>
          <w:kern w:val="2"/>
          <w:sz w:val="32"/>
          <w:szCs w:val="32"/>
          <w:lang w:val="en-US" w:eastAsia="zh-CN" w:bidi="ar"/>
        </w:rPr>
        <w:t>（一）项目资金申报及批复情况</w:t>
      </w:r>
      <w:r>
        <w:rPr>
          <w:rFonts w:hint="default" w:ascii="仿宋_GB2312" w:hAnsi="Times New Roman" w:eastAsia="仿宋_GB2312" w:cs="仿宋_GB2312"/>
          <w:b w:val="0"/>
          <w:bCs/>
          <w:kern w:val="2"/>
          <w:sz w:val="32"/>
          <w:szCs w:val="32"/>
          <w:lang w:val="en-US" w:eastAsia="zh-CN" w:bidi="ar"/>
        </w:rPr>
        <w:t>。</w:t>
      </w:r>
      <w:r>
        <w:rPr>
          <w:rFonts w:hint="default" w:ascii="仿宋_GB2312" w:hAnsi="Times New Roman" w:eastAsia="仿宋_GB2312" w:cs="仿宋_GB2312"/>
          <w:color w:val="000000"/>
          <w:spacing w:val="4"/>
          <w:kern w:val="0"/>
          <w:sz w:val="31"/>
          <w:szCs w:val="31"/>
          <w:lang w:val="en-US" w:eastAsia="zh-CN" w:bidi="ar"/>
        </w:rPr>
        <w:t>2023年干部暖心关爱帮扶基金项目按照预算报批流程，年初预算0万元，2023年预算追加100万元，项目总预算100万元。</w:t>
      </w:r>
    </w:p>
    <w:p w14:paraId="45EA7373">
      <w:pPr>
        <w:keepNext w:val="0"/>
        <w:keepLines w:val="0"/>
        <w:pageBreakBefore w:val="0"/>
        <w:widowControl w:val="0"/>
        <w:suppressLineNumbers w:val="0"/>
        <w:wordWrap/>
        <w:overflowPunct/>
        <w:topLinePunct w:val="0"/>
        <w:autoSpaceDE w:val="0"/>
        <w:autoSpaceDN/>
        <w:bidi w:val="0"/>
        <w:adjustRightInd w:val="0"/>
        <w:spacing w:before="0" w:beforeAutospacing="0" w:after="0" w:afterAutospacing="0" w:line="576" w:lineRule="exact"/>
        <w:ind w:left="0" w:leftChars="0" w:right="0" w:firstLine="643" w:firstLineChars="200"/>
        <w:jc w:val="both"/>
        <w:rPr>
          <w:rFonts w:hint="default" w:ascii="仿宋_GB2312" w:eastAsia="仿宋_GB2312" w:cs="仿宋_GB2312"/>
          <w:b w:val="0"/>
          <w:bCs w:val="0"/>
          <w:kern w:val="2"/>
          <w:sz w:val="32"/>
          <w:szCs w:val="32"/>
        </w:rPr>
      </w:pPr>
      <w:r>
        <w:rPr>
          <w:rFonts w:hint="default" w:ascii="仿宋_GB2312" w:hAnsi="Times New Roman" w:eastAsia="仿宋_GB2312" w:cs="仿宋_GB2312"/>
          <w:b/>
          <w:bCs w:val="0"/>
          <w:kern w:val="2"/>
          <w:sz w:val="32"/>
          <w:szCs w:val="32"/>
          <w:lang w:val="en-US" w:eastAsia="zh-CN" w:bidi="ar"/>
        </w:rPr>
        <w:t>（二）项目绩效目标。</w:t>
      </w:r>
      <w:r>
        <w:rPr>
          <w:rFonts w:hint="default" w:ascii="仿宋_GB2312" w:hAnsi="Times New Roman" w:eastAsia="仿宋_GB2312" w:cs="仿宋_GB2312"/>
          <w:color w:val="000000"/>
          <w:spacing w:val="4"/>
          <w:kern w:val="0"/>
          <w:sz w:val="31"/>
          <w:szCs w:val="31"/>
          <w:lang w:val="en-US" w:eastAsia="zh-CN" w:bidi="ar"/>
        </w:rPr>
        <w:t>切实加强对遭遇重大意外事故、重特大疾病导致生活特别困难，因公或见义勇为致残、死亡以及因公牺牲的干部家庭暖心关爱工作。激励全区广大干部在建设社会主义现代化“四城新区”工作中安心安身有作为，争先进位建新功。</w:t>
      </w:r>
    </w:p>
    <w:p w14:paraId="724F42E9">
      <w:pPr>
        <w:pStyle w:val="11"/>
        <w:keepNext w:val="0"/>
        <w:keepLines w:val="0"/>
        <w:pageBreakBefore w:val="0"/>
        <w:widowControl w:val="0"/>
        <w:suppressLineNumbers w:val="0"/>
        <w:wordWrap/>
        <w:overflowPunct/>
        <w:topLinePunct w:val="0"/>
        <w:autoSpaceDE w:val="0"/>
        <w:autoSpaceDN/>
        <w:bidi w:val="0"/>
        <w:adjustRightInd w:val="0"/>
        <w:spacing w:before="0" w:beforeAutospacing="0" w:after="120" w:afterAutospacing="0" w:line="576" w:lineRule="exact"/>
        <w:ind w:right="0" w:firstLine="643" w:firstLineChars="200"/>
        <w:jc w:val="left"/>
        <w:rPr>
          <w:rFonts w:hint="default" w:ascii="仿宋_GB2312" w:eastAsia="仿宋_GB2312" w:cs="仿宋_GB2312"/>
          <w:color w:val="000000"/>
          <w:spacing w:val="4"/>
          <w:kern w:val="0"/>
          <w:sz w:val="31"/>
          <w:szCs w:val="31"/>
        </w:rPr>
      </w:pPr>
      <w:r>
        <w:rPr>
          <w:rFonts w:hint="default" w:ascii="仿宋_GB2312" w:hAnsi="Times New Roman" w:eastAsia="仿宋_GB2312" w:cs="仿宋_GB2312"/>
          <w:b/>
          <w:bCs w:val="0"/>
          <w:kern w:val="2"/>
          <w:sz w:val="32"/>
          <w:szCs w:val="32"/>
          <w:lang w:val="en-US" w:eastAsia="zh-CN" w:bidi="ar"/>
        </w:rPr>
        <w:t>（三）项目资金申报相符性。</w:t>
      </w:r>
      <w:r>
        <w:rPr>
          <w:rFonts w:hint="default" w:ascii="仿宋_GB2312" w:hAnsi="Times New Roman" w:eastAsia="仿宋_GB2312" w:cs="仿宋_GB2312"/>
          <w:color w:val="000000"/>
          <w:spacing w:val="4"/>
          <w:kern w:val="0"/>
          <w:sz w:val="31"/>
          <w:szCs w:val="31"/>
          <w:lang w:val="en-US" w:eastAsia="zh-CN" w:bidi="ar"/>
        </w:rPr>
        <w:t>该项目申报内容与具体实施内容相符，申报目标是合理可行的。</w:t>
      </w:r>
    </w:p>
    <w:p w14:paraId="39A87CEB">
      <w:pPr>
        <w:pStyle w:val="11"/>
        <w:keepNext w:val="0"/>
        <w:keepLines w:val="0"/>
        <w:pageBreakBefore w:val="0"/>
        <w:widowControl w:val="0"/>
        <w:suppressLineNumbers w:val="0"/>
        <w:wordWrap/>
        <w:overflowPunct/>
        <w:topLinePunct w:val="0"/>
        <w:autoSpaceDE w:val="0"/>
        <w:autoSpaceDN/>
        <w:bidi w:val="0"/>
        <w:adjustRightInd w:val="0"/>
        <w:spacing w:before="0" w:beforeAutospacing="0" w:after="120" w:afterAutospacing="0" w:line="576" w:lineRule="exact"/>
        <w:ind w:right="0" w:firstLine="643" w:firstLineChars="200"/>
        <w:jc w:val="left"/>
        <w:rPr>
          <w:rFonts w:hint="default" w:ascii="仿宋_GB2312" w:eastAsia="仿宋_GB2312" w:cs="仿宋_GB2312"/>
          <w:b w:val="0"/>
          <w:bCs w:val="0"/>
          <w:kern w:val="2"/>
          <w:sz w:val="32"/>
          <w:szCs w:val="32"/>
        </w:rPr>
      </w:pPr>
      <w:r>
        <w:rPr>
          <w:rFonts w:hint="default" w:ascii="仿宋_GB2312" w:hAnsi="Times New Roman" w:eastAsia="仿宋_GB2312" w:cs="仿宋_GB2312"/>
          <w:b/>
          <w:bCs/>
          <w:kern w:val="2"/>
          <w:sz w:val="32"/>
          <w:szCs w:val="32"/>
          <w:lang w:val="en-US" w:eastAsia="zh-CN" w:bidi="ar"/>
        </w:rPr>
        <w:t>（四）自评步骤及方法。</w:t>
      </w:r>
      <w:r>
        <w:rPr>
          <w:rFonts w:hint="eastAsia" w:ascii="仿宋" w:hAnsi="仿宋" w:eastAsia="仿宋" w:cs="仿宋"/>
          <w:kern w:val="2"/>
          <w:sz w:val="32"/>
          <w:szCs w:val="32"/>
          <w:lang w:val="en-US" w:eastAsia="zh-CN" w:bidi="ar"/>
        </w:rPr>
        <w:t>项目支出经费依据</w:t>
      </w:r>
      <w:r>
        <w:rPr>
          <w:rFonts w:hint="eastAsia" w:ascii="仿宋" w:hAnsi="仿宋" w:eastAsia="仿宋" w:cs="仿宋"/>
          <w:spacing w:val="-3"/>
          <w:kern w:val="2"/>
          <w:sz w:val="31"/>
          <w:szCs w:val="31"/>
          <w:lang w:val="en-US" w:eastAsia="zh-CN" w:bidi="ar"/>
        </w:rPr>
        <w:t>《广元市昭化区人民政府办公室关于印发&lt;广元市</w:t>
      </w:r>
      <w:r>
        <w:rPr>
          <w:rFonts w:hint="eastAsia" w:ascii="仿宋" w:hAnsi="仿宋" w:eastAsia="仿宋" w:cs="仿宋"/>
          <w:spacing w:val="25"/>
          <w:kern w:val="2"/>
          <w:sz w:val="31"/>
          <w:szCs w:val="31"/>
          <w:lang w:val="en-US" w:eastAsia="zh-CN" w:bidi="ar"/>
        </w:rPr>
        <w:t>昭化区财政支出事后绩效评价管理办法&gt;的通知》(昭府办函</w:t>
      </w:r>
      <w:r>
        <w:rPr>
          <w:rFonts w:hint="eastAsia" w:ascii="仿宋" w:hAnsi="仿宋" w:eastAsia="仿宋" w:cs="仿宋"/>
          <w:spacing w:val="4"/>
          <w:kern w:val="2"/>
          <w:sz w:val="31"/>
          <w:szCs w:val="31"/>
          <w:lang w:val="en-US" w:eastAsia="zh-CN" w:bidi="ar"/>
        </w:rPr>
        <w:t>〔2022〕37号)文件自评且逐项量分。</w:t>
      </w:r>
    </w:p>
    <w:p w14:paraId="1271DF48">
      <w:pPr>
        <w:keepNext w:val="0"/>
        <w:keepLines w:val="0"/>
        <w:pageBreakBefore w:val="0"/>
        <w:widowControl w:val="0"/>
        <w:suppressLineNumbers w:val="0"/>
        <w:wordWrap/>
        <w:overflowPunct/>
        <w:topLinePunct w:val="0"/>
        <w:autoSpaceDE w:val="0"/>
        <w:autoSpaceDN/>
        <w:bidi w:val="0"/>
        <w:adjustRightInd w:val="0"/>
        <w:snapToGrid w:val="0"/>
        <w:spacing w:before="0" w:beforeAutospacing="0" w:after="0" w:afterAutospacing="0" w:line="576" w:lineRule="exact"/>
        <w:ind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二、项目实施及管理情况</w:t>
      </w:r>
    </w:p>
    <w:p w14:paraId="60918FBC">
      <w:pPr>
        <w:keepNext w:val="0"/>
        <w:keepLines w:val="0"/>
        <w:pageBreakBefore w:val="0"/>
        <w:widowControl w:val="0"/>
        <w:suppressLineNumbers w:val="0"/>
        <w:wordWrap/>
        <w:overflowPunct/>
        <w:topLinePunct w:val="0"/>
        <w:autoSpaceDE w:val="0"/>
        <w:autoSpaceDN/>
        <w:bidi w:val="0"/>
        <w:adjustRightInd w:val="0"/>
        <w:snapToGrid w:val="0"/>
        <w:spacing w:before="0" w:beforeAutospacing="0" w:after="0" w:afterAutospacing="0" w:line="576" w:lineRule="exact"/>
        <w:ind w:left="0" w:right="0" w:firstLine="643" w:firstLineChars="200"/>
        <w:jc w:val="both"/>
        <w:rPr>
          <w:rFonts w:hint="default" w:ascii="仿宋_GB2312" w:eastAsia="仿宋_GB2312" w:cs="仿宋_GB2312"/>
          <w:b/>
          <w:bCs w:val="0"/>
          <w:kern w:val="2"/>
          <w:sz w:val="32"/>
          <w:szCs w:val="32"/>
        </w:rPr>
      </w:pPr>
      <w:r>
        <w:rPr>
          <w:rFonts w:hint="default" w:ascii="仿宋_GB2312" w:hAnsi="Times New Roman" w:eastAsia="仿宋_GB2312" w:cs="仿宋_GB2312"/>
          <w:b/>
          <w:bCs w:val="0"/>
          <w:kern w:val="2"/>
          <w:sz w:val="32"/>
          <w:szCs w:val="32"/>
          <w:lang w:val="en-US" w:eastAsia="zh-CN" w:bidi="ar"/>
        </w:rPr>
        <w:t>（一）资金计划、到位及使用情况</w:t>
      </w:r>
    </w:p>
    <w:p w14:paraId="79A6E1D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6" w:lineRule="exact"/>
        <w:ind w:right="0" w:firstLine="640" w:firstLineChars="200"/>
        <w:jc w:val="both"/>
        <w:textAlignment w:val="baseline"/>
        <w:rPr>
          <w:rFonts w:hint="default" w:ascii="仿宋_GB2312" w:eastAsia="仿宋_GB2312" w:cs="仿宋_GB2312"/>
          <w:spacing w:val="4"/>
          <w:kern w:val="2"/>
          <w:sz w:val="31"/>
          <w:szCs w:val="31"/>
          <w:vertAlign w:val="baseline"/>
        </w:rPr>
      </w:pPr>
      <w:r>
        <w:rPr>
          <w:rFonts w:hint="default" w:ascii="仿宋_GB2312" w:hAnsi="Times New Roman" w:eastAsia="仿宋_GB2312" w:cs="仿宋_GB2312"/>
          <w:kern w:val="2"/>
          <w:sz w:val="32"/>
          <w:szCs w:val="32"/>
          <w:vertAlign w:val="baseline"/>
          <w:lang w:val="en-US" w:eastAsia="zh-CN" w:bidi="ar"/>
        </w:rPr>
        <w:t>1.资金计划及到位，</w:t>
      </w:r>
      <w:r>
        <w:rPr>
          <w:rFonts w:hint="default" w:ascii="仿宋_GB2312" w:hAnsi="Times New Roman" w:eastAsia="仿宋_GB2312" w:cs="仿宋_GB2312"/>
          <w:spacing w:val="4"/>
          <w:kern w:val="2"/>
          <w:sz w:val="31"/>
          <w:szCs w:val="31"/>
          <w:vertAlign w:val="baseline"/>
          <w:lang w:val="en-US" w:eastAsia="zh-CN" w:bidi="ar"/>
        </w:rPr>
        <w:t>项目支出经费预算追加财政拨款资金为100万元，资金到位情况与资金计划相符，到位率100%。</w:t>
      </w:r>
    </w:p>
    <w:p w14:paraId="3494EF8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576" w:lineRule="exact"/>
        <w:ind w:right="0" w:rightChars="0" w:firstLine="640" w:firstLineChars="200"/>
        <w:jc w:val="both"/>
        <w:textAlignment w:val="baseline"/>
        <w:rPr>
          <w:rFonts w:hint="default" w:ascii="仿宋_GB2312" w:eastAsia="仿宋_GB2312" w:cs="仿宋_GB2312"/>
          <w:kern w:val="2"/>
          <w:sz w:val="32"/>
          <w:szCs w:val="32"/>
          <w:vertAlign w:val="baseline"/>
        </w:rPr>
      </w:pPr>
      <w:r>
        <w:rPr>
          <w:rFonts w:hint="eastAsia" w:ascii="仿宋_GB2312" w:hAnsi="Times New Roman" w:eastAsia="仿宋_GB2312" w:cs="仿宋_GB2312"/>
          <w:kern w:val="2"/>
          <w:sz w:val="32"/>
          <w:szCs w:val="32"/>
          <w:vertAlign w:val="baseline"/>
          <w:lang w:val="en-US" w:eastAsia="zh-CN" w:bidi="ar"/>
        </w:rPr>
        <w:t>2.</w:t>
      </w:r>
      <w:r>
        <w:rPr>
          <w:rFonts w:hint="default" w:ascii="仿宋_GB2312" w:hAnsi="Times New Roman" w:eastAsia="仿宋_GB2312" w:cs="仿宋_GB2312"/>
          <w:kern w:val="2"/>
          <w:sz w:val="32"/>
          <w:szCs w:val="32"/>
          <w:vertAlign w:val="baseline"/>
          <w:lang w:val="en-US" w:eastAsia="zh-CN" w:bidi="ar"/>
        </w:rPr>
        <w:t>资金使用</w:t>
      </w:r>
    </w:p>
    <w:p w14:paraId="719ADB4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6" w:lineRule="exact"/>
        <w:ind w:left="0" w:right="0" w:firstLine="636" w:firstLineChars="200"/>
        <w:jc w:val="both"/>
        <w:textAlignment w:val="baseline"/>
        <w:rPr>
          <w:rFonts w:hint="default" w:ascii="仿宋_GB2312" w:eastAsia="仿宋_GB2312" w:cs="仿宋_GB2312"/>
          <w:kern w:val="2"/>
          <w:sz w:val="32"/>
          <w:szCs w:val="32"/>
          <w:vertAlign w:val="baseline"/>
        </w:rPr>
      </w:pPr>
      <w:r>
        <w:rPr>
          <w:rFonts w:hint="default" w:ascii="仿宋_GB2312" w:hAnsi="Times New Roman" w:eastAsia="仿宋_GB2312" w:cs="仿宋_GB2312"/>
          <w:spacing w:val="4"/>
          <w:kern w:val="2"/>
          <w:sz w:val="31"/>
          <w:szCs w:val="31"/>
          <w:vertAlign w:val="baseline"/>
          <w:lang w:val="en-US" w:eastAsia="zh-CN" w:bidi="ar"/>
        </w:rPr>
        <w:t>截止2023年12月31日，该项目资金已支付7.85万元，支付率7.85%</w:t>
      </w:r>
      <w:r>
        <w:rPr>
          <w:rFonts w:hint="default" w:ascii="仿宋_GB2312" w:hAnsi="Times New Roman" w:eastAsia="仿宋_GB2312" w:cs="仿宋_GB2312"/>
          <w:kern w:val="2"/>
          <w:sz w:val="32"/>
          <w:szCs w:val="32"/>
          <w:vertAlign w:val="baseline"/>
          <w:lang w:val="en-US" w:eastAsia="zh-CN" w:bidi="ar"/>
        </w:rPr>
        <w:t>，2023年该项目经费结余92.15万元。资金用于的范围、支付标准、支付进度、支付依据等合规合法，并与预算相符。</w:t>
      </w:r>
    </w:p>
    <w:p w14:paraId="307762CD">
      <w:pPr>
        <w:keepNext w:val="0"/>
        <w:keepLines w:val="0"/>
        <w:pageBreakBefore w:val="0"/>
        <w:widowControl w:val="0"/>
        <w:suppressLineNumbers w:val="0"/>
        <w:wordWrap/>
        <w:overflowPunct/>
        <w:topLinePunct w:val="0"/>
        <w:autoSpaceDE w:val="0"/>
        <w:autoSpaceDN/>
        <w:bidi w:val="0"/>
        <w:adjustRightInd w:val="0"/>
        <w:snapToGrid w:val="0"/>
        <w:spacing w:before="0" w:beforeAutospacing="0" w:after="0" w:afterAutospacing="0" w:line="576" w:lineRule="exact"/>
        <w:ind w:left="0" w:right="0" w:firstLine="643" w:firstLineChars="200"/>
        <w:jc w:val="both"/>
        <w:rPr>
          <w:rFonts w:hint="default" w:ascii="仿宋_GB2312" w:eastAsia="仿宋_GB2312" w:cs="仿宋_GB2312"/>
          <w:b/>
          <w:bCs w:val="0"/>
          <w:kern w:val="2"/>
          <w:sz w:val="32"/>
          <w:szCs w:val="32"/>
        </w:rPr>
      </w:pPr>
      <w:r>
        <w:rPr>
          <w:rFonts w:hint="default" w:ascii="仿宋_GB2312" w:hAnsi="Times New Roman" w:eastAsia="仿宋_GB2312" w:cs="仿宋_GB2312"/>
          <w:b/>
          <w:bCs w:val="0"/>
          <w:kern w:val="2"/>
          <w:sz w:val="32"/>
          <w:szCs w:val="32"/>
          <w:lang w:val="en-US" w:eastAsia="zh-CN" w:bidi="ar"/>
        </w:rPr>
        <w:t>（二）项目财务管理情况</w:t>
      </w:r>
    </w:p>
    <w:p w14:paraId="102F93E1">
      <w:pPr>
        <w:keepNext w:val="0"/>
        <w:keepLines w:val="0"/>
        <w:pageBreakBefore w:val="0"/>
        <w:widowControl w:val="0"/>
        <w:suppressLineNumbers w:val="0"/>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该项经费严格按照项目财务管理制度执行、机构设置健全，会计核算及账务处理到位。严格执行财务管理制度、财务处理及时、会计核算规范。</w:t>
      </w:r>
    </w:p>
    <w:p w14:paraId="7376D74E">
      <w:pPr>
        <w:pStyle w:val="11"/>
        <w:keepNext w:val="0"/>
        <w:keepLines w:val="0"/>
        <w:pageBreakBefore w:val="0"/>
        <w:widowControl w:val="0"/>
        <w:suppressLineNumbers w:val="0"/>
        <w:wordWrap/>
        <w:overflowPunct/>
        <w:topLinePunct w:val="0"/>
        <w:autoSpaceDE w:val="0"/>
        <w:autoSpaceDN/>
        <w:bidi w:val="0"/>
        <w:adjustRightInd w:val="0"/>
        <w:spacing w:before="0" w:beforeAutospacing="0" w:after="120" w:afterAutospacing="0" w:line="576" w:lineRule="exact"/>
        <w:ind w:right="0" w:firstLine="643" w:firstLineChars="200"/>
        <w:jc w:val="left"/>
        <w:rPr>
          <w:rFonts w:hint="default" w:ascii="仿宋_GB2312" w:eastAsia="仿宋_GB2312" w:cs="仿宋_GB2312"/>
          <w:b/>
          <w:bCs/>
          <w:kern w:val="2"/>
          <w:sz w:val="32"/>
          <w:szCs w:val="32"/>
        </w:rPr>
      </w:pPr>
      <w:r>
        <w:rPr>
          <w:rFonts w:hint="default" w:ascii="仿宋_GB2312" w:hAnsi="Times New Roman" w:eastAsia="仿宋_GB2312" w:cs="仿宋_GB2312"/>
          <w:b/>
          <w:bCs/>
          <w:kern w:val="2"/>
          <w:sz w:val="32"/>
          <w:szCs w:val="32"/>
          <w:lang w:val="en-US" w:eastAsia="zh-CN" w:bidi="ar"/>
        </w:rPr>
        <w:t>（三）项目组织实施及管理情况</w:t>
      </w:r>
    </w:p>
    <w:p w14:paraId="1CA953D4">
      <w:pPr>
        <w:pStyle w:val="11"/>
        <w:keepNext w:val="0"/>
        <w:keepLines w:val="0"/>
        <w:pageBreakBefore w:val="0"/>
        <w:widowControl w:val="0"/>
        <w:suppressLineNumbers w:val="0"/>
        <w:wordWrap/>
        <w:overflowPunct/>
        <w:topLinePunct w:val="0"/>
        <w:autoSpaceDE w:val="0"/>
        <w:bidi w:val="0"/>
        <w:adjustRightInd w:val="0"/>
        <w:spacing w:before="0" w:beforeAutospacing="0" w:after="120" w:afterAutospacing="0" w:line="576" w:lineRule="exact"/>
        <w:ind w:right="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该项目严格按照相关制度管理和实施，严格项目监管，项目进展都严格按照相关要求执行，并做好资金支付报批程序和的审核审批手续。</w:t>
      </w:r>
    </w:p>
    <w:p w14:paraId="54EACADE">
      <w:pPr>
        <w:keepNext w:val="0"/>
        <w:keepLines w:val="0"/>
        <w:pageBreakBefore w:val="0"/>
        <w:widowControl w:val="0"/>
        <w:suppressLineNumbers w:val="0"/>
        <w:wordWrap/>
        <w:overflowPunct/>
        <w:topLinePunct w:val="0"/>
        <w:autoSpaceDE w:val="0"/>
        <w:autoSpaceDN/>
        <w:bidi w:val="0"/>
        <w:adjustRightInd w:val="0"/>
        <w:snapToGrid w:val="0"/>
        <w:spacing w:before="0" w:beforeAutospacing="0" w:after="0" w:afterAutospacing="0" w:line="576" w:lineRule="exact"/>
        <w:ind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三、项目绩效情况</w:t>
      </w:r>
      <w:r>
        <w:rPr>
          <w:rFonts w:hint="eastAsia" w:ascii="黑体" w:hAnsi="宋体" w:eastAsia="黑体" w:cs="黑体"/>
          <w:kern w:val="2"/>
          <w:sz w:val="32"/>
          <w:szCs w:val="32"/>
          <w:lang w:val="en-US" w:eastAsia="zh-CN" w:bidi="ar"/>
        </w:rPr>
        <w:tab/>
      </w:r>
    </w:p>
    <w:p w14:paraId="204D59BD">
      <w:pPr>
        <w:keepNext w:val="0"/>
        <w:keepLines w:val="0"/>
        <w:pageBreakBefore w:val="0"/>
        <w:widowControl w:val="0"/>
        <w:suppressLineNumbers w:val="0"/>
        <w:wordWrap/>
        <w:overflowPunct/>
        <w:topLinePunct w:val="0"/>
        <w:autoSpaceDE w:val="0"/>
        <w:autoSpaceDN/>
        <w:bidi w:val="0"/>
        <w:adjustRightInd w:val="0"/>
        <w:snapToGrid w:val="0"/>
        <w:spacing w:before="0" w:beforeAutospacing="0" w:after="0" w:afterAutospacing="0" w:line="576" w:lineRule="exact"/>
        <w:ind w:left="0" w:right="0" w:firstLine="643" w:firstLineChars="200"/>
        <w:jc w:val="both"/>
        <w:rPr>
          <w:rFonts w:hint="default" w:ascii="仿宋_GB2312" w:eastAsia="仿宋_GB2312" w:cs="仿宋_GB2312"/>
          <w:b/>
          <w:bCs w:val="0"/>
          <w:kern w:val="2"/>
          <w:sz w:val="32"/>
          <w:szCs w:val="32"/>
        </w:rPr>
      </w:pPr>
      <w:r>
        <w:rPr>
          <w:rFonts w:hint="default" w:ascii="仿宋_GB2312" w:hAnsi="Times New Roman" w:eastAsia="仿宋_GB2312" w:cs="仿宋_GB2312"/>
          <w:b/>
          <w:bCs w:val="0"/>
          <w:kern w:val="2"/>
          <w:sz w:val="32"/>
          <w:szCs w:val="32"/>
          <w:lang w:val="en-US" w:eastAsia="zh-CN" w:bidi="ar"/>
        </w:rPr>
        <w:t>（一）项目完成情况</w:t>
      </w:r>
    </w:p>
    <w:p w14:paraId="7E26807B">
      <w:pPr>
        <w:keepNext w:val="0"/>
        <w:keepLines w:val="0"/>
        <w:pageBreakBefore w:val="0"/>
        <w:widowControl w:val="0"/>
        <w:suppressLineNumbers w:val="0"/>
        <w:wordWrap/>
        <w:overflowPunct/>
        <w:topLinePunct w:val="0"/>
        <w:autoSpaceDE w:val="0"/>
        <w:autoSpaceDN/>
        <w:bidi w:val="0"/>
        <w:adjustRightInd w:val="0"/>
        <w:spacing w:before="0" w:beforeAutospacing="0" w:after="0" w:afterAutospacing="0" w:line="576" w:lineRule="exact"/>
        <w:ind w:left="0" w:right="0" w:firstLine="640" w:firstLineChars="200"/>
        <w:jc w:val="both"/>
        <w:rPr>
          <w:rFonts w:hint="default" w:ascii="仿宋_GB2312" w:eastAsia="仿宋_GB2312" w:cs="仿宋_GB2312"/>
          <w:b w:val="0"/>
          <w:bCs/>
          <w:kern w:val="2"/>
          <w:sz w:val="32"/>
          <w:szCs w:val="32"/>
        </w:rPr>
      </w:pPr>
      <w:r>
        <w:rPr>
          <w:rFonts w:hint="default" w:ascii="仿宋_GB2312" w:hAnsi="Times New Roman" w:eastAsia="仿宋_GB2312" w:cs="仿宋_GB2312"/>
          <w:b w:val="0"/>
          <w:bCs/>
          <w:kern w:val="2"/>
          <w:sz w:val="32"/>
          <w:szCs w:val="32"/>
          <w:lang w:val="en-US" w:eastAsia="zh-CN" w:bidi="ar"/>
        </w:rPr>
        <w:t>2023年共帮扶干部13人，其中帮扶遭遇重大意外事故或重大疾病11人，帮扶因工致残2人。发挥资金的最大使用价值，</w:t>
      </w:r>
      <w:r>
        <w:rPr>
          <w:rFonts w:hint="default" w:ascii="仿宋_GB2312" w:hAnsi="Times New Roman" w:eastAsia="仿宋_GB2312" w:cs="仿宋_GB2312"/>
          <w:kern w:val="2"/>
          <w:sz w:val="32"/>
          <w:szCs w:val="32"/>
          <w:lang w:val="en-US" w:eastAsia="zh-CN" w:bidi="ar"/>
        </w:rPr>
        <w:t>严格控制预算，专款专用。</w:t>
      </w:r>
    </w:p>
    <w:p w14:paraId="621D5131">
      <w:pPr>
        <w:keepNext w:val="0"/>
        <w:keepLines w:val="0"/>
        <w:pageBreakBefore w:val="0"/>
        <w:widowControl w:val="0"/>
        <w:numPr>
          <w:ilvl w:val="0"/>
          <w:numId w:val="0"/>
        </w:numPr>
        <w:suppressLineNumbers w:val="0"/>
        <w:wordWrap/>
        <w:overflowPunct/>
        <w:topLinePunct w:val="0"/>
        <w:autoSpaceDE w:val="0"/>
        <w:autoSpaceDN/>
        <w:bidi w:val="0"/>
        <w:adjustRightInd w:val="0"/>
        <w:snapToGrid w:val="0"/>
        <w:spacing w:before="0" w:beforeAutospacing="0" w:after="0" w:afterAutospacing="0" w:line="576" w:lineRule="exact"/>
        <w:ind w:left="630" w:leftChars="0" w:right="0" w:rightChars="0"/>
        <w:jc w:val="both"/>
        <w:rPr>
          <w:rFonts w:hint="default" w:ascii="仿宋_GB2312" w:eastAsia="仿宋_GB2312" w:cs="仿宋_GB2312"/>
          <w:b/>
          <w:bCs w:val="0"/>
          <w:kern w:val="2"/>
          <w:sz w:val="32"/>
          <w:szCs w:val="32"/>
        </w:rPr>
      </w:pPr>
      <w:r>
        <w:rPr>
          <w:rFonts w:hint="eastAsia" w:ascii="仿宋_GB2312" w:hAnsi="Times New Roman" w:eastAsia="仿宋_GB2312" w:cs="仿宋_GB2312"/>
          <w:b/>
          <w:bCs w:val="0"/>
          <w:kern w:val="2"/>
          <w:sz w:val="32"/>
          <w:szCs w:val="32"/>
          <w:lang w:val="en-US" w:eastAsia="zh-CN" w:bidi="ar"/>
        </w:rPr>
        <w:t>（二）</w:t>
      </w:r>
      <w:r>
        <w:rPr>
          <w:rFonts w:hint="default" w:ascii="仿宋_GB2312" w:hAnsi="Times New Roman" w:eastAsia="仿宋_GB2312" w:cs="仿宋_GB2312"/>
          <w:b/>
          <w:bCs w:val="0"/>
          <w:kern w:val="2"/>
          <w:sz w:val="32"/>
          <w:szCs w:val="32"/>
          <w:lang w:val="en-US" w:eastAsia="zh-CN" w:bidi="ar"/>
        </w:rPr>
        <w:t>项目效益情况。</w:t>
      </w:r>
    </w:p>
    <w:p w14:paraId="23BF99E7">
      <w:pPr>
        <w:pStyle w:val="11"/>
        <w:keepNext w:val="0"/>
        <w:keepLines w:val="0"/>
        <w:pageBreakBefore w:val="0"/>
        <w:widowControl w:val="0"/>
        <w:suppressLineNumbers w:val="0"/>
        <w:wordWrap/>
        <w:overflowPunct/>
        <w:topLinePunct w:val="0"/>
        <w:autoSpaceDE w:val="0"/>
        <w:bidi w:val="0"/>
        <w:adjustRightInd w:val="0"/>
        <w:spacing w:before="0" w:beforeAutospacing="0" w:after="120" w:afterAutospacing="0" w:line="576" w:lineRule="exact"/>
        <w:ind w:left="0" w:leftChars="0" w:right="0" w:firstLine="636" w:firstLineChars="200"/>
        <w:jc w:val="left"/>
        <w:rPr>
          <w:rFonts w:hint="default" w:ascii="Times New Roman" w:hAnsi="Times New Roman" w:eastAsia="仿宋_GB2312" w:cs="Times New Roman"/>
          <w:b w:val="0"/>
          <w:bCs/>
          <w:kern w:val="2"/>
          <w:sz w:val="32"/>
          <w:szCs w:val="32"/>
        </w:rPr>
      </w:pPr>
      <w:r>
        <w:rPr>
          <w:rFonts w:hint="default" w:ascii="仿宋_GB2312" w:hAnsi="Times New Roman" w:eastAsia="仿宋_GB2312" w:cs="仿宋_GB2312"/>
          <w:spacing w:val="4"/>
          <w:kern w:val="2"/>
          <w:sz w:val="31"/>
          <w:szCs w:val="31"/>
          <w:lang w:val="en-US" w:eastAsia="zh-CN" w:bidi="ar"/>
        </w:rPr>
        <w:t>增加了全区人才总量、扩大了高精尖缺人才数量，助力全区产业发展、学科建设等。</w:t>
      </w:r>
    </w:p>
    <w:p w14:paraId="536B8DCB">
      <w:pPr>
        <w:keepNext w:val="0"/>
        <w:keepLines w:val="0"/>
        <w:pageBreakBefore w:val="0"/>
        <w:widowControl w:val="0"/>
        <w:suppressLineNumbers w:val="0"/>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四、评价结论及问题建议</w:t>
      </w:r>
    </w:p>
    <w:p w14:paraId="341228A9">
      <w:pPr>
        <w:keepNext w:val="0"/>
        <w:keepLines w:val="0"/>
        <w:pageBreakBefore w:val="0"/>
        <w:widowControl w:val="0"/>
        <w:suppressLineNumbers w:val="0"/>
        <w:wordWrap/>
        <w:overflowPunct/>
        <w:topLinePunct w:val="0"/>
        <w:autoSpaceDE w:val="0"/>
        <w:bidi w:val="0"/>
        <w:adjustRightInd w:val="0"/>
        <w:spacing w:before="0" w:beforeAutospacing="0" w:after="0" w:afterAutospacing="0" w:line="576" w:lineRule="exact"/>
        <w:ind w:left="0" w:right="0" w:firstLine="643" w:firstLineChars="200"/>
        <w:jc w:val="both"/>
        <w:rPr>
          <w:rFonts w:hint="default" w:ascii="仿宋_GB2312" w:eastAsia="仿宋_GB2312" w:cs="仿宋_GB2312"/>
          <w:b/>
          <w:bCs w:val="0"/>
          <w:kern w:val="2"/>
          <w:sz w:val="32"/>
          <w:szCs w:val="32"/>
        </w:rPr>
      </w:pPr>
      <w:r>
        <w:rPr>
          <w:rFonts w:hint="default" w:ascii="仿宋_GB2312" w:hAnsi="Times New Roman" w:eastAsia="仿宋_GB2312" w:cs="仿宋_GB2312"/>
          <w:b/>
          <w:bCs w:val="0"/>
          <w:kern w:val="2"/>
          <w:sz w:val="32"/>
          <w:szCs w:val="32"/>
          <w:lang w:val="en-US" w:eastAsia="zh-CN" w:bidi="ar"/>
        </w:rPr>
        <w:t>（一）评价结论。</w:t>
      </w:r>
    </w:p>
    <w:p w14:paraId="3F2853EE">
      <w:pPr>
        <w:keepNext w:val="0"/>
        <w:keepLines w:val="0"/>
        <w:pageBreakBefore w:val="0"/>
        <w:widowControl w:val="0"/>
        <w:suppressLineNumbers w:val="0"/>
        <w:wordWrap/>
        <w:overflowPunct/>
        <w:topLinePunct w:val="0"/>
        <w:autoSpaceDE w:val="0"/>
        <w:bidi w:val="0"/>
        <w:adjustRightInd w:val="0"/>
        <w:spacing w:before="0" w:beforeAutospacing="0" w:after="0" w:afterAutospacing="0" w:line="576"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b w:val="0"/>
          <w:bCs/>
          <w:kern w:val="2"/>
          <w:sz w:val="32"/>
          <w:szCs w:val="32"/>
          <w:lang w:val="en-US" w:eastAsia="zh-CN" w:bidi="ar"/>
        </w:rPr>
        <w:t>围绕财政资金测算和使用过程，并根据该项目的基本情况、预算明细、支出明细、绩效目标申报、部门履职完成情况、履职效果等信息对该项目资金进行绩效评价。</w:t>
      </w:r>
      <w:r>
        <w:rPr>
          <w:rFonts w:hint="default" w:ascii="仿宋_GB2312" w:hAnsi="Times New Roman" w:eastAsia="仿宋_GB2312" w:cs="仿宋_GB2312"/>
          <w:b w:val="0"/>
          <w:bCs w:val="0"/>
          <w:kern w:val="2"/>
          <w:sz w:val="32"/>
          <w:szCs w:val="32"/>
          <w:lang w:val="en-US" w:eastAsia="zh-CN" w:bidi="ar"/>
        </w:rPr>
        <w:t>该</w:t>
      </w:r>
      <w:r>
        <w:rPr>
          <w:rFonts w:hint="default" w:ascii="仿宋_GB2312" w:hAnsi="Times New Roman" w:eastAsia="仿宋_GB2312" w:cs="仿宋_GB2312"/>
          <w:kern w:val="2"/>
          <w:sz w:val="32"/>
          <w:szCs w:val="32"/>
          <w:lang w:val="en-US" w:eastAsia="zh-CN" w:bidi="ar"/>
        </w:rPr>
        <w:t>项目按照基金管理办法对帮扶人员进行审核，对符合条件的人员进行救助，完成该项目的支付工作，基本实现了预期绩效目标，总体执行情况良好，该项目评价得分94分。</w:t>
      </w:r>
    </w:p>
    <w:p w14:paraId="314DCCB1">
      <w:pPr>
        <w:pStyle w:val="11"/>
        <w:keepNext w:val="0"/>
        <w:keepLines w:val="0"/>
        <w:pageBreakBefore w:val="0"/>
        <w:widowControl w:val="0"/>
        <w:suppressLineNumbers w:val="0"/>
        <w:wordWrap/>
        <w:overflowPunct/>
        <w:topLinePunct w:val="0"/>
        <w:autoSpaceDE w:val="0"/>
        <w:bidi w:val="0"/>
        <w:adjustRightInd w:val="0"/>
        <w:spacing w:before="0" w:beforeAutospacing="0" w:after="120" w:afterAutospacing="0" w:line="576" w:lineRule="exact"/>
        <w:ind w:left="0" w:leftChars="0" w:right="0" w:firstLine="643" w:firstLineChars="200"/>
        <w:jc w:val="left"/>
        <w:rPr>
          <w:rFonts w:hint="default" w:ascii="仿宋_GB2312" w:eastAsia="仿宋_GB2312" w:cs="仿宋_GB2312"/>
          <w:b/>
          <w:bCs w:val="0"/>
          <w:kern w:val="2"/>
          <w:sz w:val="32"/>
          <w:szCs w:val="32"/>
        </w:rPr>
      </w:pPr>
      <w:r>
        <w:rPr>
          <w:rFonts w:hint="default" w:ascii="仿宋_GB2312" w:hAnsi="Times New Roman" w:eastAsia="仿宋_GB2312" w:cs="仿宋_GB2312"/>
          <w:b/>
          <w:bCs w:val="0"/>
          <w:kern w:val="2"/>
          <w:sz w:val="32"/>
          <w:szCs w:val="32"/>
          <w:lang w:val="en-US" w:eastAsia="zh-CN" w:bidi="ar"/>
        </w:rPr>
        <w:t>（二）存在的问题。</w:t>
      </w:r>
    </w:p>
    <w:p w14:paraId="0ECFC695">
      <w:pPr>
        <w:pStyle w:val="11"/>
        <w:keepNext w:val="0"/>
        <w:keepLines w:val="0"/>
        <w:pageBreakBefore w:val="0"/>
        <w:widowControl w:val="0"/>
        <w:suppressLineNumbers w:val="0"/>
        <w:wordWrap/>
        <w:overflowPunct/>
        <w:topLinePunct w:val="0"/>
        <w:autoSpaceDE w:val="0"/>
        <w:bidi w:val="0"/>
        <w:adjustRightInd w:val="0"/>
        <w:spacing w:before="0" w:beforeAutospacing="0" w:after="120" w:afterAutospacing="0" w:line="576" w:lineRule="exact"/>
        <w:ind w:left="0" w:leftChars="0" w:right="0" w:firstLine="640" w:firstLineChars="200"/>
        <w:jc w:val="left"/>
        <w:rPr>
          <w:rFonts w:hint="default" w:ascii="仿宋_GB2312" w:eastAsia="仿宋_GB2312" w:cs="仿宋_GB2312"/>
          <w:b w:val="0"/>
          <w:bCs w:val="0"/>
          <w:kern w:val="2"/>
          <w:sz w:val="32"/>
          <w:szCs w:val="32"/>
        </w:rPr>
      </w:pPr>
      <w:r>
        <w:rPr>
          <w:rFonts w:hint="default" w:ascii="仿宋_GB2312" w:hAnsi="Times New Roman" w:eastAsia="仿宋_GB2312" w:cs="仿宋_GB2312"/>
          <w:b w:val="0"/>
          <w:bCs w:val="0"/>
          <w:kern w:val="2"/>
          <w:sz w:val="32"/>
          <w:szCs w:val="32"/>
          <w:lang w:val="en-US" w:eastAsia="zh-CN" w:bidi="ar"/>
        </w:rPr>
        <w:t>无。</w:t>
      </w:r>
    </w:p>
    <w:p w14:paraId="331DE5FD">
      <w:pPr>
        <w:keepNext w:val="0"/>
        <w:keepLines w:val="0"/>
        <w:pageBreakBefore w:val="0"/>
        <w:widowControl w:val="0"/>
        <w:suppressLineNumbers w:val="0"/>
        <w:wordWrap/>
        <w:overflowPunct/>
        <w:topLinePunct w:val="0"/>
        <w:autoSpaceDE w:val="0"/>
        <w:bidi w:val="0"/>
        <w:adjustRightInd w:val="0"/>
        <w:spacing w:before="0" w:beforeAutospacing="0" w:after="0" w:afterAutospacing="0" w:line="576" w:lineRule="exact"/>
        <w:ind w:left="0" w:right="0" w:firstLine="643" w:firstLineChars="200"/>
        <w:jc w:val="both"/>
        <w:rPr>
          <w:rFonts w:hint="default" w:ascii="仿宋_GB2312" w:eastAsia="仿宋_GB2312" w:cs="仿宋_GB2312"/>
          <w:b/>
          <w:bCs w:val="0"/>
          <w:kern w:val="2"/>
          <w:sz w:val="32"/>
          <w:szCs w:val="32"/>
        </w:rPr>
      </w:pPr>
      <w:r>
        <w:rPr>
          <w:rFonts w:hint="default" w:ascii="仿宋_GB2312" w:hAnsi="Times New Roman" w:eastAsia="仿宋_GB2312" w:cs="仿宋_GB2312"/>
          <w:b/>
          <w:bCs w:val="0"/>
          <w:kern w:val="2"/>
          <w:sz w:val="32"/>
          <w:szCs w:val="32"/>
          <w:lang w:val="en-US" w:eastAsia="zh-CN" w:bidi="ar"/>
        </w:rPr>
        <w:t>（三）相关措施建议。</w:t>
      </w:r>
    </w:p>
    <w:p w14:paraId="7940BE35">
      <w:pPr>
        <w:pStyle w:val="11"/>
        <w:keepNext w:val="0"/>
        <w:keepLines w:val="0"/>
        <w:pageBreakBefore w:val="0"/>
        <w:widowControl w:val="0"/>
        <w:suppressLineNumbers w:val="0"/>
        <w:wordWrap/>
        <w:overflowPunct/>
        <w:topLinePunct w:val="0"/>
        <w:autoSpaceDE w:val="0"/>
        <w:bidi w:val="0"/>
        <w:adjustRightInd w:val="0"/>
        <w:spacing w:before="0" w:beforeAutospacing="0" w:after="120" w:afterAutospacing="0" w:line="576" w:lineRule="exact"/>
        <w:ind w:left="0" w:leftChars="0" w:right="0" w:firstLine="640" w:firstLineChars="200"/>
        <w:jc w:val="left"/>
        <w:rPr>
          <w:rFonts w:hint="default" w:ascii="仿宋_GB2312" w:eastAsia="仿宋_GB2312" w:cs="仿宋_GB2312"/>
          <w:b w:val="0"/>
          <w:bCs/>
          <w:kern w:val="2"/>
          <w:sz w:val="32"/>
          <w:szCs w:val="32"/>
        </w:rPr>
      </w:pPr>
      <w:r>
        <w:rPr>
          <w:rFonts w:hint="default" w:ascii="仿宋_GB2312" w:hAnsi="Times New Roman" w:eastAsia="仿宋_GB2312" w:cs="仿宋_GB2312"/>
          <w:b w:val="0"/>
          <w:bCs/>
          <w:kern w:val="2"/>
          <w:sz w:val="32"/>
          <w:szCs w:val="32"/>
          <w:lang w:val="en-US" w:eastAsia="zh-CN" w:bidi="ar"/>
        </w:rPr>
        <w:t>无。</w:t>
      </w:r>
    </w:p>
    <w:p w14:paraId="0291E264">
      <w:pPr>
        <w:keepNext w:val="0"/>
        <w:keepLines w:val="0"/>
        <w:pageBreakBefore w:val="0"/>
        <w:widowControl w:val="0"/>
        <w:suppressLineNumbers w:val="0"/>
        <w:wordWrap/>
        <w:overflowPunct/>
        <w:topLinePunct w:val="0"/>
        <w:autoSpaceDE w:val="0"/>
        <w:bidi w:val="0"/>
        <w:adjustRightInd w:val="0"/>
        <w:spacing w:before="0" w:beforeAutospacing="0" w:after="0" w:afterAutospacing="0" w:line="576"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5257716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6" w:lineRule="exact"/>
        <w:ind w:left="0" w:right="0" w:firstLine="640" w:firstLineChars="200"/>
        <w:jc w:val="both"/>
        <w:textAlignment w:val="baseline"/>
        <w:rPr>
          <w:rFonts w:hint="default" w:ascii="仿宋_GB2312" w:eastAsia="仿宋_GB2312" w:cs="仿宋_GB2312"/>
          <w:color w:val="000000"/>
          <w:kern w:val="2"/>
          <w:sz w:val="30"/>
          <w:szCs w:val="30"/>
          <w:vertAlign w:val="baseline"/>
        </w:rPr>
      </w:pPr>
      <w:r>
        <w:rPr>
          <w:rFonts w:hint="default" w:ascii="仿宋_GB2312" w:hAnsi="Times New Roman" w:eastAsia="仿宋_GB2312" w:cs="仿宋_GB2312"/>
          <w:kern w:val="2"/>
          <w:sz w:val="32"/>
          <w:szCs w:val="32"/>
          <w:vertAlign w:val="baseline"/>
          <w:lang w:val="en-US" w:eastAsia="zh-CN" w:bidi="ar"/>
        </w:rPr>
        <w:t>附</w:t>
      </w:r>
      <w:r>
        <w:rPr>
          <w:rFonts w:hint="default" w:ascii="仿宋_GB2312" w:hAnsi="Times New Roman" w:eastAsia="仿宋_GB2312" w:cs="仿宋_GB2312"/>
          <w:color w:val="000000"/>
          <w:kern w:val="2"/>
          <w:sz w:val="32"/>
          <w:szCs w:val="32"/>
          <w:vertAlign w:val="baseline"/>
          <w:lang w:val="en-US" w:eastAsia="zh-CN" w:bidi="ar"/>
        </w:rPr>
        <w:t>件1.</w:t>
      </w:r>
      <w:r>
        <w:rPr>
          <w:rFonts w:hint="default" w:ascii="仿宋_GB2312" w:hAnsi="Times New Roman" w:eastAsia="仿宋_GB2312" w:cs="仿宋_GB2312"/>
          <w:color w:val="000000"/>
          <w:spacing w:val="4"/>
          <w:kern w:val="0"/>
          <w:sz w:val="31"/>
          <w:szCs w:val="31"/>
          <w:vertAlign w:val="baseline"/>
          <w:lang w:val="en-US" w:eastAsia="zh-CN" w:bidi="ar"/>
        </w:rPr>
        <w:t>2023年干部暖心关爱帮扶基金</w:t>
      </w:r>
      <w:r>
        <w:rPr>
          <w:rFonts w:hint="default" w:ascii="仿宋_GB2312" w:hAnsi="Times New Roman" w:eastAsia="仿宋_GB2312" w:cs="仿宋_GB2312"/>
          <w:color w:val="000000"/>
          <w:kern w:val="2"/>
          <w:sz w:val="30"/>
          <w:szCs w:val="30"/>
          <w:vertAlign w:val="baseline"/>
          <w:lang w:val="en-US" w:eastAsia="zh-CN" w:bidi="ar"/>
        </w:rPr>
        <w:t>项目支出绩效自评表</w:t>
      </w:r>
    </w:p>
    <w:p w14:paraId="3A281FA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6" w:lineRule="exact"/>
        <w:ind w:left="0" w:right="0" w:firstLine="636" w:firstLineChars="200"/>
        <w:jc w:val="both"/>
        <w:textAlignment w:val="baseline"/>
        <w:rPr>
          <w:rFonts w:hint="default" w:ascii="仿宋_GB2312" w:eastAsia="仿宋_GB2312" w:cs="仿宋_GB2312"/>
          <w:color w:val="000000"/>
          <w:kern w:val="2"/>
          <w:sz w:val="30"/>
          <w:szCs w:val="30"/>
          <w:vertAlign w:val="baseline"/>
        </w:rPr>
      </w:pPr>
      <w:r>
        <w:rPr>
          <w:rFonts w:hint="default" w:ascii="仿宋_GB2312" w:hAnsi="Times New Roman" w:eastAsia="仿宋_GB2312" w:cs="仿宋_GB2312"/>
          <w:color w:val="000000"/>
          <w:spacing w:val="4"/>
          <w:kern w:val="0"/>
          <w:sz w:val="31"/>
          <w:szCs w:val="31"/>
          <w:vertAlign w:val="baseline"/>
          <w:lang w:val="en-US" w:eastAsia="zh-CN" w:bidi="ar"/>
        </w:rPr>
        <w:t>附件2.2023年干部暖心关爱帮扶基金</w:t>
      </w:r>
      <w:r>
        <w:rPr>
          <w:rFonts w:hint="default" w:ascii="仿宋_GB2312" w:hAnsi="Times New Roman" w:eastAsia="仿宋_GB2312" w:cs="仿宋_GB2312"/>
          <w:color w:val="000000"/>
          <w:kern w:val="2"/>
          <w:sz w:val="30"/>
          <w:szCs w:val="30"/>
          <w:vertAlign w:val="baseline"/>
          <w:lang w:val="en-US" w:eastAsia="zh-CN" w:bidi="ar"/>
        </w:rPr>
        <w:t>项目自评评分表</w:t>
      </w:r>
    </w:p>
    <w:p w14:paraId="7E26591F">
      <w:pPr>
        <w:pStyle w:val="11"/>
        <w:keepNext w:val="0"/>
        <w:keepLines w:val="0"/>
        <w:pageBreakBefore w:val="0"/>
        <w:widowControl/>
        <w:suppressLineNumbers w:val="0"/>
        <w:wordWrap/>
        <w:overflowPunct/>
        <w:topLinePunct w:val="0"/>
        <w:autoSpaceDE w:val="0"/>
        <w:bidi w:val="0"/>
        <w:adjustRightInd w:val="0"/>
        <w:spacing w:before="0" w:beforeAutospacing="0" w:after="0" w:afterAutospacing="0" w:line="576" w:lineRule="exact"/>
        <w:ind w:left="0" w:right="0"/>
        <w:jc w:val="both"/>
        <w:rPr>
          <w:rFonts w:hint="default" w:ascii="仿宋_GB2312" w:eastAsia="仿宋_GB2312" w:cs="仿宋_GB2312"/>
          <w:color w:val="000000"/>
          <w:spacing w:val="4"/>
          <w:kern w:val="0"/>
          <w:sz w:val="31"/>
          <w:szCs w:val="31"/>
        </w:rPr>
      </w:pPr>
      <w:r>
        <w:rPr>
          <w:rFonts w:hint="default" w:ascii="仿宋_GB2312" w:hAnsi="Times New Roman" w:eastAsia="仿宋_GB2312" w:cs="仿宋_GB2312"/>
          <w:color w:val="000000"/>
          <w:spacing w:val="4"/>
          <w:kern w:val="0"/>
          <w:sz w:val="31"/>
          <w:szCs w:val="31"/>
          <w:lang w:val="en-US" w:eastAsia="zh-CN" w:bidi="ar"/>
        </w:rPr>
        <w:t xml:space="preserve"> </w:t>
      </w:r>
    </w:p>
    <w:p w14:paraId="24362BA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6" w:lineRule="exact"/>
        <w:ind w:left="0" w:right="0" w:firstLine="1600" w:firstLineChars="500"/>
        <w:jc w:val="both"/>
        <w:textAlignment w:val="baseline"/>
        <w:rPr>
          <w:rFonts w:hint="default" w:ascii="仿宋_GB2312" w:eastAsia="仿宋_GB2312" w:cs="仿宋_GB2312"/>
          <w:color w:val="000000"/>
          <w:kern w:val="2"/>
          <w:sz w:val="32"/>
          <w:szCs w:val="32"/>
          <w:vertAlign w:val="baseline"/>
        </w:rPr>
      </w:pPr>
      <w:r>
        <w:rPr>
          <w:rFonts w:hint="default" w:ascii="仿宋_GB2312" w:hAnsi="Times New Roman" w:eastAsia="仿宋_GB2312" w:cs="仿宋_GB2312"/>
          <w:color w:val="000000"/>
          <w:kern w:val="2"/>
          <w:sz w:val="32"/>
          <w:szCs w:val="32"/>
          <w:vertAlign w:val="baseline"/>
          <w:lang w:val="en-US" w:eastAsia="zh-CN" w:bidi="ar"/>
        </w:rPr>
        <w:t xml:space="preserve">         </w:t>
      </w:r>
    </w:p>
    <w:p w14:paraId="53D195FF">
      <w:pPr>
        <w:keepNext w:val="0"/>
        <w:keepLines w:val="0"/>
        <w:pageBreakBefore w:val="0"/>
        <w:widowControl w:val="0"/>
        <w:suppressLineNumbers w:val="0"/>
        <w:wordWrap/>
        <w:overflowPunct/>
        <w:topLinePunct w:val="0"/>
        <w:autoSpaceDE w:val="0"/>
        <w:bidi w:val="0"/>
        <w:adjustRightInd w:val="0"/>
        <w:spacing w:before="0" w:beforeAutospacing="0" w:after="0" w:afterAutospacing="0" w:line="576" w:lineRule="exact"/>
        <w:ind w:left="0" w:right="0"/>
        <w:jc w:val="right"/>
      </w:pPr>
      <w:r>
        <w:rPr>
          <w:rFonts w:hint="default" w:ascii="仿宋_GB2312" w:hAnsi="Times New Roman" w:eastAsia="仿宋_GB2312" w:cs="仿宋_GB2312"/>
          <w:kern w:val="2"/>
          <w:sz w:val="32"/>
          <w:szCs w:val="32"/>
          <w:lang w:val="en-US" w:eastAsia="zh-CN" w:bidi="ar"/>
        </w:rPr>
        <w:t xml:space="preserve">中共广元市昭化区委组织部                                                            </w:t>
      </w:r>
      <w:r>
        <w:rPr>
          <w:rFonts w:hint="default" w:ascii="仿宋_GB2312" w:hAnsi="Times New Roman" w:eastAsia="仿宋_GB2312" w:cs="仿宋_GB2312"/>
          <w:color w:val="000000"/>
          <w:kern w:val="2"/>
          <w:sz w:val="32"/>
          <w:szCs w:val="32"/>
          <w:lang w:val="en-US" w:eastAsia="zh-CN" w:bidi="ar"/>
        </w:rPr>
        <w:t xml:space="preserve">   2024年6月20日</w:t>
      </w:r>
    </w:p>
    <w:p w14:paraId="6150546D">
      <w:pPr>
        <w:rPr>
          <w:rFonts w:hint="eastAsia" w:ascii="黑体" w:hAnsi="黑体" w:eastAsia="黑体"/>
          <w:color w:val="000000"/>
          <w:kern w:val="2"/>
          <w:sz w:val="44"/>
          <w:szCs w:val="24"/>
        </w:rPr>
      </w:pPr>
      <w:r>
        <w:rPr>
          <w:rFonts w:hint="eastAsia" w:ascii="黑体" w:hAnsi="黑体" w:eastAsia="黑体"/>
          <w:color w:val="000000"/>
          <w:kern w:val="2"/>
          <w:sz w:val="44"/>
          <w:szCs w:val="24"/>
        </w:rPr>
        <w:br w:type="page"/>
      </w:r>
    </w:p>
    <w:p w14:paraId="22925E4C">
      <w:pPr>
        <w:rPr>
          <w:rFonts w:hint="default" w:ascii="黑体" w:hAnsi="黑体" w:eastAsia="黑体"/>
          <w:color w:val="000000"/>
          <w:kern w:val="2"/>
          <w:sz w:val="44"/>
          <w:szCs w:val="24"/>
          <w:lang w:val="en-US" w:eastAsia="zh-CN"/>
        </w:rPr>
      </w:pPr>
      <w:r>
        <w:rPr>
          <w:rFonts w:hint="eastAsia" w:ascii="黑体" w:hAnsi="黑体" w:eastAsia="黑体"/>
          <w:color w:val="000000"/>
          <w:kern w:val="2"/>
          <w:sz w:val="32"/>
          <w:szCs w:val="20"/>
          <w:lang w:val="en-US" w:eastAsia="zh-CN"/>
        </w:rPr>
        <w:t>附件1</w:t>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7"/>
        <w:gridCol w:w="869"/>
        <w:gridCol w:w="1105"/>
        <w:gridCol w:w="1725"/>
        <w:gridCol w:w="1218"/>
        <w:gridCol w:w="1142"/>
        <w:gridCol w:w="1590"/>
      </w:tblGrid>
      <w:tr w14:paraId="10DA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5000" w:type="pct"/>
            <w:gridSpan w:val="8"/>
            <w:tcBorders>
              <w:top w:val="nil"/>
              <w:left w:val="nil"/>
              <w:bottom w:val="nil"/>
              <w:right w:val="nil"/>
            </w:tcBorders>
            <w:shd w:val="clear" w:color="auto" w:fill="auto"/>
            <w:vAlign w:val="center"/>
          </w:tcPr>
          <w:p w14:paraId="1911BB7D">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48323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5000" w:type="pct"/>
            <w:gridSpan w:val="8"/>
            <w:tcBorders>
              <w:top w:val="nil"/>
              <w:left w:val="nil"/>
              <w:bottom w:val="nil"/>
              <w:right w:val="nil"/>
            </w:tcBorders>
            <w:shd w:val="clear" w:color="auto" w:fill="auto"/>
            <w:vAlign w:val="top"/>
          </w:tcPr>
          <w:p w14:paraId="09F5386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21BA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DEC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0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73D7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干部暖心关爱帮扶基金经费</w:t>
            </w:r>
          </w:p>
        </w:tc>
      </w:tr>
      <w:tr w14:paraId="2875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6B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469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F3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845" w:type="pct"/>
            <w:tcBorders>
              <w:top w:val="single" w:color="000000" w:sz="4" w:space="0"/>
              <w:left w:val="single" w:color="000000" w:sz="4" w:space="0"/>
              <w:bottom w:val="nil"/>
              <w:right w:val="single" w:color="000000" w:sz="4" w:space="0"/>
            </w:tcBorders>
            <w:shd w:val="clear" w:color="auto" w:fill="auto"/>
            <w:vAlign w:val="center"/>
          </w:tcPr>
          <w:p w14:paraId="5BB943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3D5EC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929"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2209B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1051" w:type="pct"/>
            <w:gridSpan w:val="2"/>
            <w:tcBorders>
              <w:top w:val="nil"/>
              <w:left w:val="single" w:color="000000" w:sz="4" w:space="0"/>
              <w:bottom w:val="single" w:color="000000" w:sz="4" w:space="0"/>
              <w:right w:val="single" w:color="000000" w:sz="4" w:space="0"/>
            </w:tcBorders>
            <w:shd w:val="clear" w:color="auto" w:fill="auto"/>
            <w:vAlign w:val="center"/>
          </w:tcPr>
          <w:p w14:paraId="6CBD266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918" w:type="pct"/>
            <w:tcBorders>
              <w:top w:val="nil"/>
              <w:left w:val="single" w:color="000000" w:sz="4" w:space="0"/>
              <w:bottom w:val="single" w:color="000000" w:sz="4" w:space="0"/>
              <w:right w:val="single" w:color="000000" w:sz="4" w:space="0"/>
            </w:tcBorders>
            <w:shd w:val="clear" w:color="auto" w:fill="auto"/>
            <w:vAlign w:val="center"/>
          </w:tcPr>
          <w:p w14:paraId="2DE52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648" w:type="pct"/>
            <w:tcBorders>
              <w:top w:val="nil"/>
              <w:left w:val="single" w:color="000000" w:sz="4" w:space="0"/>
              <w:bottom w:val="single" w:color="000000" w:sz="4" w:space="0"/>
              <w:right w:val="single" w:color="000000" w:sz="4" w:space="0"/>
            </w:tcBorders>
            <w:shd w:val="clear" w:color="auto" w:fill="auto"/>
            <w:vAlign w:val="center"/>
          </w:tcPr>
          <w:p w14:paraId="5FB28B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607" w:type="pct"/>
            <w:tcBorders>
              <w:top w:val="nil"/>
              <w:left w:val="single" w:color="000000" w:sz="4" w:space="0"/>
              <w:bottom w:val="single" w:color="000000" w:sz="4" w:space="0"/>
              <w:right w:val="single" w:color="000000" w:sz="4" w:space="0"/>
            </w:tcBorders>
            <w:shd w:val="clear" w:color="auto" w:fill="auto"/>
            <w:vAlign w:val="center"/>
          </w:tcPr>
          <w:p w14:paraId="4481E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7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77B73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F8AB22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1F48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C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D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D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7.85</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643C1E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7.85%</w:t>
            </w:r>
          </w:p>
        </w:tc>
      </w:tr>
      <w:tr w14:paraId="0F38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47E563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18C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A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462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5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7.85</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1119A5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7.85%</w:t>
            </w:r>
          </w:p>
        </w:tc>
      </w:tr>
      <w:tr w14:paraId="6115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E77D12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CD7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7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6B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F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7.85</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58F84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7.85%</w:t>
            </w:r>
          </w:p>
        </w:tc>
      </w:tr>
      <w:tr w14:paraId="08D3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A7966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EFD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CE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A5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3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C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0F2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D5D185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2DD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A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09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C7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B1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1BCE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E74E12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C97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6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FB2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3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10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C4D9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065CF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B23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F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D3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BF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A9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AA2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D33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6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AA3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70527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0E587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DB79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6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73D8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全面贯彻习近平新时代中国特色社会主义思想</w:t>
            </w:r>
            <w:r>
              <w:rPr>
                <w:rFonts w:hint="eastAsia" w:ascii="宋体" w:hAnsi="宋体" w:eastAsia="宋体" w:cs="宋体"/>
                <w:b/>
                <w:bCs/>
                <w:i w:val="0"/>
                <w:iCs w:val="0"/>
                <w:color w:val="000000"/>
                <w:kern w:val="0"/>
                <w:sz w:val="18"/>
                <w:szCs w:val="18"/>
                <w:u w:val="none"/>
                <w:lang w:val="en-US" w:eastAsia="zh-CN" w:bidi="ar"/>
              </w:rPr>
              <w:t>，着力积聚爱国奉献的各方面优秀人才，搭平台加快人才集聚发展，创新实施新时代“葭萌英才”计划，引进急需紧缺专业人才、柔性引才一批专家人才、创新团队等。</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045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r>
      <w:tr w14:paraId="6F49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1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F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CB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B7D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2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F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0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1B410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38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56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9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DB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帮扶因工或见义勇为致残的干部家庭更具认定的伤残等级人数</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6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61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913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175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AB0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54A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0F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F64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帮扶因工作积劳成疾直接导致死亡的干部家庭数</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DF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≥1户</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E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0户</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6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当年无此类情形</w:t>
            </w:r>
          </w:p>
        </w:tc>
      </w:tr>
      <w:tr w14:paraId="21D5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C06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C07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47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FF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帮扶因公牺牲的干部家庭关爱数</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0EE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C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0户</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BF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当年无此类情形</w:t>
            </w:r>
          </w:p>
        </w:tc>
      </w:tr>
      <w:tr w14:paraId="41CDF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838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528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69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7F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帮扶遭遇重大意外事故、重大疾病导致生活困难的干部家庭数</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78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≥1户</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6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11人</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F07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5E0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CC5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84D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F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A92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帮扶因工或见义勇为致残的干部家庭更具认定的伤残等级</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7A4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7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FFE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6CA9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E13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F5A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2F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5B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帮扶因工作积劳成疾直接导致死亡的干部家庭</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CA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C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844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B3A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927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820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B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0A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帮扶因公牺牲的干部家庭关爱</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260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5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648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413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DA8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03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6C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F7D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帮扶遭遇重大意外事故、重大疾病导致生活困难的干部家庭</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8D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9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B95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22A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1F7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6E6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9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FC1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71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8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7D8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5A5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1ED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AE5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3E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02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激励全区广大干部安心安身有作为</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DE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01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工作积极性高</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1B6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174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714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E4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8D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C74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其他对个人和家庭的补助</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47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2C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78500元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117E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92E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1B1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2A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1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9E4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受助干部满意度</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75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D5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117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7D382925">
      <w:pPr>
        <w:rPr>
          <w:rFonts w:hint="eastAsia" w:ascii="黑体" w:hAnsi="黑体" w:eastAsia="黑体"/>
          <w:color w:val="000000"/>
          <w:kern w:val="2"/>
          <w:sz w:val="44"/>
          <w:szCs w:val="24"/>
        </w:rPr>
      </w:pPr>
      <w:r>
        <w:rPr>
          <w:rFonts w:hint="eastAsia" w:ascii="黑体" w:hAnsi="黑体" w:eastAsia="黑体"/>
          <w:color w:val="000000"/>
          <w:kern w:val="2"/>
          <w:sz w:val="44"/>
          <w:szCs w:val="24"/>
        </w:rPr>
        <w:br w:type="page"/>
      </w:r>
    </w:p>
    <w:p w14:paraId="6BBDAF47">
      <w:pPr>
        <w:rPr>
          <w:rFonts w:hint="eastAsia" w:ascii="黑体" w:hAnsi="黑体" w:eastAsia="黑体"/>
          <w:color w:val="000000"/>
          <w:kern w:val="2"/>
          <w:sz w:val="32"/>
          <w:szCs w:val="20"/>
          <w:lang w:val="en-US" w:eastAsia="zh-CN"/>
        </w:rPr>
      </w:pPr>
      <w:r>
        <w:rPr>
          <w:rFonts w:hint="eastAsia" w:ascii="黑体" w:hAnsi="黑体" w:eastAsia="黑体"/>
          <w:color w:val="000000"/>
          <w:kern w:val="2"/>
          <w:sz w:val="32"/>
          <w:szCs w:val="20"/>
          <w:lang w:val="en-US" w:eastAsia="zh-CN"/>
        </w:rPr>
        <w:t>附件2</w:t>
      </w:r>
    </w:p>
    <w:tbl>
      <w:tblPr>
        <w:tblStyle w:val="13"/>
        <w:tblW w:w="515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1"/>
        <w:gridCol w:w="587"/>
        <w:gridCol w:w="665"/>
        <w:gridCol w:w="442"/>
        <w:gridCol w:w="2109"/>
        <w:gridCol w:w="3176"/>
        <w:gridCol w:w="669"/>
      </w:tblGrid>
      <w:tr w14:paraId="0DF4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7"/>
            <w:tcBorders>
              <w:top w:val="nil"/>
              <w:left w:val="nil"/>
              <w:bottom w:val="nil"/>
              <w:right w:val="nil"/>
            </w:tcBorders>
            <w:shd w:val="clear" w:color="auto" w:fill="auto"/>
            <w:noWrap/>
            <w:vAlign w:val="center"/>
          </w:tcPr>
          <w:p w14:paraId="5A6C0852">
            <w:pPr>
              <w:keepNext w:val="0"/>
              <w:keepLines w:val="0"/>
              <w:widowControl/>
              <w:suppressLineNumbers w:val="0"/>
              <w:spacing w:before="0" w:beforeAutospacing="0" w:after="0" w:afterAutospacing="0"/>
              <w:ind w:left="0" w:right="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广元市昭化区区委组织部2023年干部暖心关爱帮扶基金项目自评评分表</w:t>
            </w:r>
          </w:p>
        </w:tc>
      </w:tr>
      <w:tr w14:paraId="39EF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6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6A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36C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指标分值</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342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指标解释</w:t>
            </w:r>
          </w:p>
        </w:tc>
        <w:tc>
          <w:tcPr>
            <w:tcW w:w="1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97E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评价要点及说明</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F6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自评得分</w:t>
            </w:r>
          </w:p>
        </w:tc>
      </w:tr>
      <w:tr w14:paraId="6AE9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9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8A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9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609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F2F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E7B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DC62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r>
      <w:tr w14:paraId="7D4E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9C1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项目决策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D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决策程序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3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程序规范</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A1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CC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部门预算项目设立是否与部门职能职责相符、是否充分履行项目申报论证程序。</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3C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1.项目申报未经过部门集体决策的扣5分；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2.未纳入部门（单位）项目库或未履行部门（单位）入库审批程序的扣5分；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3.纳入项目库的项目未按规定完成可行性研究论证、制定具体实施计划等各项前期工作或预算测算不够清晰的，酌情扣分，最多扣5分；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4.50万元以上的新增项目或增幅达到20%或50万元以上的延续项目，未开展事前绩效评估的扣5分；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5.如项目为新建信息化项目，项目申报论证未履行相关程序的，缺1项程序扣2分，扣完为止。</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8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447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05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02213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02" w:type="pct"/>
            <w:tcBorders>
              <w:top w:val="single" w:color="000000" w:sz="4" w:space="0"/>
              <w:left w:val="single" w:color="000000" w:sz="4" w:space="0"/>
              <w:bottom w:val="single" w:color="auto" w:sz="4" w:space="0"/>
              <w:right w:val="single" w:color="000000" w:sz="4" w:space="0"/>
            </w:tcBorders>
            <w:shd w:val="clear" w:color="auto" w:fill="auto"/>
            <w:vAlign w:val="center"/>
          </w:tcPr>
          <w:p w14:paraId="2C9FAA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目标制定</w:t>
            </w:r>
          </w:p>
        </w:tc>
        <w:tc>
          <w:tcPr>
            <w:tcW w:w="343" w:type="pct"/>
            <w:tcBorders>
              <w:top w:val="single" w:color="000000" w:sz="4" w:space="0"/>
              <w:left w:val="single" w:color="000000" w:sz="4" w:space="0"/>
              <w:bottom w:val="single" w:color="auto" w:sz="4" w:space="0"/>
              <w:right w:val="single" w:color="000000" w:sz="4" w:space="0"/>
            </w:tcBorders>
            <w:shd w:val="clear" w:color="auto" w:fill="auto"/>
            <w:vAlign w:val="center"/>
          </w:tcPr>
          <w:p w14:paraId="55B47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编制质量</w:t>
            </w:r>
          </w:p>
        </w:tc>
        <w:tc>
          <w:tcPr>
            <w:tcW w:w="228" w:type="pct"/>
            <w:tcBorders>
              <w:top w:val="single" w:color="000000" w:sz="4" w:space="0"/>
              <w:left w:val="single" w:color="000000" w:sz="4" w:space="0"/>
              <w:bottom w:val="single" w:color="auto" w:sz="4" w:space="0"/>
              <w:right w:val="single" w:color="000000" w:sz="4" w:space="0"/>
            </w:tcBorders>
            <w:shd w:val="clear" w:color="auto" w:fill="auto"/>
            <w:vAlign w:val="center"/>
          </w:tcPr>
          <w:p w14:paraId="2F69F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8" w:type="pct"/>
            <w:tcBorders>
              <w:top w:val="single" w:color="000000" w:sz="4" w:space="0"/>
              <w:left w:val="single" w:color="000000" w:sz="4" w:space="0"/>
              <w:bottom w:val="single" w:color="auto" w:sz="4" w:space="0"/>
              <w:right w:val="single" w:color="000000" w:sz="4" w:space="0"/>
            </w:tcBorders>
            <w:shd w:val="clear" w:color="auto" w:fill="auto"/>
            <w:vAlign w:val="center"/>
          </w:tcPr>
          <w:p w14:paraId="1117F0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项目绩效目标制定是否符合科学合理、规范完整、量化细化、预算匹配的要求。</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93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1.绩效目标是否符合有关中长期工作规划、部门“三定”方案确定的职责；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2.绩效目标是否细化分解为具体的绩效指标，指标设置是否高度关联、重点突出、量化易评；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3.绩效目标是否与年度任务数或计划数相对应；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4.绩效目标是否与预算确定的项目投资额或资金量相匹配。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绩效目标制定不符合科学合理、规范完整、量化细化、预算匹配要求的，发现一处扣1分，扣完为止。</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2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F84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578E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项目执行（30分）</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14:paraId="378F0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执行同向</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14:paraId="6DA62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目标匹配</w:t>
            </w:r>
          </w:p>
        </w:tc>
        <w:tc>
          <w:tcPr>
            <w:tcW w:w="228" w:type="pct"/>
            <w:tcBorders>
              <w:top w:val="single" w:color="auto" w:sz="4" w:space="0"/>
              <w:left w:val="single" w:color="auto" w:sz="4" w:space="0"/>
              <w:bottom w:val="single" w:color="auto" w:sz="4" w:space="0"/>
              <w:right w:val="single" w:color="auto" w:sz="4" w:space="0"/>
            </w:tcBorders>
            <w:shd w:val="clear" w:color="auto" w:fill="auto"/>
            <w:vAlign w:val="center"/>
          </w:tcPr>
          <w:p w14:paraId="30531B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8" w:type="pct"/>
            <w:tcBorders>
              <w:top w:val="single" w:color="auto" w:sz="4" w:space="0"/>
              <w:left w:val="single" w:color="auto" w:sz="4" w:space="0"/>
              <w:bottom w:val="single" w:color="auto" w:sz="4" w:space="0"/>
              <w:right w:val="single" w:color="auto" w:sz="4" w:space="0"/>
            </w:tcBorders>
            <w:shd w:val="clear" w:color="auto" w:fill="auto"/>
            <w:vAlign w:val="center"/>
          </w:tcPr>
          <w:p w14:paraId="1A000D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项目实际列支内容是否与项目绩效目标设置方向相符。</w:t>
            </w:r>
          </w:p>
        </w:tc>
        <w:tc>
          <w:tcPr>
            <w:tcW w:w="1639" w:type="pct"/>
            <w:tcBorders>
              <w:top w:val="single" w:color="000000" w:sz="4" w:space="0"/>
              <w:left w:val="single" w:color="auto" w:sz="4" w:space="0"/>
              <w:bottom w:val="single" w:color="000000" w:sz="4" w:space="0"/>
              <w:right w:val="single" w:color="000000" w:sz="4" w:space="0"/>
            </w:tcBorders>
            <w:shd w:val="clear" w:color="auto" w:fill="auto"/>
            <w:vAlign w:val="center"/>
          </w:tcPr>
          <w:p w14:paraId="7588A6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项目实际列支内容与绩效目标设置方向不相符的，发现一处扣2.5分，扣完为止。</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5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4D7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53" w:type="pct"/>
            <w:vMerge w:val="continue"/>
            <w:tcBorders>
              <w:top w:val="single" w:color="auto" w:sz="4" w:space="0"/>
              <w:left w:val="single" w:color="auto" w:sz="4" w:space="0"/>
              <w:bottom w:val="nil"/>
              <w:right w:val="single" w:color="000000" w:sz="4" w:space="0"/>
            </w:tcBorders>
            <w:shd w:val="clear" w:color="auto" w:fill="auto"/>
            <w:vAlign w:val="center"/>
          </w:tcPr>
          <w:p w14:paraId="2D992585">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302" w:type="pct"/>
            <w:tcBorders>
              <w:top w:val="single" w:color="auto" w:sz="4" w:space="0"/>
              <w:left w:val="single" w:color="000000" w:sz="4" w:space="0"/>
              <w:bottom w:val="nil"/>
              <w:right w:val="single" w:color="000000" w:sz="4" w:space="0"/>
            </w:tcBorders>
            <w:shd w:val="clear" w:color="auto" w:fill="auto"/>
            <w:vAlign w:val="center"/>
          </w:tcPr>
          <w:p w14:paraId="19340A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项目调整</w:t>
            </w:r>
          </w:p>
        </w:tc>
        <w:tc>
          <w:tcPr>
            <w:tcW w:w="343" w:type="pct"/>
            <w:tcBorders>
              <w:top w:val="single" w:color="auto" w:sz="4" w:space="0"/>
              <w:left w:val="single" w:color="000000" w:sz="4" w:space="0"/>
              <w:bottom w:val="single" w:color="000000" w:sz="4" w:space="0"/>
              <w:right w:val="single" w:color="000000" w:sz="4" w:space="0"/>
            </w:tcBorders>
            <w:shd w:val="clear" w:color="auto" w:fill="auto"/>
            <w:vAlign w:val="center"/>
          </w:tcPr>
          <w:p w14:paraId="4AE30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预算调整</w:t>
            </w:r>
          </w:p>
        </w:tc>
        <w:tc>
          <w:tcPr>
            <w:tcW w:w="228" w:type="pct"/>
            <w:tcBorders>
              <w:top w:val="single" w:color="auto" w:sz="4" w:space="0"/>
              <w:left w:val="single" w:color="000000" w:sz="4" w:space="0"/>
              <w:bottom w:val="single" w:color="000000" w:sz="4" w:space="0"/>
              <w:right w:val="single" w:color="000000" w:sz="4" w:space="0"/>
            </w:tcBorders>
            <w:shd w:val="clear" w:color="auto" w:fill="auto"/>
            <w:vAlign w:val="center"/>
          </w:tcPr>
          <w:p w14:paraId="38390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8" w:type="pct"/>
            <w:tcBorders>
              <w:top w:val="single" w:color="auto" w:sz="4" w:space="0"/>
              <w:left w:val="single" w:color="000000" w:sz="4" w:space="0"/>
              <w:bottom w:val="single" w:color="000000" w:sz="4" w:space="0"/>
              <w:right w:val="single" w:color="000000" w:sz="4" w:space="0"/>
            </w:tcBorders>
            <w:shd w:val="clear" w:color="auto" w:fill="auto"/>
            <w:vAlign w:val="center"/>
          </w:tcPr>
          <w:p w14:paraId="4C01B8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申请项目预算调整是否程序规范，依据充分。</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D2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未按照规定程序申请项目预算调整的，不得分；申请预算调整依据不充分的，酌情扣分，扣完为止。</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9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B66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53" w:type="pct"/>
            <w:vMerge w:val="continue"/>
            <w:tcBorders>
              <w:top w:val="single" w:color="000000" w:sz="4" w:space="0"/>
              <w:left w:val="single" w:color="auto" w:sz="4" w:space="0"/>
              <w:bottom w:val="nil"/>
              <w:right w:val="single" w:color="000000" w:sz="4" w:space="0"/>
            </w:tcBorders>
            <w:shd w:val="clear" w:color="auto" w:fill="auto"/>
            <w:vAlign w:val="center"/>
          </w:tcPr>
          <w:p w14:paraId="38BEEAA7">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75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09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执行进度</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F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E2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部门预算项目在6、9、11月的预算执行情况。</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79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预算执行进度在6、9、11月应达到序时进度的80%、90%、90%，即实际支出进度分别达到40%、67.5%、82.5%。6、9、11月部门预算执行进度达到目标进度的分别得1分、1分、2分，未达到目标进度的按其实际进度占目标进度的比重计算得分。</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C6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6CFB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53" w:type="pct"/>
            <w:vMerge w:val="continue"/>
            <w:tcBorders>
              <w:top w:val="single" w:color="000000" w:sz="4" w:space="0"/>
              <w:left w:val="single" w:color="auto" w:sz="4" w:space="0"/>
              <w:bottom w:val="nil"/>
              <w:right w:val="single" w:color="000000" w:sz="4" w:space="0"/>
            </w:tcBorders>
            <w:shd w:val="clear" w:color="auto" w:fill="auto"/>
            <w:vAlign w:val="center"/>
          </w:tcPr>
          <w:p w14:paraId="1994FA56">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1A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预算结余</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41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预算结余率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3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A8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部门预算项目年终预算结余情况。</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5C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指标得分=（1-预算结余率/0.1）×6分预算结余率大于等于0.1，指标得0分。预算结余率=结余金额/财政资金预算数×100%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8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8925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951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目标实现（15分）</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59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目标完成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E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目标完成率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E9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06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部门预算项目绩效目标中数量指标完成情况。</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EA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对照部门预算项目支出绩效目标编制情况，计算指标得分=绩效目标数量指标完成的指标个数/全部数量指标个数*8分。</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0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7540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0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311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77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目标偏离</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2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偏离程度</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97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E60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部门预算项目绩效目标实现程度与预期目标的偏离情况。</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3D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部门年初整体支出绩效目标实际完成值偏离预期指标30%以上（含30%）的，均不计分。该项指标得分=已完成预期指标值的数量指标中偏离度在30%内的指标个数/已完成预期指标值的数量指标个数×7。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偏离度=（绩效指标实际完成值-设定预期指标值）/设定预期指标值|。</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7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4384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1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(25分）</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1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目标实现</w:t>
            </w:r>
          </w:p>
        </w:tc>
        <w:tc>
          <w:tcPr>
            <w:tcW w:w="32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0104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评价组根据部门预算项目绩效目标设定的效益指标、成本指标、满意度指标细化设置三级指标，主要评价效益指标、成本指标的实际完成情况，以及部门是否针对满意度指标开展满意度调查。</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2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58FC4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65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393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40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r>
    </w:tbl>
    <w:p w14:paraId="727B7463">
      <w:pPr>
        <w:rPr>
          <w:rFonts w:hint="eastAsia" w:ascii="黑体" w:hAnsi="黑体" w:eastAsia="黑体"/>
          <w:color w:val="000000"/>
          <w:kern w:val="2"/>
          <w:sz w:val="44"/>
          <w:szCs w:val="24"/>
        </w:rPr>
      </w:pPr>
      <w:r>
        <w:rPr>
          <w:rFonts w:hint="eastAsia" w:ascii="黑体" w:hAnsi="黑体" w:eastAsia="黑体"/>
          <w:color w:val="000000"/>
          <w:kern w:val="2"/>
          <w:sz w:val="44"/>
          <w:szCs w:val="24"/>
        </w:rPr>
        <w:br w:type="page"/>
      </w:r>
    </w:p>
    <w:p w14:paraId="798E05CA">
      <w:pPr>
        <w:keepNext/>
        <w:keepLines/>
        <w:pageBreakBefore/>
        <w:widowControl w:val="0"/>
        <w:kinsoku/>
        <w:wordWrap/>
        <w:overflowPunct/>
        <w:topLinePunct w:val="0"/>
        <w:autoSpaceDE w:val="0"/>
        <w:autoSpaceDN w:val="0"/>
        <w:bidi w:val="0"/>
        <w:adjustRightInd w:val="0"/>
        <w:snapToGrid/>
        <w:spacing w:beforeLines="0" w:after="313" w:afterLines="0" w:line="576" w:lineRule="exact"/>
        <w:jc w:val="center"/>
        <w:textAlignment w:val="auto"/>
        <w:outlineLvl w:val="0"/>
        <w:rPr>
          <w:rFonts w:hint="eastAsia" w:ascii="黑体" w:hAnsi="黑体" w:eastAsia="黑体"/>
          <w:kern w:val="44"/>
          <w:sz w:val="44"/>
          <w:szCs w:val="24"/>
        </w:rPr>
      </w:pPr>
      <w:bookmarkStart w:id="27" w:name="_Toc18375"/>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bookmarkEnd w:id="27"/>
    </w:p>
    <w:p w14:paraId="6B9F6303">
      <w:pPr>
        <w:pStyle w:val="3"/>
        <w:keepNext/>
        <w:keepLines/>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bookmarkStart w:id="28" w:name="_Toc221"/>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bookmarkEnd w:id="28"/>
    </w:p>
    <w:p w14:paraId="46B8F954">
      <w:pPr>
        <w:pStyle w:val="3"/>
        <w:keepNext/>
        <w:keepLines/>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bookmarkStart w:id="29" w:name="_Toc17390"/>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bookmarkEnd w:id="29"/>
    </w:p>
    <w:p w14:paraId="65DFA6F7">
      <w:pPr>
        <w:pStyle w:val="3"/>
        <w:keepNext/>
        <w:keepLines/>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bookmarkStart w:id="30" w:name="_Toc6581"/>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bookmarkEnd w:id="30"/>
    </w:p>
    <w:p w14:paraId="6FDC7425">
      <w:pPr>
        <w:pStyle w:val="3"/>
        <w:keepNext/>
        <w:keepLines/>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color w:val="000000"/>
          <w:kern w:val="2"/>
          <w:sz w:val="32"/>
          <w:szCs w:val="24"/>
        </w:rPr>
      </w:pPr>
      <w:bookmarkStart w:id="31" w:name="_Toc15774"/>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bookmarkEnd w:id="31"/>
    </w:p>
    <w:p w14:paraId="1FF09EF4">
      <w:pPr>
        <w:pStyle w:val="3"/>
        <w:keepNext/>
        <w:keepLines/>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kern w:val="2"/>
          <w:sz w:val="32"/>
          <w:szCs w:val="24"/>
        </w:rPr>
      </w:pPr>
      <w:bookmarkStart w:id="32" w:name="_Toc7061"/>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bookmarkEnd w:id="32"/>
    </w:p>
    <w:p w14:paraId="36B09F0D">
      <w:pPr>
        <w:pStyle w:val="3"/>
        <w:keepNext/>
        <w:keepLines/>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bookmarkStart w:id="33" w:name="_Toc14411"/>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bookmarkEnd w:id="33"/>
    </w:p>
    <w:p w14:paraId="48165FF1">
      <w:pPr>
        <w:pStyle w:val="3"/>
        <w:keepNext/>
        <w:keepLines/>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bookmarkStart w:id="34" w:name="_Toc17221"/>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bookmarkEnd w:id="34"/>
    </w:p>
    <w:p w14:paraId="167BC86B">
      <w:pPr>
        <w:pStyle w:val="3"/>
        <w:keepNext/>
        <w:keepLines/>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bookmarkStart w:id="35" w:name="_Toc12344"/>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bookmarkEnd w:id="35"/>
    </w:p>
    <w:p w14:paraId="333F8454">
      <w:pPr>
        <w:pStyle w:val="3"/>
        <w:keepNext/>
        <w:keepLines/>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bookmarkStart w:id="36" w:name="_Toc27694"/>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bookmarkEnd w:id="36"/>
    </w:p>
    <w:p w14:paraId="73BC0F8C">
      <w:pPr>
        <w:pStyle w:val="3"/>
        <w:keepNext/>
        <w:keepLines/>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bookmarkStart w:id="37" w:name="_Toc27277"/>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bookmarkEnd w:id="37"/>
    </w:p>
    <w:p w14:paraId="3BCB2E4C">
      <w:pPr>
        <w:pStyle w:val="3"/>
        <w:keepNext/>
        <w:keepLines/>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kern w:val="2"/>
          <w:sz w:val="32"/>
          <w:szCs w:val="24"/>
        </w:rPr>
      </w:pPr>
      <w:bookmarkStart w:id="38" w:name="_Toc26775"/>
      <w:r>
        <w:rPr>
          <w:rFonts w:hint="eastAsia" w:ascii="仿宋_GB2312" w:hAnsi="仿宋_GB2312" w:eastAsia="仿宋_GB2312"/>
          <w:kern w:val="2"/>
          <w:sz w:val="32"/>
          <w:szCs w:val="24"/>
        </w:rPr>
        <w:t>十一、国有资本经营预算财政拨款收入支出决算表</w:t>
      </w:r>
      <w:bookmarkEnd w:id="38"/>
    </w:p>
    <w:p w14:paraId="6765F69F">
      <w:pPr>
        <w:pStyle w:val="3"/>
        <w:keepNext/>
        <w:keepLines/>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kern w:val="2"/>
          <w:sz w:val="32"/>
          <w:szCs w:val="24"/>
        </w:rPr>
      </w:pPr>
      <w:bookmarkStart w:id="39" w:name="_Toc4917"/>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bookmarkEnd w:id="39"/>
    </w:p>
    <w:p w14:paraId="21313BA5">
      <w:pPr>
        <w:pStyle w:val="3"/>
        <w:keepNext/>
        <w:keepLines/>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kern w:val="2"/>
          <w:sz w:val="32"/>
          <w:szCs w:val="24"/>
        </w:rPr>
      </w:pPr>
      <w:bookmarkStart w:id="40" w:name="_Toc13461"/>
      <w:bookmarkStart w:id="41" w:name="_Toc26346"/>
      <w:r>
        <w:rPr>
          <w:rFonts w:hint="eastAsia" w:ascii="仿宋_GB2312" w:hAnsi="仿宋_GB2312" w:eastAsia="仿宋_GB2312"/>
          <w:kern w:val="2"/>
          <w:sz w:val="32"/>
          <w:szCs w:val="24"/>
        </w:rPr>
        <w:t>十三、财政拨款“三公”经费支出决算表</w:t>
      </w:r>
      <w:bookmarkEnd w:id="40"/>
      <w:bookmarkEnd w:id="41"/>
    </w:p>
    <w:p w14:paraId="1770CAFD">
      <w:pPr>
        <w:kinsoku/>
        <w:wordWrap/>
        <w:autoSpaceDE w:val="0"/>
        <w:autoSpaceDN w:val="0"/>
        <w:bidi w:val="0"/>
        <w:adjustRightInd w:val="0"/>
        <w:spacing w:beforeLines="0" w:afterLines="0" w:line="576" w:lineRule="exact"/>
        <w:textAlignment w:val="auto"/>
        <w:rPr>
          <w:rFonts w:hint="eastAsia" w:ascii="方正小标宋简体" w:hAnsi="方正小标宋简体" w:eastAsia="方正小标宋简体"/>
          <w:color w:val="000000"/>
          <w:kern w:val="2"/>
          <w:sz w:val="30"/>
          <w:szCs w:val="24"/>
        </w:rPr>
      </w:pPr>
      <w:r>
        <w:rPr>
          <w:rFonts w:hint="eastAsia" w:ascii="仿宋_GB2312" w:hAnsi="仿宋_GB2312" w:eastAsia="仿宋_GB2312"/>
          <w:kern w:val="2"/>
          <w:sz w:val="32"/>
          <w:szCs w:val="24"/>
        </w:rPr>
        <w:t xml:space="preserve">   </w:t>
      </w:r>
    </w:p>
    <w:sectPr>
      <w:pgSz w:w="12240" w:h="15840"/>
      <w:pgMar w:top="2098" w:right="1474" w:bottom="1984" w:left="1587" w:header="720" w:footer="720" w:gutter="0"/>
      <w:pgBorders>
        <w:top w:val="none" w:sz="0" w:space="0"/>
        <w:left w:val="none" w:sz="0" w:space="0"/>
        <w:bottom w:val="none" w:sz="0" w:space="0"/>
        <w:right w:val="none" w:sz="0" w:space="0"/>
      </w:pgBorders>
      <w:lnNumType w:countBy="0" w:distance="36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4CE1C6-F011-401D-B2AD-5FE3813EB1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0AA649C-F8C9-4292-8A12-F169756078C1}"/>
  </w:font>
  <w:font w:name="仿宋">
    <w:panose1 w:val="02010609060101010101"/>
    <w:charset w:val="86"/>
    <w:family w:val="auto"/>
    <w:pitch w:val="default"/>
    <w:sig w:usb0="800002BF" w:usb1="38CF7CFA" w:usb2="00000016" w:usb3="00000000" w:csb0="00040001" w:csb1="00000000"/>
    <w:embedRegular r:id="rId3" w:fontKey="{08842BFC-1494-443E-8C1D-2090BA4EFFA4}"/>
  </w:font>
  <w:font w:name="Cambria">
    <w:panose1 w:val="02040503050406030204"/>
    <w:charset w:val="00"/>
    <w:family w:val="roman"/>
    <w:pitch w:val="default"/>
    <w:sig w:usb0="E00006FF" w:usb1="420024FF" w:usb2="02000000" w:usb3="00000000" w:csb0="2000019F" w:csb1="00000000"/>
    <w:embedRegular r:id="rId4" w:fontKey="{D3842E83-B998-4248-B9BB-8C6E4C41A36A}"/>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5" w:fontKey="{8FCEA990-AA2A-4E45-8CC2-70BB1DDA15C0}"/>
  </w:font>
  <w:font w:name="汉仪细圆B5">
    <w:altName w:val="Segoe Print"/>
    <w:panose1 w:val="00000000000000000000"/>
    <w:charset w:val="00"/>
    <w:family w:val="auto"/>
    <w:pitch w:val="default"/>
    <w:sig w:usb0="00000000" w:usb1="00000000" w:usb2="00000000" w:usb3="00000000" w:csb0="00000000" w:csb1="00000000"/>
    <w:embedRegular r:id="rId6" w:fontKey="{1A9ABB41-E0ED-4376-B50B-D0F213683C3C}"/>
  </w:font>
  <w:font w:name="楷体_GB2312">
    <w:panose1 w:val="02010609030101010101"/>
    <w:charset w:val="86"/>
    <w:family w:val="modern"/>
    <w:pitch w:val="default"/>
    <w:sig w:usb0="00000001" w:usb1="080E0000" w:usb2="00000000" w:usb3="00000000" w:csb0="00040000" w:csb1="00000000"/>
    <w:embedRegular r:id="rId7" w:fontKey="{41299D15-A566-4E93-A0B1-19B4A4507615}"/>
  </w:font>
  <w:font w:name="华文中宋">
    <w:panose1 w:val="02010600040101010101"/>
    <w:charset w:val="86"/>
    <w:family w:val="auto"/>
    <w:pitch w:val="default"/>
    <w:sig w:usb0="00000287" w:usb1="080F0000" w:usb2="00000000" w:usb3="00000000" w:csb0="0004009F" w:csb1="DFD70000"/>
    <w:embedRegular r:id="rId8" w:fontKey="{A8E1CEE3-9556-4B97-B7C4-984601DB3562}"/>
  </w:font>
  <w:font w:name="微软雅黑">
    <w:panose1 w:val="020B0503020204020204"/>
    <w:charset w:val="86"/>
    <w:family w:val="auto"/>
    <w:pitch w:val="default"/>
    <w:sig w:usb0="80000287" w:usb1="2ACF3C50" w:usb2="00000016" w:usb3="00000000" w:csb0="0004001F" w:csb1="00000000"/>
    <w:embedRegular r:id="rId9" w:fontKey="{F60FC81E-8FA5-489C-A410-88E2E53D3F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577D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99EC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A99EC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9BB9">
    <w:pPr>
      <w:pStyle w:val="7"/>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4A9EE">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934A9EE">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36169">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E32CA"/>
    <w:multiLevelType w:val="multilevel"/>
    <w:tmpl w:val="9D8E32CA"/>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000C78FE"/>
    <w:rsid w:val="001669D4"/>
    <w:rsid w:val="00A67D58"/>
    <w:rsid w:val="019B53E2"/>
    <w:rsid w:val="02447828"/>
    <w:rsid w:val="02954528"/>
    <w:rsid w:val="03435D32"/>
    <w:rsid w:val="040C0819"/>
    <w:rsid w:val="04E62E18"/>
    <w:rsid w:val="05B34F44"/>
    <w:rsid w:val="06314A23"/>
    <w:rsid w:val="076921EE"/>
    <w:rsid w:val="07D948ED"/>
    <w:rsid w:val="0863037B"/>
    <w:rsid w:val="09580485"/>
    <w:rsid w:val="0A026946"/>
    <w:rsid w:val="0A60541B"/>
    <w:rsid w:val="0AF1287C"/>
    <w:rsid w:val="0C060244"/>
    <w:rsid w:val="0C48260B"/>
    <w:rsid w:val="0CF26C99"/>
    <w:rsid w:val="0DCC7A47"/>
    <w:rsid w:val="0E376DEC"/>
    <w:rsid w:val="0EA10E22"/>
    <w:rsid w:val="0EE77EB9"/>
    <w:rsid w:val="0EFD1EE8"/>
    <w:rsid w:val="0F804919"/>
    <w:rsid w:val="0FB029A1"/>
    <w:rsid w:val="0FE66DA4"/>
    <w:rsid w:val="0FF00FEF"/>
    <w:rsid w:val="101747CE"/>
    <w:rsid w:val="107A6B0B"/>
    <w:rsid w:val="10C50464"/>
    <w:rsid w:val="10C54E30"/>
    <w:rsid w:val="113A2B5E"/>
    <w:rsid w:val="11DF30C9"/>
    <w:rsid w:val="11E81ABA"/>
    <w:rsid w:val="12897C74"/>
    <w:rsid w:val="13D93B40"/>
    <w:rsid w:val="14FE41AE"/>
    <w:rsid w:val="15547C53"/>
    <w:rsid w:val="156C2EC6"/>
    <w:rsid w:val="158741A4"/>
    <w:rsid w:val="15AB77B5"/>
    <w:rsid w:val="15EC4007"/>
    <w:rsid w:val="16034652"/>
    <w:rsid w:val="160937DE"/>
    <w:rsid w:val="1669696B"/>
    <w:rsid w:val="16A917BC"/>
    <w:rsid w:val="16AA22BF"/>
    <w:rsid w:val="177C13BA"/>
    <w:rsid w:val="18F11362"/>
    <w:rsid w:val="19023B58"/>
    <w:rsid w:val="19572B95"/>
    <w:rsid w:val="19675AC5"/>
    <w:rsid w:val="19772DE4"/>
    <w:rsid w:val="1B684659"/>
    <w:rsid w:val="1B724351"/>
    <w:rsid w:val="1C654B13"/>
    <w:rsid w:val="1CC44F35"/>
    <w:rsid w:val="1D7C3EC2"/>
    <w:rsid w:val="1DC11182"/>
    <w:rsid w:val="1E1A3944"/>
    <w:rsid w:val="1F901EA7"/>
    <w:rsid w:val="20220DF8"/>
    <w:rsid w:val="20A335D0"/>
    <w:rsid w:val="20A526F6"/>
    <w:rsid w:val="226755C5"/>
    <w:rsid w:val="22D459DD"/>
    <w:rsid w:val="22F10596"/>
    <w:rsid w:val="23090C46"/>
    <w:rsid w:val="242B2EF0"/>
    <w:rsid w:val="252427BC"/>
    <w:rsid w:val="254607F4"/>
    <w:rsid w:val="256B59EC"/>
    <w:rsid w:val="25D54AB7"/>
    <w:rsid w:val="26566AF7"/>
    <w:rsid w:val="26786FDA"/>
    <w:rsid w:val="277F2568"/>
    <w:rsid w:val="28E3573D"/>
    <w:rsid w:val="29C84621"/>
    <w:rsid w:val="29E90309"/>
    <w:rsid w:val="2AA0104D"/>
    <w:rsid w:val="2C3E2971"/>
    <w:rsid w:val="2C840FE5"/>
    <w:rsid w:val="2D5938BF"/>
    <w:rsid w:val="2D5A62E8"/>
    <w:rsid w:val="2E8E4CE9"/>
    <w:rsid w:val="2E991DFC"/>
    <w:rsid w:val="2EEA035F"/>
    <w:rsid w:val="2F966BAF"/>
    <w:rsid w:val="2FBB2F70"/>
    <w:rsid w:val="2FFE2E5D"/>
    <w:rsid w:val="30894E1C"/>
    <w:rsid w:val="30E66EF6"/>
    <w:rsid w:val="31FD73E1"/>
    <w:rsid w:val="343E3479"/>
    <w:rsid w:val="346A6D13"/>
    <w:rsid w:val="35223C00"/>
    <w:rsid w:val="35472BB0"/>
    <w:rsid w:val="35B244CD"/>
    <w:rsid w:val="36505FD0"/>
    <w:rsid w:val="365C0A5A"/>
    <w:rsid w:val="36664585"/>
    <w:rsid w:val="36910587"/>
    <w:rsid w:val="36DC30B5"/>
    <w:rsid w:val="37691503"/>
    <w:rsid w:val="376B527C"/>
    <w:rsid w:val="37B24C58"/>
    <w:rsid w:val="37C91FA2"/>
    <w:rsid w:val="37FE7E9E"/>
    <w:rsid w:val="38BD2464"/>
    <w:rsid w:val="39D21A1B"/>
    <w:rsid w:val="39FD5F33"/>
    <w:rsid w:val="3A865F28"/>
    <w:rsid w:val="3B583F60"/>
    <w:rsid w:val="3C221AFE"/>
    <w:rsid w:val="3CB84E24"/>
    <w:rsid w:val="3DB3530C"/>
    <w:rsid w:val="3DFD6502"/>
    <w:rsid w:val="3E4D4B98"/>
    <w:rsid w:val="3E7C7E18"/>
    <w:rsid w:val="3E9130D7"/>
    <w:rsid w:val="3EDE520F"/>
    <w:rsid w:val="3FBB3A8E"/>
    <w:rsid w:val="40AA62D5"/>
    <w:rsid w:val="427E2307"/>
    <w:rsid w:val="428D5CD5"/>
    <w:rsid w:val="433E1392"/>
    <w:rsid w:val="43651800"/>
    <w:rsid w:val="43912FC7"/>
    <w:rsid w:val="45BC4EF4"/>
    <w:rsid w:val="464265E6"/>
    <w:rsid w:val="46F96400"/>
    <w:rsid w:val="47390B31"/>
    <w:rsid w:val="47947ED7"/>
    <w:rsid w:val="4A5A042B"/>
    <w:rsid w:val="4AFA7C91"/>
    <w:rsid w:val="4B316422"/>
    <w:rsid w:val="4C070ECE"/>
    <w:rsid w:val="4C307A20"/>
    <w:rsid w:val="4C6A56AA"/>
    <w:rsid w:val="4C6B3C12"/>
    <w:rsid w:val="4C9444D5"/>
    <w:rsid w:val="4DBB0226"/>
    <w:rsid w:val="4DCD1FC8"/>
    <w:rsid w:val="4E140649"/>
    <w:rsid w:val="4E2F68D1"/>
    <w:rsid w:val="4FCF70E3"/>
    <w:rsid w:val="503202A8"/>
    <w:rsid w:val="503708EA"/>
    <w:rsid w:val="507E34D2"/>
    <w:rsid w:val="53DD49B3"/>
    <w:rsid w:val="54025A6D"/>
    <w:rsid w:val="54B41BB8"/>
    <w:rsid w:val="55B26F92"/>
    <w:rsid w:val="56D35BDC"/>
    <w:rsid w:val="59710078"/>
    <w:rsid w:val="59CA6076"/>
    <w:rsid w:val="5A55546F"/>
    <w:rsid w:val="5C990CC8"/>
    <w:rsid w:val="5CA95D7B"/>
    <w:rsid w:val="5E251FA9"/>
    <w:rsid w:val="5E9B70A0"/>
    <w:rsid w:val="5EA26F25"/>
    <w:rsid w:val="5EA348BC"/>
    <w:rsid w:val="5EC312C0"/>
    <w:rsid w:val="61534246"/>
    <w:rsid w:val="61DB785A"/>
    <w:rsid w:val="626F5370"/>
    <w:rsid w:val="65F22540"/>
    <w:rsid w:val="66023AC3"/>
    <w:rsid w:val="67B933D4"/>
    <w:rsid w:val="68262975"/>
    <w:rsid w:val="68833924"/>
    <w:rsid w:val="69363BC0"/>
    <w:rsid w:val="69483878"/>
    <w:rsid w:val="695D5F23"/>
    <w:rsid w:val="69767C4D"/>
    <w:rsid w:val="6A4529C4"/>
    <w:rsid w:val="6A6E23B2"/>
    <w:rsid w:val="6A7C062B"/>
    <w:rsid w:val="6B1E7934"/>
    <w:rsid w:val="6B7B2FD8"/>
    <w:rsid w:val="6C565244"/>
    <w:rsid w:val="6C9A123C"/>
    <w:rsid w:val="6D425856"/>
    <w:rsid w:val="6DDB1579"/>
    <w:rsid w:val="6E9A0077"/>
    <w:rsid w:val="6F712728"/>
    <w:rsid w:val="6FF3138F"/>
    <w:rsid w:val="70DB2A39"/>
    <w:rsid w:val="70E64A50"/>
    <w:rsid w:val="710870BC"/>
    <w:rsid w:val="711517D9"/>
    <w:rsid w:val="729606C2"/>
    <w:rsid w:val="745368A0"/>
    <w:rsid w:val="745A3D0B"/>
    <w:rsid w:val="74D07EF1"/>
    <w:rsid w:val="759E77E9"/>
    <w:rsid w:val="75D7355A"/>
    <w:rsid w:val="75E74393"/>
    <w:rsid w:val="76373F9F"/>
    <w:rsid w:val="78177BE5"/>
    <w:rsid w:val="794964C4"/>
    <w:rsid w:val="79673535"/>
    <w:rsid w:val="79892D64"/>
    <w:rsid w:val="79924D04"/>
    <w:rsid w:val="7AEE54C5"/>
    <w:rsid w:val="7B670E83"/>
    <w:rsid w:val="7BA93249"/>
    <w:rsid w:val="7BB56166"/>
    <w:rsid w:val="7CFC50FE"/>
    <w:rsid w:val="7E0233EC"/>
    <w:rsid w:val="7E856BD8"/>
    <w:rsid w:val="7EA140ED"/>
    <w:rsid w:val="7F875B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autoSpaceDE w:val="0"/>
      <w:autoSpaceDN w:val="0"/>
      <w:adjustRightInd w:val="0"/>
      <w:spacing w:beforeLines="0" w:afterLines="0"/>
    </w:pPr>
    <w:rPr>
      <w:rFonts w:hint="eastAsia" w:ascii="Times New Roman" w:hAnsi="Times New Roman" w:eastAsia="宋体" w:cs="Times New Roman"/>
      <w:sz w:val="24"/>
      <w:szCs w:val="24"/>
      <w:lang w:val="en-US" w:eastAsia="zh-CN" w:bidi="ar-SA"/>
    </w:rPr>
  </w:style>
  <w:style w:type="paragraph" w:styleId="2">
    <w:name w:val="heading 1"/>
    <w:basedOn w:val="1"/>
    <w:link w:val="16"/>
    <w:unhideWhenUsed/>
    <w:qFormat/>
    <w:uiPriority w:val="99"/>
    <w:pPr>
      <w:spacing w:beforeLines="0" w:afterLines="0"/>
      <w:outlineLvl w:val="0"/>
    </w:pPr>
    <w:rPr>
      <w:rFonts w:hint="eastAsia"/>
      <w:sz w:val="24"/>
      <w:szCs w:val="24"/>
    </w:rPr>
  </w:style>
  <w:style w:type="paragraph" w:styleId="3">
    <w:name w:val="heading 2"/>
    <w:basedOn w:val="1"/>
    <w:link w:val="17"/>
    <w:unhideWhenUsed/>
    <w:qFormat/>
    <w:uiPriority w:val="99"/>
    <w:pPr>
      <w:spacing w:beforeLines="0" w:afterLines="0"/>
      <w:outlineLvl w:val="1"/>
    </w:pPr>
    <w:rPr>
      <w:rFonts w:hint="eastAsia"/>
      <w:sz w:val="24"/>
      <w:szCs w:val="24"/>
    </w:rPr>
  </w:style>
  <w:style w:type="character" w:default="1" w:styleId="14">
    <w:name w:val="Default Paragraph Font"/>
    <w:unhideWhenUsed/>
    <w:qFormat/>
    <w:uiPriority w:val="99"/>
    <w:rPr>
      <w:rFonts w:hint="default"/>
      <w:sz w:val="24"/>
      <w:szCs w:val="24"/>
    </w:rPr>
  </w:style>
  <w:style w:type="table" w:default="1" w:styleId="13">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link w:val="18"/>
    <w:unhideWhenUsed/>
    <w:qFormat/>
    <w:uiPriority w:val="99"/>
    <w:pPr>
      <w:spacing w:beforeLines="30" w:afterLines="0"/>
    </w:pPr>
    <w:rPr>
      <w:rFonts w:hint="eastAsia" w:ascii="仿宋_GB2312" w:eastAsia="仿宋_GB2312"/>
      <w:sz w:val="30"/>
      <w:szCs w:val="24"/>
    </w:rPr>
  </w:style>
  <w:style w:type="paragraph" w:styleId="5">
    <w:name w:val="Body Text Indent"/>
    <w:basedOn w:val="1"/>
    <w:qFormat/>
    <w:uiPriority w:val="99"/>
    <w:pPr>
      <w:ind w:firstLine="630"/>
      <w:jc w:val="left"/>
    </w:pPr>
    <w:rPr>
      <w:rFonts w:eastAsia="黑体"/>
      <w:sz w:val="32"/>
      <w:szCs w:val="32"/>
    </w:rPr>
  </w:style>
  <w:style w:type="paragraph" w:styleId="6">
    <w:name w:val="toc 3"/>
    <w:basedOn w:val="1"/>
    <w:next w:val="1"/>
    <w:qFormat/>
    <w:uiPriority w:val="99"/>
    <w:pPr>
      <w:ind w:left="840" w:leftChars="400"/>
    </w:pPr>
  </w:style>
  <w:style w:type="paragraph" w:styleId="7">
    <w:name w:val="footer"/>
    <w:basedOn w:val="1"/>
    <w:link w:val="20"/>
    <w:unhideWhenUsed/>
    <w:qFormat/>
    <w:uiPriority w:val="99"/>
    <w:pPr>
      <w:tabs>
        <w:tab w:val="center" w:pos="4153"/>
        <w:tab w:val="right" w:pos="8306"/>
      </w:tabs>
      <w:snapToGrid w:val="0"/>
      <w:spacing w:beforeLines="0" w:afterLines="0"/>
    </w:pPr>
    <w:rPr>
      <w:rFonts w:hint="eastAsia"/>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9">
    <w:name w:val="toc 1"/>
    <w:basedOn w:val="1"/>
    <w:next w:val="1"/>
    <w:qFormat/>
    <w:uiPriority w:val="99"/>
  </w:style>
  <w:style w:type="paragraph" w:styleId="10">
    <w:name w:val="toc 2"/>
    <w:basedOn w:val="1"/>
    <w:next w:val="1"/>
    <w:qFormat/>
    <w:uiPriority w:val="99"/>
    <w:pPr>
      <w:ind w:left="420" w:leftChars="200"/>
    </w:pPr>
  </w:style>
  <w:style w:type="paragraph" w:styleId="11">
    <w:name w:val="Normal (Web)"/>
    <w:basedOn w:val="1"/>
    <w:qFormat/>
    <w:uiPriority w:val="99"/>
    <w:rPr>
      <w:sz w:val="24"/>
    </w:rPr>
  </w:style>
  <w:style w:type="paragraph" w:styleId="12">
    <w:name w:val="Body Text First Indent 2"/>
    <w:basedOn w:val="5"/>
    <w:qFormat/>
    <w:uiPriority w:val="99"/>
    <w:pPr>
      <w:keepNext w:val="0"/>
      <w:keepLines w:val="0"/>
      <w:widowControl w:val="0"/>
      <w:suppressLineNumbers w:val="0"/>
      <w:spacing w:after="120" w:afterAutospacing="0"/>
      <w:ind w:left="420" w:leftChars="200" w:firstLine="420"/>
      <w:jc w:val="left"/>
    </w:pPr>
    <w:rPr>
      <w:rFonts w:hint="default" w:ascii="Times New Roman" w:hAnsi="Times New Roman" w:eastAsia="黑体" w:cs="Times New Roman"/>
      <w:kern w:val="2"/>
      <w:sz w:val="32"/>
      <w:szCs w:val="32"/>
      <w:lang w:val="en-US" w:eastAsia="zh-CN" w:bidi="ar"/>
    </w:rPr>
  </w:style>
  <w:style w:type="paragraph" w:customStyle="1" w:styleId="15">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6">
    <w:name w:val="标题 1 Char"/>
    <w:basedOn w:val="14"/>
    <w:link w:val="2"/>
    <w:unhideWhenUsed/>
    <w:qFormat/>
    <w:locked/>
    <w:uiPriority w:val="9"/>
    <w:rPr>
      <w:rFonts w:hint="default" w:cs="Times New Roman"/>
      <w:b/>
      <w:kern w:val="44"/>
      <w:sz w:val="44"/>
      <w:szCs w:val="44"/>
    </w:rPr>
  </w:style>
  <w:style w:type="character" w:customStyle="1" w:styleId="17">
    <w:name w:val="标题 2 Char"/>
    <w:basedOn w:val="14"/>
    <w:link w:val="3"/>
    <w:unhideWhenUsed/>
    <w:qFormat/>
    <w:locked/>
    <w:uiPriority w:val="9"/>
    <w:rPr>
      <w:rFonts w:hint="eastAsia" w:ascii="Cambria" w:hAnsi="Cambria" w:eastAsia="宋体" w:cs="Times New Roman"/>
      <w:b/>
      <w:sz w:val="32"/>
      <w:szCs w:val="32"/>
    </w:rPr>
  </w:style>
  <w:style w:type="character" w:customStyle="1" w:styleId="18">
    <w:name w:val="正文文本 Char"/>
    <w:basedOn w:val="14"/>
    <w:link w:val="4"/>
    <w:unhideWhenUsed/>
    <w:qFormat/>
    <w:locked/>
    <w:uiPriority w:val="99"/>
    <w:rPr>
      <w:rFonts w:hint="default" w:cs="Times New Roman"/>
      <w:sz w:val="24"/>
      <w:szCs w:val="24"/>
    </w:rPr>
  </w:style>
  <w:style w:type="character" w:customStyle="1" w:styleId="19">
    <w:name w:val="页眉 Char"/>
    <w:basedOn w:val="14"/>
    <w:link w:val="8"/>
    <w:unhideWhenUsed/>
    <w:qFormat/>
    <w:locked/>
    <w:uiPriority w:val="99"/>
    <w:rPr>
      <w:rFonts w:hint="default" w:cs="Times New Roman"/>
      <w:sz w:val="18"/>
      <w:szCs w:val="18"/>
    </w:rPr>
  </w:style>
  <w:style w:type="character" w:customStyle="1" w:styleId="20">
    <w:name w:val="页脚 Char"/>
    <w:basedOn w:val="14"/>
    <w:link w:val="7"/>
    <w:unhideWhenUsed/>
    <w:qFormat/>
    <w:locked/>
    <w:uiPriority w:val="99"/>
    <w:rPr>
      <w:rFonts w:hint="default" w:cs="Times New Roman"/>
      <w:sz w:val="18"/>
      <w:szCs w:val="18"/>
    </w:rPr>
  </w:style>
  <w:style w:type="character" w:customStyle="1" w:styleId="21">
    <w:name w:val="15"/>
    <w:basedOn w:val="14"/>
    <w:qFormat/>
    <w:uiPriority w:val="0"/>
    <w:rPr>
      <w:rFonts w:hint="default" w:ascii="Dialog . plain" w:hAnsi="Dialog . plain" w:eastAsia="Dialog . plain" w:cs="Dialog . plain"/>
      <w:color w:val="000000"/>
      <w:sz w:val="18"/>
      <w:szCs w:val="18"/>
    </w:rPr>
  </w:style>
  <w:style w:type="character" w:customStyle="1" w:styleId="22">
    <w:name w:val="10"/>
    <w:basedOn w:val="14"/>
    <w:qFormat/>
    <w:uiPriority w:val="0"/>
    <w:rPr>
      <w:rFonts w:hint="default" w:ascii="Times New Roman" w:hAnsi="Times New Roman" w:cs="Times New Roman"/>
    </w:rPr>
  </w:style>
  <w:style w:type="character" w:customStyle="1" w:styleId="23">
    <w:name w:val="17"/>
    <w:basedOn w:val="14"/>
    <w:qFormat/>
    <w:uiPriority w:val="0"/>
    <w:rPr>
      <w:rFonts w:hint="eastAsia" w:ascii="宋体" w:hAnsi="宋体" w:eastAsia="宋体" w:cs="宋体"/>
      <w:color w:val="000000"/>
      <w:sz w:val="20"/>
      <w:szCs w:val="20"/>
    </w:rPr>
  </w:style>
  <w:style w:type="character" w:customStyle="1" w:styleId="24">
    <w:name w:val="16"/>
    <w:basedOn w:val="14"/>
    <w:qFormat/>
    <w:uiPriority w:val="0"/>
    <w:rPr>
      <w:rFonts w:hint="eastAsia" w:ascii="方正小标宋简体" w:hAnsi="方正小标宋简体" w:eastAsia="方正小标宋简体" w:cs="方正小标宋简体"/>
      <w:color w:val="000000"/>
      <w:sz w:val="40"/>
      <w:szCs w:val="40"/>
    </w:rPr>
  </w:style>
  <w:style w:type="character" w:customStyle="1" w:styleId="25">
    <w:name w:val="18"/>
    <w:basedOn w:val="14"/>
    <w:qFormat/>
    <w:uiPriority w:val="0"/>
    <w:rPr>
      <w:rFonts w:hint="default" w:ascii="汉仪细圆B5" w:hAnsi="汉仪细圆B5" w:eastAsia="汉仪细圆B5" w:cs="汉仪细圆B5"/>
      <w:color w:val="000000"/>
      <w:sz w:val="20"/>
      <w:szCs w:val="20"/>
    </w:rPr>
  </w:style>
  <w:style w:type="character" w:customStyle="1" w:styleId="26">
    <w:name w:val="font71"/>
    <w:basedOn w:val="14"/>
    <w:autoRedefine/>
    <w:qFormat/>
    <w:uiPriority w:val="0"/>
    <w:rPr>
      <w:rFonts w:ascii="Dialog . plain" w:hAnsi="Dialog . plain" w:eastAsia="Dialog . plain" w:cs="Dialog . plain"/>
      <w:color w:val="000000"/>
      <w:sz w:val="18"/>
      <w:szCs w:val="18"/>
      <w:u w:val="none"/>
    </w:rPr>
  </w:style>
  <w:style w:type="character" w:customStyle="1" w:styleId="27">
    <w:name w:val="font61"/>
    <w:basedOn w:val="14"/>
    <w:qFormat/>
    <w:uiPriority w:val="0"/>
    <w:rPr>
      <w:rFonts w:ascii="Dialog . plain" w:hAnsi="Dialog . plain" w:eastAsia="Dialog . plain" w:cs="Dialog . plain"/>
      <w:color w:val="000000"/>
      <w:sz w:val="18"/>
      <w:szCs w:val="18"/>
      <w:u w:val="none"/>
    </w:rPr>
  </w:style>
  <w:style w:type="paragraph" w:customStyle="1" w:styleId="28">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32"/>
      <w:lang w:val="en-US" w:eastAsia="zh-CN" w:bidi="ar"/>
    </w:rPr>
  </w:style>
  <w:style w:type="character" w:customStyle="1" w:styleId="29">
    <w:name w:val="font21"/>
    <w:basedOn w:val="14"/>
    <w:qFormat/>
    <w:uiPriority w:val="0"/>
    <w:rPr>
      <w:rFonts w:hint="eastAsia" w:ascii="宋体" w:hAnsi="宋体" w:eastAsia="宋体" w:cs="宋体"/>
      <w:color w:val="000000"/>
      <w:sz w:val="20"/>
      <w:szCs w:val="20"/>
      <w:u w:val="none"/>
    </w:rPr>
  </w:style>
  <w:style w:type="character" w:customStyle="1" w:styleId="30">
    <w:name w:val="font91"/>
    <w:basedOn w:val="14"/>
    <w:qFormat/>
    <w:uiPriority w:val="0"/>
    <w:rPr>
      <w:rFonts w:ascii="汉仪细圆B5" w:hAnsi="汉仪细圆B5" w:eastAsia="汉仪细圆B5" w:cs="汉仪细圆B5"/>
      <w:color w:val="000000"/>
      <w:sz w:val="20"/>
      <w:szCs w:val="20"/>
      <w:u w:val="none"/>
    </w:rPr>
  </w:style>
  <w:style w:type="character" w:customStyle="1" w:styleId="31">
    <w:name w:val="font5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GI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GIF"/><Relationship Id="rId11" Type="http://schemas.openxmlformats.org/officeDocument/2006/relationships/image" Target="media/image4.GIF"/><Relationship Id="rId10" Type="http://schemas.openxmlformats.org/officeDocument/2006/relationships/image" Target="media/image3.GI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10578</Words>
  <Characters>11321</Characters>
  <Lines>1</Lines>
  <Paragraphs>1</Paragraphs>
  <TotalTime>3</TotalTime>
  <ScaleCrop>false</ScaleCrop>
  <LinksUpToDate>false</LinksUpToDate>
  <CharactersWithSpaces>11511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2024-09-13T15:18:00Z</dcterms:created>
  <dc:creator>Administrator</dc:creator>
  <cp:lastModifiedBy>昭化融媒体</cp:lastModifiedBy>
  <dcterms:modified xsi:type="dcterms:W3CDTF">2025-04-02T02:09:01Z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FC265049E3E343C092965631605CE6DB_13</vt:lpwstr>
  </property>
  <property fmtid="{D5CDD505-2E9C-101B-9397-08002B2CF9AE}" pid="4" name="KSOTemplateDocerSaveRecord">
    <vt:lpwstr>eyJoZGlkIjoiMGVhYTg4NGNkZWJkODFjNzcyZDRjM2M4Y2UzNjI5ZmUiLCJ1c2VySWQiOiI2MTE2MzEwMDYifQ==</vt:lpwstr>
  </property>
</Properties>
</file>