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A8576">
      <w:pPr>
        <w:jc w:val="center"/>
        <w:rPr>
          <w:rFonts w:hint="eastAsia" w:eastAsia="仿宋_GB2312"/>
          <w:color w:val="000000"/>
          <w:kern w:val="0"/>
          <w:sz w:val="32"/>
          <w:szCs w:val="32"/>
          <w:lang w:eastAsia="zh-CN"/>
        </w:rPr>
      </w:pPr>
      <w:bookmarkStart w:id="0" w:name="_GoBack"/>
      <w:bookmarkEnd w:id="0"/>
      <w:r>
        <w:rPr>
          <w:rFonts w:hint="eastAsia" w:ascii="宋体" w:hAnsi="宋体" w:eastAsia="宋体" w:cs="宋体"/>
          <w:b/>
          <w:bCs/>
          <w:color w:val="000000"/>
          <w:kern w:val="0"/>
          <w:sz w:val="44"/>
          <w:szCs w:val="44"/>
          <w:lang w:eastAsia="zh-CN"/>
        </w:rPr>
        <w:t>关于《广元市昭化区</w:t>
      </w:r>
      <w:r>
        <w:rPr>
          <w:rFonts w:hint="eastAsia" w:ascii="宋体" w:hAnsi="宋体" w:eastAsia="宋体" w:cs="宋体"/>
          <w:b/>
          <w:bCs/>
          <w:color w:val="000000"/>
          <w:kern w:val="0"/>
          <w:sz w:val="44"/>
          <w:szCs w:val="44"/>
          <w:lang w:val="en-US" w:eastAsia="zh-CN"/>
        </w:rPr>
        <w:t>2021年“四好农村路”建设项目实施方案（征求意见稿）</w:t>
      </w:r>
      <w:r>
        <w:rPr>
          <w:rFonts w:hint="eastAsia" w:ascii="宋体" w:hAnsi="宋体" w:eastAsia="宋体" w:cs="宋体"/>
          <w:b/>
          <w:bCs/>
          <w:color w:val="000000"/>
          <w:kern w:val="0"/>
          <w:sz w:val="44"/>
          <w:szCs w:val="44"/>
          <w:lang w:eastAsia="zh-CN"/>
        </w:rPr>
        <w:t>》向社会公开征求意见建议</w:t>
      </w:r>
    </w:p>
    <w:p w14:paraId="56322F9F">
      <w:pPr>
        <w:rPr>
          <w:rFonts w:hint="eastAsia" w:ascii="仿宋" w:hAnsi="仿宋" w:eastAsia="仿宋" w:cs="仿宋"/>
          <w:sz w:val="32"/>
          <w:szCs w:val="32"/>
          <w:lang w:eastAsia="zh-CN"/>
        </w:rPr>
      </w:pPr>
    </w:p>
    <w:p w14:paraId="40123BFF">
      <w:pPr>
        <w:ind w:firstLine="640" w:firstLineChars="200"/>
        <w:rPr>
          <w:rFonts w:eastAsia="仿宋_GB2312"/>
          <w:color w:val="000000"/>
          <w:kern w:val="0"/>
          <w:sz w:val="32"/>
          <w:szCs w:val="32"/>
        </w:rPr>
      </w:pPr>
      <w:r>
        <w:rPr>
          <w:rFonts w:hint="eastAsia" w:ascii="仿宋" w:hAnsi="仿宋" w:eastAsia="仿宋" w:cs="仿宋"/>
          <w:sz w:val="32"/>
          <w:szCs w:val="32"/>
          <w:lang w:eastAsia="zh-CN"/>
        </w:rPr>
        <w:t>为成功创建我区省级“四好农村路”示范区，我局结合目前农村公路实际情况，起草形成了《广元市昭化区</w:t>
      </w:r>
      <w:r>
        <w:rPr>
          <w:rFonts w:hint="eastAsia" w:ascii="仿宋" w:hAnsi="仿宋" w:eastAsia="仿宋" w:cs="仿宋"/>
          <w:sz w:val="32"/>
          <w:szCs w:val="32"/>
          <w:lang w:val="en-US" w:eastAsia="zh-CN"/>
        </w:rPr>
        <w:t>2021年“四好农村路”建设项目实施方案（征求意见稿）</w:t>
      </w:r>
      <w:r>
        <w:rPr>
          <w:rFonts w:hint="eastAsia" w:ascii="仿宋" w:hAnsi="仿宋" w:eastAsia="仿宋" w:cs="仿宋"/>
          <w:sz w:val="32"/>
          <w:szCs w:val="32"/>
          <w:lang w:eastAsia="zh-CN"/>
        </w:rPr>
        <w:t>》，现向</w:t>
      </w:r>
      <w:r>
        <w:rPr>
          <w:rFonts w:eastAsia="仿宋_GB2312"/>
          <w:color w:val="000000"/>
          <w:kern w:val="0"/>
          <w:sz w:val="32"/>
          <w:szCs w:val="32"/>
        </w:rPr>
        <w:t>社会公开征求意见、建议，征求时间为202</w:t>
      </w:r>
      <w:r>
        <w:rPr>
          <w:rFonts w:hint="eastAsia" w:eastAsia="仿宋_GB2312"/>
          <w:color w:val="000000"/>
          <w:kern w:val="0"/>
          <w:sz w:val="32"/>
          <w:szCs w:val="32"/>
          <w:lang w:val="en-US" w:eastAsia="zh-CN"/>
        </w:rPr>
        <w:t>1</w:t>
      </w:r>
      <w:r>
        <w:rPr>
          <w:rFonts w:eastAsia="仿宋_GB2312"/>
          <w:color w:val="000000"/>
          <w:kern w:val="0"/>
          <w:sz w:val="32"/>
          <w:szCs w:val="32"/>
        </w:rPr>
        <w:t>年</w:t>
      </w:r>
      <w:r>
        <w:rPr>
          <w:rFonts w:hint="eastAsia" w:eastAsia="仿宋_GB2312"/>
          <w:color w:val="000000"/>
          <w:kern w:val="0"/>
          <w:sz w:val="32"/>
          <w:szCs w:val="32"/>
          <w:lang w:val="en-US" w:eastAsia="zh-CN"/>
        </w:rPr>
        <w:t>6</w:t>
      </w:r>
      <w:r>
        <w:rPr>
          <w:rFonts w:eastAsia="仿宋_GB2312"/>
          <w:color w:val="000000"/>
          <w:kern w:val="0"/>
          <w:sz w:val="32"/>
          <w:szCs w:val="32"/>
        </w:rPr>
        <w:t>月</w:t>
      </w:r>
      <w:r>
        <w:rPr>
          <w:rFonts w:hint="eastAsia" w:eastAsia="仿宋_GB2312"/>
          <w:color w:val="000000"/>
          <w:kern w:val="0"/>
          <w:sz w:val="32"/>
          <w:szCs w:val="32"/>
          <w:lang w:val="en-US" w:eastAsia="zh-CN"/>
        </w:rPr>
        <w:t>1</w:t>
      </w:r>
      <w:r>
        <w:rPr>
          <w:rFonts w:eastAsia="仿宋_GB2312"/>
          <w:color w:val="000000"/>
          <w:kern w:val="0"/>
          <w:sz w:val="32"/>
          <w:szCs w:val="32"/>
        </w:rPr>
        <w:t>日—202</w:t>
      </w:r>
      <w:r>
        <w:rPr>
          <w:rFonts w:hint="eastAsia" w:eastAsia="仿宋_GB2312"/>
          <w:color w:val="000000"/>
          <w:kern w:val="0"/>
          <w:sz w:val="32"/>
          <w:szCs w:val="32"/>
          <w:lang w:val="en-US" w:eastAsia="zh-CN"/>
        </w:rPr>
        <w:t>1</w:t>
      </w:r>
      <w:r>
        <w:rPr>
          <w:rFonts w:eastAsia="仿宋_GB2312"/>
          <w:color w:val="000000"/>
          <w:kern w:val="0"/>
          <w:sz w:val="32"/>
          <w:szCs w:val="32"/>
        </w:rPr>
        <w:t>年</w:t>
      </w:r>
      <w:r>
        <w:rPr>
          <w:rFonts w:hint="eastAsia" w:eastAsia="仿宋_GB2312"/>
          <w:color w:val="000000"/>
          <w:kern w:val="0"/>
          <w:sz w:val="32"/>
          <w:szCs w:val="32"/>
          <w:lang w:val="en-US" w:eastAsia="zh-CN"/>
        </w:rPr>
        <w:t>7</w:t>
      </w:r>
      <w:r>
        <w:rPr>
          <w:rFonts w:eastAsia="仿宋_GB2312"/>
          <w:color w:val="000000"/>
          <w:kern w:val="0"/>
          <w:sz w:val="32"/>
          <w:szCs w:val="32"/>
        </w:rPr>
        <w:t>月</w:t>
      </w:r>
      <w:r>
        <w:rPr>
          <w:rFonts w:hint="eastAsia" w:eastAsia="仿宋_GB2312"/>
          <w:color w:val="000000"/>
          <w:kern w:val="0"/>
          <w:sz w:val="32"/>
          <w:szCs w:val="32"/>
          <w:lang w:val="en-US" w:eastAsia="zh-CN"/>
        </w:rPr>
        <w:t>1</w:t>
      </w:r>
      <w:r>
        <w:rPr>
          <w:rFonts w:eastAsia="仿宋_GB2312"/>
          <w:color w:val="000000"/>
          <w:kern w:val="0"/>
          <w:sz w:val="32"/>
          <w:szCs w:val="32"/>
        </w:rPr>
        <w:t>日，可通过电子邮件反馈意见建议，邮箱：</w:t>
      </w:r>
      <w:r>
        <w:rPr>
          <w:rFonts w:eastAsia="仿宋_GB2312"/>
          <w:color w:val="000000"/>
          <w:kern w:val="0"/>
          <w:sz w:val="32"/>
          <w:szCs w:val="32"/>
        </w:rPr>
        <w:fldChar w:fldCharType="begin"/>
      </w:r>
      <w:r>
        <w:rPr>
          <w:rFonts w:eastAsia="仿宋_GB2312"/>
          <w:color w:val="000000"/>
          <w:kern w:val="0"/>
          <w:sz w:val="32"/>
          <w:szCs w:val="32"/>
        </w:rPr>
        <w:instrText xml:space="preserve"> HYPERLINK "mailto:357459036@qq.com。" </w:instrText>
      </w:r>
      <w:r>
        <w:rPr>
          <w:rFonts w:eastAsia="仿宋_GB2312"/>
          <w:color w:val="000000"/>
          <w:kern w:val="0"/>
          <w:sz w:val="32"/>
          <w:szCs w:val="32"/>
        </w:rPr>
        <w:fldChar w:fldCharType="separate"/>
      </w:r>
      <w:r>
        <w:rPr>
          <w:rStyle w:val="5"/>
          <w:rFonts w:eastAsia="仿宋_GB2312"/>
          <w:color w:val="000000"/>
          <w:kern w:val="0"/>
          <w:sz w:val="32"/>
          <w:szCs w:val="32"/>
        </w:rPr>
        <w:t>3</w:t>
      </w:r>
      <w:r>
        <w:rPr>
          <w:rStyle w:val="5"/>
          <w:rFonts w:hint="eastAsia" w:eastAsia="仿宋_GB2312"/>
          <w:color w:val="000000"/>
          <w:kern w:val="0"/>
          <w:sz w:val="32"/>
          <w:szCs w:val="32"/>
          <w:lang w:val="en-US" w:eastAsia="zh-CN"/>
        </w:rPr>
        <w:t>57459036</w:t>
      </w:r>
      <w:r>
        <w:rPr>
          <w:rStyle w:val="5"/>
          <w:rFonts w:eastAsia="仿宋_GB2312"/>
          <w:color w:val="000000"/>
          <w:kern w:val="0"/>
          <w:sz w:val="32"/>
          <w:szCs w:val="32"/>
        </w:rPr>
        <w:t>@qq.com。</w:t>
      </w:r>
      <w:r>
        <w:rPr>
          <w:rFonts w:eastAsia="仿宋_GB2312"/>
          <w:color w:val="000000"/>
          <w:kern w:val="0"/>
          <w:sz w:val="32"/>
          <w:szCs w:val="32"/>
        </w:rPr>
        <w:fldChar w:fldCharType="end"/>
      </w:r>
    </w:p>
    <w:p w14:paraId="4A903CA9">
      <w:pPr>
        <w:ind w:firstLine="640" w:firstLineChars="200"/>
        <w:rPr>
          <w:rFonts w:eastAsia="仿宋_GB2312"/>
          <w:color w:val="000000"/>
          <w:kern w:val="0"/>
          <w:sz w:val="32"/>
          <w:szCs w:val="32"/>
        </w:rPr>
      </w:pPr>
    </w:p>
    <w:p w14:paraId="6CF367FC">
      <w:pPr>
        <w:ind w:firstLine="640" w:firstLineChars="200"/>
        <w:rPr>
          <w:rFonts w:eastAsia="仿宋_GB2312"/>
          <w:color w:val="000000"/>
          <w:kern w:val="0"/>
          <w:sz w:val="32"/>
          <w:szCs w:val="32"/>
        </w:rPr>
      </w:pPr>
    </w:p>
    <w:p w14:paraId="27370A69">
      <w:pPr>
        <w:ind w:firstLine="4480" w:firstLineChars="1400"/>
        <w:rPr>
          <w:rFonts w:hint="eastAsia" w:eastAsia="仿宋_GB2312"/>
          <w:color w:val="000000"/>
          <w:kern w:val="0"/>
          <w:sz w:val="32"/>
          <w:szCs w:val="32"/>
          <w:lang w:eastAsia="zh-CN"/>
        </w:rPr>
      </w:pPr>
      <w:r>
        <w:rPr>
          <w:rFonts w:hint="eastAsia" w:eastAsia="仿宋_GB2312"/>
          <w:color w:val="000000"/>
          <w:kern w:val="0"/>
          <w:sz w:val="32"/>
          <w:szCs w:val="32"/>
          <w:lang w:eastAsia="zh-CN"/>
        </w:rPr>
        <w:t>广元市昭化区交通运输局</w:t>
      </w:r>
    </w:p>
    <w:p w14:paraId="333D6070">
      <w:pPr>
        <w:ind w:firstLine="5120" w:firstLineChars="16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2021年6月1日</w:t>
      </w:r>
    </w:p>
    <w:p w14:paraId="3D554AE1">
      <w:pPr>
        <w:rPr>
          <w:rFonts w:hint="eastAsia" w:eastAsia="仿宋_GB2312"/>
          <w:color w:val="000000"/>
          <w:kern w:val="0"/>
          <w:sz w:val="32"/>
          <w:szCs w:val="32"/>
          <w:lang w:val="en-US" w:eastAsia="zh-CN"/>
        </w:rPr>
      </w:pPr>
    </w:p>
    <w:p w14:paraId="58263DA8">
      <w:pPr>
        <w:rPr>
          <w:rFonts w:hint="eastAsia" w:eastAsia="仿宋_GB2312"/>
          <w:color w:val="000000"/>
          <w:kern w:val="0"/>
          <w:sz w:val="32"/>
          <w:szCs w:val="32"/>
          <w:lang w:val="en-US" w:eastAsia="zh-CN"/>
        </w:rPr>
      </w:pPr>
    </w:p>
    <w:p w14:paraId="23DD84D6">
      <w:pPr>
        <w:rPr>
          <w:rFonts w:hint="eastAsia" w:eastAsia="仿宋_GB2312"/>
          <w:color w:val="000000"/>
          <w:kern w:val="0"/>
          <w:sz w:val="32"/>
          <w:szCs w:val="32"/>
          <w:lang w:val="en-US" w:eastAsia="zh-CN"/>
        </w:rPr>
      </w:pPr>
    </w:p>
    <w:p w14:paraId="245EAB2D">
      <w:pPr>
        <w:rPr>
          <w:rFonts w:hint="eastAsia" w:eastAsia="仿宋_GB2312"/>
          <w:color w:val="000000"/>
          <w:kern w:val="0"/>
          <w:sz w:val="32"/>
          <w:szCs w:val="32"/>
          <w:lang w:val="en-US" w:eastAsia="zh-CN"/>
        </w:rPr>
      </w:pPr>
    </w:p>
    <w:p w14:paraId="7354178E">
      <w:pPr>
        <w:rPr>
          <w:rFonts w:hint="eastAsia" w:eastAsia="仿宋_GB2312"/>
          <w:color w:val="000000"/>
          <w:kern w:val="0"/>
          <w:sz w:val="32"/>
          <w:szCs w:val="32"/>
          <w:lang w:val="en-US" w:eastAsia="zh-CN"/>
        </w:rPr>
      </w:pPr>
    </w:p>
    <w:p w14:paraId="6B6D2E47">
      <w:pPr>
        <w:rPr>
          <w:rFonts w:hint="eastAsia" w:eastAsia="仿宋_GB2312"/>
          <w:color w:val="000000"/>
          <w:kern w:val="0"/>
          <w:sz w:val="32"/>
          <w:szCs w:val="32"/>
          <w:lang w:val="en-US" w:eastAsia="zh-CN"/>
        </w:rPr>
      </w:pPr>
    </w:p>
    <w:p w14:paraId="23D9C28E">
      <w:pPr>
        <w:rPr>
          <w:rFonts w:hint="eastAsia" w:eastAsia="仿宋_GB2312"/>
          <w:color w:val="000000"/>
          <w:kern w:val="0"/>
          <w:sz w:val="32"/>
          <w:szCs w:val="32"/>
          <w:lang w:val="en-US" w:eastAsia="zh-CN"/>
        </w:rPr>
      </w:pPr>
    </w:p>
    <w:p w14:paraId="45840E01">
      <w:pPr>
        <w:rPr>
          <w:rFonts w:hint="eastAsia" w:eastAsia="仿宋_GB2312"/>
          <w:color w:val="000000"/>
          <w:kern w:val="0"/>
          <w:sz w:val="32"/>
          <w:szCs w:val="32"/>
          <w:lang w:val="en-US" w:eastAsia="zh-CN"/>
        </w:rPr>
      </w:pPr>
    </w:p>
    <w:p w14:paraId="661DF562">
      <w:pPr>
        <w:spacing w:line="576" w:lineRule="exact"/>
        <w:jc w:val="center"/>
        <w:rPr>
          <w:rFonts w:eastAsia="方正小标宋简体"/>
          <w:sz w:val="44"/>
          <w:szCs w:val="44"/>
        </w:rPr>
      </w:pPr>
      <w:r>
        <w:rPr>
          <w:rFonts w:eastAsia="方正小标宋简体"/>
          <w:sz w:val="44"/>
          <w:szCs w:val="44"/>
        </w:rPr>
        <w:t>2021年昭化区“四好农村路”建设项目</w:t>
      </w:r>
    </w:p>
    <w:p w14:paraId="23190F05">
      <w:pPr>
        <w:spacing w:line="576" w:lineRule="exact"/>
        <w:jc w:val="center"/>
        <w:rPr>
          <w:rFonts w:hint="eastAsia" w:eastAsia="方正小标宋简体"/>
          <w:sz w:val="44"/>
          <w:szCs w:val="44"/>
          <w:lang w:eastAsia="zh-CN"/>
        </w:rPr>
      </w:pPr>
      <w:r>
        <w:rPr>
          <w:rFonts w:eastAsia="方正小标宋简体"/>
          <w:sz w:val="44"/>
          <w:szCs w:val="44"/>
        </w:rPr>
        <w:t>实施方案</w:t>
      </w:r>
      <w:r>
        <w:rPr>
          <w:rFonts w:hint="eastAsia" w:eastAsia="方正小标宋简体"/>
          <w:sz w:val="44"/>
          <w:szCs w:val="44"/>
          <w:lang w:eastAsia="zh-CN"/>
        </w:rPr>
        <w:t>（征求意见稿）</w:t>
      </w:r>
    </w:p>
    <w:p w14:paraId="6A861957">
      <w:pPr>
        <w:pStyle w:val="2"/>
        <w:numPr>
          <w:ilvl w:val="0"/>
          <w:numId w:val="0"/>
        </w:numPr>
        <w:spacing w:line="576" w:lineRule="exact"/>
        <w:rPr>
          <w:rFonts w:ascii="Times New Roman" w:hAnsi="Times New Roman"/>
        </w:rPr>
      </w:pPr>
    </w:p>
    <w:p w14:paraId="39434E71">
      <w:pPr>
        <w:spacing w:line="576" w:lineRule="exact"/>
        <w:ind w:firstLine="640" w:firstLineChars="200"/>
        <w:rPr>
          <w:rFonts w:eastAsia="黑体"/>
          <w:sz w:val="32"/>
          <w:szCs w:val="32"/>
        </w:rPr>
      </w:pPr>
      <w:r>
        <w:rPr>
          <w:rFonts w:eastAsia="黑体"/>
          <w:sz w:val="32"/>
          <w:szCs w:val="32"/>
        </w:rPr>
        <w:t>一、广元市昭化区滨湖园区道路提升项目实施方案</w:t>
      </w:r>
    </w:p>
    <w:p w14:paraId="431BBC2E">
      <w:pPr>
        <w:widowControl/>
        <w:spacing w:line="576" w:lineRule="exact"/>
        <w:ind w:firstLine="640" w:firstLineChars="200"/>
        <w:rPr>
          <w:rFonts w:eastAsia="楷体_GB2312"/>
          <w:bCs/>
          <w:sz w:val="32"/>
          <w:szCs w:val="32"/>
        </w:rPr>
      </w:pPr>
      <w:r>
        <w:rPr>
          <w:rFonts w:eastAsia="楷体_GB2312"/>
          <w:bCs/>
          <w:sz w:val="32"/>
          <w:szCs w:val="32"/>
        </w:rPr>
        <w:t>（一）基本情况</w:t>
      </w:r>
    </w:p>
    <w:p w14:paraId="3EBA9883">
      <w:pPr>
        <w:spacing w:line="576" w:lineRule="exact"/>
        <w:ind w:firstLine="640" w:firstLineChars="200"/>
        <w:rPr>
          <w:rFonts w:eastAsia="仿宋_GB2312"/>
          <w:sz w:val="32"/>
          <w:szCs w:val="32"/>
        </w:rPr>
      </w:pPr>
      <w:r>
        <w:rPr>
          <w:rFonts w:eastAsia="仿宋_GB2312"/>
          <w:sz w:val="32"/>
          <w:szCs w:val="32"/>
        </w:rPr>
        <w:t>原路面为水泥混凝土路面，因已运营较长时间，路面出现裂缝、沉陷等路面病害状况。该段道路在原有3米宽基础上进行加宽1米，由于路基沉降不均，造成部分</w:t>
      </w:r>
      <w:r>
        <w:rPr>
          <w:rFonts w:hint="eastAsia" w:eastAsia="仿宋_GB2312"/>
          <w:sz w:val="32"/>
          <w:szCs w:val="32"/>
        </w:rPr>
        <w:t>路</w:t>
      </w:r>
      <w:r>
        <w:rPr>
          <w:rFonts w:eastAsia="仿宋_GB2312"/>
          <w:sz w:val="32"/>
          <w:szCs w:val="32"/>
        </w:rPr>
        <w:t>段</w:t>
      </w:r>
      <w:r>
        <w:rPr>
          <w:rFonts w:hint="eastAsia" w:eastAsia="仿宋_GB2312"/>
          <w:sz w:val="32"/>
          <w:szCs w:val="32"/>
        </w:rPr>
        <w:t>道路</w:t>
      </w:r>
      <w:r>
        <w:rPr>
          <w:rFonts w:eastAsia="仿宋_GB2312"/>
          <w:sz w:val="32"/>
          <w:szCs w:val="32"/>
        </w:rPr>
        <w:t>板块损坏</w:t>
      </w:r>
      <w:r>
        <w:rPr>
          <w:rFonts w:hint="eastAsia" w:eastAsia="仿宋_GB2312"/>
          <w:sz w:val="32"/>
          <w:szCs w:val="32"/>
        </w:rPr>
        <w:t>、部分</w:t>
      </w:r>
      <w:r>
        <w:rPr>
          <w:rFonts w:eastAsia="仿宋_GB2312"/>
          <w:sz w:val="32"/>
          <w:szCs w:val="32"/>
        </w:rPr>
        <w:t>道路安全设施缺失</w:t>
      </w:r>
      <w:r>
        <w:rPr>
          <w:rFonts w:hint="eastAsia" w:eastAsia="仿宋_GB2312"/>
          <w:sz w:val="32"/>
          <w:szCs w:val="32"/>
        </w:rPr>
        <w:t>、</w:t>
      </w:r>
      <w:r>
        <w:rPr>
          <w:rFonts w:eastAsia="仿宋_GB2312"/>
          <w:sz w:val="32"/>
          <w:szCs w:val="32"/>
        </w:rPr>
        <w:t>标志标牌损坏</w:t>
      </w:r>
      <w:r>
        <w:rPr>
          <w:rFonts w:hint="eastAsia" w:eastAsia="仿宋_GB2312"/>
          <w:sz w:val="32"/>
          <w:szCs w:val="32"/>
        </w:rPr>
        <w:t>，</w:t>
      </w:r>
      <w:r>
        <w:rPr>
          <w:rFonts w:eastAsia="仿宋_GB2312"/>
          <w:sz w:val="32"/>
          <w:szCs w:val="32"/>
        </w:rPr>
        <w:t>危险段缺少波形护栏；急弯段缺少凸透镜提供对向车道视野；交叉口处和危险段未设置警示桩提醒；路面标线缺少减速振荡标线以及边线未画等</w:t>
      </w:r>
      <w:r>
        <w:rPr>
          <w:rFonts w:hint="eastAsia" w:eastAsia="仿宋_GB2312"/>
          <w:sz w:val="32"/>
          <w:szCs w:val="32"/>
        </w:rPr>
        <w:t>问题</w:t>
      </w:r>
      <w:r>
        <w:rPr>
          <w:rFonts w:eastAsia="仿宋_GB2312"/>
          <w:sz w:val="32"/>
          <w:szCs w:val="32"/>
        </w:rPr>
        <w:t>。为了彻底消除</w:t>
      </w:r>
      <w:r>
        <w:rPr>
          <w:rFonts w:hint="eastAsia" w:eastAsia="仿宋_GB2312"/>
          <w:sz w:val="32"/>
          <w:szCs w:val="32"/>
        </w:rPr>
        <w:t>该路段</w:t>
      </w:r>
      <w:r>
        <w:rPr>
          <w:rFonts w:eastAsia="仿宋_GB2312"/>
          <w:sz w:val="32"/>
          <w:szCs w:val="32"/>
        </w:rPr>
        <w:t>路基路面病害对车辆、提升道路通行能力、行人及道路运输安全的威胁，保证道路运营的安全和畅通，</w:t>
      </w:r>
      <w:r>
        <w:rPr>
          <w:rFonts w:hint="eastAsia" w:eastAsia="仿宋_GB2312"/>
          <w:sz w:val="32"/>
          <w:szCs w:val="32"/>
        </w:rPr>
        <w:t>拟</w:t>
      </w:r>
      <w:r>
        <w:rPr>
          <w:rFonts w:eastAsia="仿宋_GB2312"/>
          <w:sz w:val="32"/>
          <w:szCs w:val="32"/>
        </w:rPr>
        <w:t>对该</w:t>
      </w:r>
      <w:r>
        <w:rPr>
          <w:rFonts w:hint="eastAsia" w:eastAsia="仿宋_GB2312"/>
          <w:sz w:val="32"/>
          <w:szCs w:val="32"/>
        </w:rPr>
        <w:t>路</w:t>
      </w:r>
      <w:r>
        <w:rPr>
          <w:rFonts w:eastAsia="仿宋_GB2312"/>
          <w:sz w:val="32"/>
          <w:szCs w:val="32"/>
        </w:rPr>
        <w:t>段路基路面</w:t>
      </w:r>
      <w:r>
        <w:rPr>
          <w:rFonts w:hint="eastAsia" w:eastAsia="仿宋_GB2312"/>
          <w:sz w:val="32"/>
          <w:szCs w:val="32"/>
        </w:rPr>
        <w:t>进行</w:t>
      </w:r>
      <w:r>
        <w:rPr>
          <w:rFonts w:eastAsia="仿宋_GB2312"/>
          <w:sz w:val="32"/>
          <w:szCs w:val="32"/>
        </w:rPr>
        <w:t>修复</w:t>
      </w:r>
      <w:r>
        <w:rPr>
          <w:rFonts w:hint="eastAsia" w:eastAsia="仿宋_GB2312"/>
          <w:sz w:val="32"/>
          <w:szCs w:val="32"/>
        </w:rPr>
        <w:t>和</w:t>
      </w:r>
      <w:r>
        <w:rPr>
          <w:rFonts w:eastAsia="仿宋_GB2312"/>
          <w:sz w:val="32"/>
          <w:szCs w:val="32"/>
        </w:rPr>
        <w:t>安全设施完善处治。</w:t>
      </w:r>
    </w:p>
    <w:p w14:paraId="1AEBF6B4">
      <w:pPr>
        <w:widowControl/>
        <w:spacing w:line="576" w:lineRule="exact"/>
        <w:ind w:firstLine="640" w:firstLineChars="200"/>
        <w:rPr>
          <w:rFonts w:eastAsia="仿宋_GB2312"/>
          <w:sz w:val="32"/>
          <w:szCs w:val="32"/>
        </w:rPr>
      </w:pPr>
      <w:r>
        <w:rPr>
          <w:rFonts w:hint="eastAsia" w:eastAsia="楷体_GB2312"/>
          <w:bCs/>
          <w:sz w:val="32"/>
          <w:szCs w:val="32"/>
        </w:rPr>
        <w:t>（二）</w:t>
      </w:r>
      <w:r>
        <w:rPr>
          <w:rFonts w:eastAsia="楷体_GB2312"/>
          <w:bCs/>
          <w:sz w:val="32"/>
          <w:szCs w:val="32"/>
        </w:rPr>
        <w:t>改扩建方案</w:t>
      </w:r>
    </w:p>
    <w:p w14:paraId="404AC391">
      <w:pPr>
        <w:spacing w:line="576" w:lineRule="exact"/>
        <w:ind w:firstLine="640" w:firstLineChars="200"/>
        <w:rPr>
          <w:rFonts w:eastAsia="仿宋_GB2312"/>
          <w:sz w:val="32"/>
          <w:szCs w:val="32"/>
        </w:rPr>
      </w:pPr>
      <w:r>
        <w:rPr>
          <w:rFonts w:eastAsia="仿宋_GB2312"/>
          <w:sz w:val="32"/>
          <w:szCs w:val="32"/>
        </w:rPr>
        <w:t>该项目建设地址位于昭化区清水镇石庙村至松梁村。道路全长9.298公里，通村公路标准路面宽4.5m。路面结构采取20cm厚C30水泥混凝土路面修补+4.5cmAC-13C普通沥青砼面层。并对全线交安设施进行重新增设。</w:t>
      </w:r>
    </w:p>
    <w:p w14:paraId="5AAACA5E">
      <w:pPr>
        <w:spacing w:line="576"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）主要工程规模</w:t>
      </w:r>
    </w:p>
    <w:p w14:paraId="72561A85">
      <w:pPr>
        <w:spacing w:line="576" w:lineRule="exact"/>
        <w:ind w:firstLine="640" w:firstLineChars="200"/>
        <w:rPr>
          <w:rFonts w:eastAsia="仿宋_GB2312"/>
          <w:sz w:val="32"/>
          <w:szCs w:val="32"/>
        </w:rPr>
      </w:pPr>
      <w:r>
        <w:rPr>
          <w:rFonts w:eastAsia="仿宋_GB2312"/>
          <w:sz w:val="32"/>
          <w:szCs w:val="32"/>
        </w:rPr>
        <w:t>路线全长9.298Km，挖除旧水泥混凝土面板（20cm）2308.3</w:t>
      </w:r>
      <w:r>
        <w:rPr>
          <w:sz w:val="32"/>
          <w:szCs w:val="32"/>
        </w:rPr>
        <w:t>㎡</w:t>
      </w:r>
      <w:r>
        <w:rPr>
          <w:rFonts w:eastAsia="仿宋_GB2312"/>
          <w:sz w:val="32"/>
          <w:szCs w:val="32"/>
        </w:rPr>
        <w:t>；恢复C30混凝土面板（20cm）2308.3</w:t>
      </w:r>
      <w:r>
        <w:rPr>
          <w:sz w:val="32"/>
          <w:szCs w:val="32"/>
        </w:rPr>
        <w:t>㎡</w:t>
      </w:r>
      <w:r>
        <w:rPr>
          <w:rFonts w:eastAsia="仿宋_GB2312"/>
          <w:sz w:val="32"/>
          <w:szCs w:val="32"/>
        </w:rPr>
        <w:t>；铺筑4.5cm细粒式普通沥青砼AC-13C面层32867.2</w:t>
      </w:r>
      <w:r>
        <w:rPr>
          <w:sz w:val="32"/>
          <w:szCs w:val="32"/>
        </w:rPr>
        <w:t>㎡</w:t>
      </w:r>
      <w:r>
        <w:rPr>
          <w:rFonts w:eastAsia="仿宋_GB2312"/>
          <w:sz w:val="32"/>
          <w:szCs w:val="32"/>
        </w:rPr>
        <w:t>；单柱式标志（△700）4套、单柱式标志（○600）2套、凸透镜（○800）6套；热熔标线2760</w:t>
      </w:r>
      <w:r>
        <w:rPr>
          <w:sz w:val="32"/>
          <w:szCs w:val="32"/>
        </w:rPr>
        <w:t>㎡</w:t>
      </w:r>
      <w:r>
        <w:rPr>
          <w:rFonts w:eastAsia="仿宋_GB2312"/>
          <w:sz w:val="32"/>
          <w:szCs w:val="32"/>
        </w:rPr>
        <w:t>、振荡标线160.7</w:t>
      </w:r>
      <w:r>
        <w:rPr>
          <w:sz w:val="32"/>
          <w:szCs w:val="32"/>
        </w:rPr>
        <w:t>㎡</w:t>
      </w:r>
      <w:r>
        <w:rPr>
          <w:rFonts w:eastAsia="仿宋_GB2312"/>
          <w:sz w:val="32"/>
          <w:szCs w:val="32"/>
        </w:rPr>
        <w:t>；波形梁护栏（Gr-C-4E）3940m；警示桩637根；平交口警示桩224根。</w:t>
      </w:r>
    </w:p>
    <w:p w14:paraId="683341DE">
      <w:pPr>
        <w:widowControl/>
        <w:spacing w:line="576" w:lineRule="exact"/>
        <w:ind w:firstLine="640" w:firstLineChars="200"/>
        <w:rPr>
          <w:rFonts w:eastAsia="楷体_GB2312"/>
          <w:bCs/>
          <w:sz w:val="32"/>
          <w:szCs w:val="32"/>
        </w:rPr>
      </w:pPr>
      <w:r>
        <w:rPr>
          <w:rFonts w:hint="eastAsia" w:eastAsia="楷体_GB2312"/>
          <w:bCs/>
          <w:sz w:val="32"/>
          <w:szCs w:val="32"/>
        </w:rPr>
        <w:t>（四）</w:t>
      </w:r>
      <w:r>
        <w:rPr>
          <w:rFonts w:eastAsia="楷体_GB2312"/>
          <w:bCs/>
          <w:sz w:val="32"/>
          <w:szCs w:val="32"/>
        </w:rPr>
        <w:t>工程资金来源</w:t>
      </w:r>
    </w:p>
    <w:p w14:paraId="7C8F8D2D">
      <w:pPr>
        <w:spacing w:line="576" w:lineRule="exact"/>
        <w:ind w:firstLine="640" w:firstLineChars="200"/>
        <w:rPr>
          <w:rFonts w:eastAsia="仿宋_GB2312"/>
          <w:sz w:val="32"/>
          <w:szCs w:val="32"/>
        </w:rPr>
      </w:pPr>
      <w:r>
        <w:rPr>
          <w:rFonts w:eastAsia="仿宋_GB2312"/>
          <w:sz w:val="32"/>
          <w:szCs w:val="32"/>
        </w:rPr>
        <w:t>本项目投资估算总金额约385.976万元，其中建安费约333.198万元，资金来源整合上级交通补助资金。</w:t>
      </w:r>
    </w:p>
    <w:p w14:paraId="38C7DF71">
      <w:pPr>
        <w:spacing w:line="576" w:lineRule="exact"/>
        <w:ind w:firstLine="627" w:firstLineChars="196"/>
        <w:rPr>
          <w:rFonts w:eastAsia="楷体_GB2312"/>
          <w:sz w:val="32"/>
          <w:szCs w:val="32"/>
        </w:rPr>
      </w:pPr>
      <w:r>
        <w:rPr>
          <w:rFonts w:eastAsia="楷体_GB2312"/>
          <w:sz w:val="32"/>
          <w:szCs w:val="32"/>
        </w:rPr>
        <w:t>（</w:t>
      </w:r>
      <w:r>
        <w:rPr>
          <w:rFonts w:hint="eastAsia" w:eastAsia="楷体_GB2312"/>
          <w:sz w:val="32"/>
          <w:szCs w:val="32"/>
        </w:rPr>
        <w:t>五</w:t>
      </w:r>
      <w:r>
        <w:rPr>
          <w:rFonts w:eastAsia="楷体_GB2312"/>
          <w:sz w:val="32"/>
          <w:szCs w:val="32"/>
        </w:rPr>
        <w:t>）项目建设方式</w:t>
      </w:r>
    </w:p>
    <w:p w14:paraId="22007348">
      <w:pPr>
        <w:spacing w:line="576" w:lineRule="exact"/>
        <w:ind w:firstLine="640" w:firstLineChars="200"/>
        <w:rPr>
          <w:rFonts w:eastAsia="仿宋_GB2312"/>
          <w:sz w:val="32"/>
          <w:szCs w:val="32"/>
        </w:rPr>
      </w:pPr>
      <w:r>
        <w:rPr>
          <w:rFonts w:eastAsia="仿宋_GB2312"/>
          <w:sz w:val="32"/>
          <w:szCs w:val="32"/>
        </w:rPr>
        <w:t>该项目由广元市昭化区葭萌建设开发有限公司作业主组织实施，勘察设计单位、监理单位采用直接委托方式确定。</w:t>
      </w:r>
    </w:p>
    <w:p w14:paraId="6B6CFE65">
      <w:pPr>
        <w:spacing w:line="576" w:lineRule="exact"/>
        <w:ind w:firstLine="640" w:firstLineChars="200"/>
        <w:rPr>
          <w:rFonts w:eastAsia="黑体"/>
          <w:sz w:val="32"/>
          <w:szCs w:val="32"/>
        </w:rPr>
      </w:pPr>
      <w:r>
        <w:rPr>
          <w:rFonts w:eastAsia="黑体"/>
          <w:sz w:val="32"/>
          <w:szCs w:val="32"/>
        </w:rPr>
        <w:t>二、广元市昭化区太柏路张家至虎跳大桥段中修工程项目实施方案</w:t>
      </w:r>
    </w:p>
    <w:p w14:paraId="7ED32013">
      <w:pPr>
        <w:spacing w:line="576" w:lineRule="exact"/>
        <w:ind w:firstLine="627" w:firstLineChars="196"/>
        <w:rPr>
          <w:rFonts w:eastAsia="楷体_GB2312"/>
          <w:sz w:val="32"/>
          <w:szCs w:val="32"/>
        </w:rPr>
      </w:pPr>
      <w:r>
        <w:rPr>
          <w:rFonts w:eastAsia="楷体_GB2312"/>
          <w:sz w:val="32"/>
          <w:szCs w:val="32"/>
        </w:rPr>
        <w:t>（一）基本情况</w:t>
      </w:r>
    </w:p>
    <w:p w14:paraId="3AA25A9D">
      <w:pPr>
        <w:spacing w:line="576" w:lineRule="exact"/>
        <w:ind w:firstLine="633"/>
        <w:rPr>
          <w:rFonts w:eastAsia="仿宋_GB2312"/>
          <w:sz w:val="32"/>
          <w:szCs w:val="32"/>
        </w:rPr>
      </w:pPr>
      <w:r>
        <w:rPr>
          <w:rFonts w:eastAsia="仿宋_GB2312"/>
          <w:sz w:val="32"/>
          <w:szCs w:val="32"/>
        </w:rPr>
        <w:t>广元市昭化区太柏路张家至虎跳大桥段是昭化区境内交通路网的重要组成部分，三级公路，设计速度30km/h，路基宽度7.5m，为双向两车道，行车道宽度为6.5m。</w:t>
      </w:r>
      <w:r>
        <w:rPr>
          <w:rFonts w:hint="eastAsia" w:eastAsia="仿宋_GB2312"/>
          <w:sz w:val="32"/>
          <w:szCs w:val="32"/>
        </w:rPr>
        <w:t>该路段因建设时间长远，道路破损严重</w:t>
      </w:r>
      <w:r>
        <w:rPr>
          <w:rFonts w:eastAsia="仿宋_GB2312"/>
          <w:sz w:val="32"/>
          <w:szCs w:val="32"/>
        </w:rPr>
        <w:t>。</w:t>
      </w:r>
    </w:p>
    <w:p w14:paraId="4FFDFB87">
      <w:pPr>
        <w:spacing w:line="576" w:lineRule="exact"/>
        <w:ind w:firstLine="627" w:firstLineChars="196"/>
        <w:rPr>
          <w:rFonts w:eastAsia="仿宋_GB2312"/>
          <w:sz w:val="32"/>
          <w:szCs w:val="32"/>
        </w:rPr>
      </w:pPr>
      <w:r>
        <w:rPr>
          <w:rFonts w:hint="eastAsia" w:eastAsia="楷体_GB2312"/>
          <w:sz w:val="32"/>
          <w:szCs w:val="32"/>
        </w:rPr>
        <w:t>（二）</w:t>
      </w:r>
      <w:r>
        <w:rPr>
          <w:rFonts w:eastAsia="楷体_GB2312"/>
          <w:sz w:val="32"/>
          <w:szCs w:val="32"/>
        </w:rPr>
        <w:t>改扩建方案</w:t>
      </w:r>
    </w:p>
    <w:p w14:paraId="0ED43EB8">
      <w:pPr>
        <w:spacing w:line="576" w:lineRule="exact"/>
        <w:ind w:firstLine="633"/>
        <w:rPr>
          <w:rFonts w:hint="eastAsia" w:eastAsia="仿宋_GB2312"/>
          <w:sz w:val="32"/>
          <w:szCs w:val="32"/>
        </w:rPr>
      </w:pPr>
      <w:r>
        <w:rPr>
          <w:rFonts w:hint="eastAsia" w:eastAsia="仿宋_GB2312"/>
          <w:sz w:val="32"/>
          <w:szCs w:val="32"/>
        </w:rPr>
        <w:t>1.</w:t>
      </w:r>
      <w:r>
        <w:rPr>
          <w:rFonts w:eastAsia="仿宋_GB2312"/>
          <w:sz w:val="32"/>
          <w:szCs w:val="32"/>
        </w:rPr>
        <w:t>该项目建设地址位于太柏路张家至虎跳大桥。采用先挖除既有道路面层及水稳基层34.5cm及需补强换填路基深度，采用砂砾石换填路基，再用30cm水泥稳定碎石基层+4.5cm中粒式沥青砼AC-20C再加铺。</w:t>
      </w:r>
    </w:p>
    <w:p w14:paraId="679DEB1B">
      <w:pPr>
        <w:spacing w:line="576" w:lineRule="exact"/>
        <w:ind w:firstLine="633"/>
        <w:rPr>
          <w:rFonts w:eastAsia="仿宋_GB2312"/>
          <w:sz w:val="32"/>
          <w:szCs w:val="32"/>
        </w:rPr>
      </w:pPr>
      <w:r>
        <w:rPr>
          <w:rFonts w:hint="eastAsia" w:eastAsia="仿宋_GB2312"/>
          <w:sz w:val="32"/>
          <w:szCs w:val="32"/>
        </w:rPr>
        <w:t>2.虎跳大桥</w:t>
      </w:r>
      <w:r>
        <w:rPr>
          <w:rFonts w:eastAsia="仿宋_GB2312"/>
          <w:sz w:val="32"/>
          <w:szCs w:val="32"/>
        </w:rPr>
        <w:t>桥面因设计使用年限较长，油层老化出现了部分裂缝，本次设计采用铣刨上面层沥青2cm后重新铺筑新沥青2cm，维持原桥设计标高和荷载不变</w:t>
      </w:r>
    </w:p>
    <w:p w14:paraId="648F9003">
      <w:pPr>
        <w:spacing w:line="576" w:lineRule="exact"/>
        <w:ind w:firstLine="633"/>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）主要工程规模</w:t>
      </w:r>
    </w:p>
    <w:p w14:paraId="1E5E3885">
      <w:pPr>
        <w:spacing w:line="576" w:lineRule="exact"/>
        <w:ind w:firstLine="633"/>
        <w:rPr>
          <w:rFonts w:eastAsia="仿宋_GB2312"/>
          <w:sz w:val="32"/>
          <w:szCs w:val="32"/>
        </w:rPr>
      </w:pPr>
      <w:r>
        <w:rPr>
          <w:rFonts w:eastAsia="仿宋_GB2312"/>
          <w:sz w:val="32"/>
          <w:szCs w:val="32"/>
        </w:rPr>
        <w:t>广元市昭化区太柏路张家至虎跳大桥段中修工程全长4.718公里主要工程量如下：4cm细粒式沥青砼AC-13C上面层28.645K</w:t>
      </w:r>
      <w:r>
        <w:rPr>
          <w:sz w:val="32"/>
          <w:szCs w:val="32"/>
        </w:rPr>
        <w:t>㎡</w:t>
      </w:r>
      <w:r>
        <w:rPr>
          <w:rFonts w:eastAsia="仿宋_GB2312"/>
          <w:sz w:val="32"/>
          <w:szCs w:val="32"/>
        </w:rPr>
        <w:t>；3.5cm细粒式沥青砼AC-13C上面层3.888K</w:t>
      </w:r>
      <w:r>
        <w:rPr>
          <w:sz w:val="32"/>
          <w:szCs w:val="32"/>
        </w:rPr>
        <w:t>㎡</w:t>
      </w:r>
      <w:r>
        <w:rPr>
          <w:rFonts w:eastAsia="仿宋_GB2312"/>
          <w:sz w:val="32"/>
          <w:szCs w:val="32"/>
        </w:rPr>
        <w:t>；均厚4.5cm中粒式沥青砼AC-20C下面层8.96K</w:t>
      </w:r>
      <w:r>
        <w:rPr>
          <w:sz w:val="32"/>
          <w:szCs w:val="32"/>
        </w:rPr>
        <w:t>㎡</w:t>
      </w:r>
      <w:r>
        <w:rPr>
          <w:rFonts w:eastAsia="仿宋_GB2312"/>
          <w:sz w:val="32"/>
          <w:szCs w:val="32"/>
        </w:rPr>
        <w:t>；15cm水泥稳定碎石基层8.361K</w:t>
      </w:r>
      <w:r>
        <w:rPr>
          <w:sz w:val="32"/>
          <w:szCs w:val="32"/>
        </w:rPr>
        <w:t>㎡</w:t>
      </w:r>
      <w:r>
        <w:rPr>
          <w:rFonts w:eastAsia="仿宋_GB2312"/>
          <w:sz w:val="32"/>
          <w:szCs w:val="32"/>
        </w:rPr>
        <w:t>；15cm水泥稳定碎石底基层8.361K</w:t>
      </w:r>
      <w:r>
        <w:rPr>
          <w:sz w:val="32"/>
          <w:szCs w:val="32"/>
        </w:rPr>
        <w:t>㎡</w:t>
      </w:r>
      <w:r>
        <w:rPr>
          <w:rFonts w:eastAsia="仿宋_GB2312"/>
          <w:sz w:val="32"/>
          <w:szCs w:val="32"/>
        </w:rPr>
        <w:t>；C20砼修复路肩212.9m³；边沟清淤3505m；护栏重建176m；标线恢复1911.9</w:t>
      </w:r>
      <w:r>
        <w:rPr>
          <w:sz w:val="32"/>
          <w:szCs w:val="32"/>
        </w:rPr>
        <w:t>㎡；</w:t>
      </w:r>
      <w:r>
        <w:rPr>
          <w:rFonts w:eastAsia="仿宋_GB2312"/>
          <w:sz w:val="32"/>
          <w:szCs w:val="32"/>
        </w:rPr>
        <w:t>反光立面标记573</w:t>
      </w:r>
      <w:r>
        <w:rPr>
          <w:sz w:val="32"/>
          <w:szCs w:val="32"/>
        </w:rPr>
        <w:t>㎡</w:t>
      </w:r>
      <w:r>
        <w:rPr>
          <w:rFonts w:eastAsia="仿宋_GB2312"/>
          <w:sz w:val="32"/>
          <w:szCs w:val="32"/>
        </w:rPr>
        <w:t>；平交道口警示桩20根。</w:t>
      </w:r>
    </w:p>
    <w:p w14:paraId="0F160D3D">
      <w:pPr>
        <w:spacing w:line="576" w:lineRule="exact"/>
        <w:ind w:firstLine="633"/>
        <w:rPr>
          <w:rFonts w:eastAsia="楷体_GB2312"/>
          <w:bCs/>
          <w:sz w:val="32"/>
          <w:szCs w:val="32"/>
        </w:rPr>
      </w:pPr>
      <w:r>
        <w:rPr>
          <w:rFonts w:hint="eastAsia" w:eastAsia="楷体_GB2312"/>
          <w:bCs/>
          <w:sz w:val="32"/>
          <w:szCs w:val="32"/>
        </w:rPr>
        <w:t>（四）</w:t>
      </w:r>
      <w:r>
        <w:rPr>
          <w:rFonts w:eastAsia="楷体_GB2312"/>
          <w:bCs/>
          <w:sz w:val="32"/>
          <w:szCs w:val="32"/>
        </w:rPr>
        <w:t>工程资金来源</w:t>
      </w:r>
    </w:p>
    <w:p w14:paraId="5E8FFAE0">
      <w:pPr>
        <w:spacing w:line="576" w:lineRule="exact"/>
        <w:ind w:firstLine="640" w:firstLineChars="200"/>
        <w:rPr>
          <w:rFonts w:eastAsia="仿宋_GB2312"/>
          <w:sz w:val="32"/>
          <w:szCs w:val="32"/>
        </w:rPr>
      </w:pPr>
      <w:r>
        <w:rPr>
          <w:rFonts w:eastAsia="仿宋_GB2312"/>
          <w:sz w:val="32"/>
          <w:szCs w:val="32"/>
        </w:rPr>
        <w:t>项目建设计划总投资398.50万元，其中建安费363.09万元。资金来源整合上级交通补助资金。</w:t>
      </w:r>
    </w:p>
    <w:p w14:paraId="144A3A59">
      <w:pPr>
        <w:spacing w:line="576" w:lineRule="exact"/>
        <w:ind w:firstLine="633"/>
        <w:rPr>
          <w:rFonts w:eastAsia="楷体_GB2312"/>
          <w:bCs/>
          <w:sz w:val="32"/>
          <w:szCs w:val="32"/>
        </w:rPr>
      </w:pPr>
      <w:r>
        <w:rPr>
          <w:rFonts w:eastAsia="楷体_GB2312"/>
          <w:bCs/>
          <w:sz w:val="32"/>
          <w:szCs w:val="32"/>
        </w:rPr>
        <w:t>（</w:t>
      </w:r>
      <w:r>
        <w:rPr>
          <w:rFonts w:hint="eastAsia" w:eastAsia="楷体_GB2312"/>
          <w:bCs/>
          <w:sz w:val="32"/>
          <w:szCs w:val="32"/>
        </w:rPr>
        <w:t>五</w:t>
      </w:r>
      <w:r>
        <w:rPr>
          <w:rFonts w:eastAsia="楷体_GB2312"/>
          <w:bCs/>
          <w:sz w:val="32"/>
          <w:szCs w:val="32"/>
        </w:rPr>
        <w:t>）项目建设方式</w:t>
      </w:r>
    </w:p>
    <w:p w14:paraId="3004C547">
      <w:pPr>
        <w:spacing w:line="576" w:lineRule="exact"/>
        <w:ind w:firstLine="640" w:firstLineChars="200"/>
        <w:rPr>
          <w:rFonts w:eastAsia="仿宋_GB2312"/>
          <w:sz w:val="32"/>
          <w:szCs w:val="32"/>
        </w:rPr>
      </w:pPr>
      <w:r>
        <w:rPr>
          <w:rFonts w:eastAsia="仿宋_GB2312"/>
          <w:sz w:val="32"/>
          <w:szCs w:val="32"/>
        </w:rPr>
        <w:t>该项目由广元市昭化区葭萌建设开发有限公司作业主组织实施，勘察设计单位、监理单位采用直接委托方式确定。</w:t>
      </w:r>
    </w:p>
    <w:p w14:paraId="506BFD12">
      <w:pPr>
        <w:spacing w:line="576" w:lineRule="exact"/>
        <w:ind w:firstLine="640" w:firstLineChars="200"/>
        <w:rPr>
          <w:rFonts w:eastAsia="黑体"/>
          <w:sz w:val="32"/>
          <w:szCs w:val="32"/>
        </w:rPr>
      </w:pPr>
      <w:r>
        <w:rPr>
          <w:rFonts w:eastAsia="黑体"/>
          <w:sz w:val="32"/>
          <w:szCs w:val="32"/>
        </w:rPr>
        <w:t>三、广元市昭化区卫王路、太张路、文柏清路路域环境整治项目实施方案</w:t>
      </w:r>
    </w:p>
    <w:p w14:paraId="14F31A88">
      <w:pPr>
        <w:widowControl/>
        <w:spacing w:line="576" w:lineRule="exact"/>
        <w:ind w:firstLine="640" w:firstLineChars="200"/>
        <w:rPr>
          <w:rFonts w:eastAsia="楷体_GB2312"/>
          <w:bCs/>
          <w:sz w:val="32"/>
          <w:szCs w:val="32"/>
        </w:rPr>
      </w:pPr>
      <w:r>
        <w:rPr>
          <w:rFonts w:eastAsia="楷体_GB2312"/>
          <w:bCs/>
          <w:sz w:val="32"/>
          <w:szCs w:val="32"/>
        </w:rPr>
        <w:t>（一）基本情况</w:t>
      </w:r>
    </w:p>
    <w:p w14:paraId="6BA6BAE4">
      <w:pPr>
        <w:widowControl/>
        <w:spacing w:line="576" w:lineRule="exact"/>
        <w:ind w:firstLine="640" w:firstLineChars="200"/>
        <w:rPr>
          <w:rFonts w:eastAsia="仿宋_GB2312"/>
          <w:sz w:val="32"/>
          <w:szCs w:val="32"/>
        </w:rPr>
      </w:pPr>
      <w:r>
        <w:rPr>
          <w:rFonts w:eastAsia="仿宋_GB2312"/>
          <w:sz w:val="32"/>
          <w:szCs w:val="32"/>
        </w:rPr>
        <w:t>广元市昭化区卫王路、太张路、文柏清路三条道路部分路段安全设施标志标牌存在一定破损及遗漏设置，道路中心标线与边缘线存在模糊不清现象，对过往车辆的安全行驶有一定的威胁。道路两侧均没种植任何花草树木等，噪音大、环境污染严重，</w:t>
      </w:r>
      <w:r>
        <w:rPr>
          <w:rFonts w:hint="eastAsia" w:eastAsia="仿宋_GB2312"/>
          <w:sz w:val="32"/>
          <w:szCs w:val="32"/>
        </w:rPr>
        <w:t>严重</w:t>
      </w:r>
      <w:r>
        <w:rPr>
          <w:rFonts w:eastAsia="仿宋_GB2312"/>
          <w:sz w:val="32"/>
          <w:szCs w:val="32"/>
        </w:rPr>
        <w:t>影响人类的生活质量。</w:t>
      </w:r>
    </w:p>
    <w:p w14:paraId="0082C712">
      <w:pPr>
        <w:widowControl/>
        <w:spacing w:line="576" w:lineRule="exact"/>
        <w:ind w:firstLine="640" w:firstLineChars="200"/>
        <w:rPr>
          <w:rFonts w:eastAsia="楷体_GB2312"/>
          <w:bCs/>
          <w:sz w:val="32"/>
          <w:szCs w:val="32"/>
        </w:rPr>
      </w:pPr>
      <w:r>
        <w:rPr>
          <w:rFonts w:hint="eastAsia" w:eastAsia="楷体_GB2312"/>
          <w:bCs/>
          <w:sz w:val="32"/>
          <w:szCs w:val="32"/>
        </w:rPr>
        <w:t>（二）</w:t>
      </w:r>
      <w:r>
        <w:rPr>
          <w:rFonts w:eastAsia="楷体_GB2312"/>
          <w:bCs/>
          <w:sz w:val="32"/>
          <w:szCs w:val="32"/>
        </w:rPr>
        <w:t>整治方案</w:t>
      </w:r>
    </w:p>
    <w:p w14:paraId="343E2236">
      <w:pPr>
        <w:spacing w:line="576" w:lineRule="exact"/>
        <w:ind w:firstLine="633"/>
        <w:rPr>
          <w:rFonts w:eastAsia="仿宋_GB2312"/>
          <w:sz w:val="32"/>
          <w:szCs w:val="32"/>
        </w:rPr>
      </w:pPr>
      <w:r>
        <w:rPr>
          <w:rFonts w:eastAsia="仿宋_GB2312"/>
          <w:sz w:val="32"/>
          <w:szCs w:val="32"/>
        </w:rPr>
        <w:t>（1）种植地表应按预算定额规定在30CM高差以内平整绿化地面至设计放坡要求，同时清除杂草;平整要顺地形和周围环境，整成龟背形、斜坡形等，一般未特殊设计之地形，坡度可定在2.5%~3.0%之间以利排水。针对地块土质的实际情况，施工时均应按照定额要求对各种花草树木施足基肥，以补绿地土壤肥力不足，改良土壤，以使花草树木恢复生长后能尽快见效。</w:t>
      </w:r>
    </w:p>
    <w:p w14:paraId="40DCAFC7">
      <w:pPr>
        <w:spacing w:line="576" w:lineRule="exact"/>
        <w:ind w:firstLine="633"/>
        <w:rPr>
          <w:rFonts w:eastAsia="仿宋_GB2312"/>
          <w:sz w:val="32"/>
          <w:szCs w:val="32"/>
        </w:rPr>
      </w:pPr>
      <w:r>
        <w:rPr>
          <w:rFonts w:eastAsia="仿宋_GB2312"/>
          <w:sz w:val="32"/>
          <w:szCs w:val="32"/>
        </w:rPr>
        <w:t>（</w:t>
      </w:r>
      <w:r>
        <w:rPr>
          <w:rFonts w:hint="eastAsia" w:eastAsia="仿宋_GB2312"/>
          <w:sz w:val="32"/>
          <w:szCs w:val="32"/>
        </w:rPr>
        <w:t>2</w:t>
      </w:r>
      <w:r>
        <w:rPr>
          <w:rFonts w:eastAsia="仿宋_GB2312"/>
          <w:sz w:val="32"/>
          <w:szCs w:val="32"/>
        </w:rPr>
        <w:t>）根据车辆驶出路外有可能造成的交通事故等级，在主路高填方路侧、回头曲线、急转弯路段、道路纵坡较大路段设置B级护栏。</w:t>
      </w:r>
    </w:p>
    <w:p w14:paraId="0EF71F9B">
      <w:pPr>
        <w:widowControl/>
        <w:spacing w:line="576"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）主要工程规模</w:t>
      </w:r>
    </w:p>
    <w:p w14:paraId="4F8A8DA6">
      <w:pPr>
        <w:spacing w:line="576" w:lineRule="exact"/>
        <w:ind w:firstLine="627" w:firstLineChars="196"/>
        <w:rPr>
          <w:rFonts w:eastAsia="仿宋_GB2312"/>
          <w:sz w:val="32"/>
          <w:szCs w:val="32"/>
        </w:rPr>
      </w:pPr>
      <w:r>
        <w:rPr>
          <w:rFonts w:eastAsia="仿宋_GB2312"/>
          <w:sz w:val="32"/>
          <w:szCs w:val="32"/>
        </w:rPr>
        <w:t>广元市昭化区卫王路、太张路、文柏清路路域环境整治共包含三条道路，其中卫王路路线长13.780Km，太张路路线全长11.848Km(含3.2Km中修段落)，文柏清路主线长13.467Km，支线长7.402Km。本项目路线总计46.497Km。</w:t>
      </w:r>
    </w:p>
    <w:p w14:paraId="576C5E18">
      <w:pPr>
        <w:widowControl/>
        <w:spacing w:line="576" w:lineRule="exact"/>
        <w:ind w:firstLine="627" w:firstLineChars="196"/>
        <w:rPr>
          <w:rFonts w:eastAsia="仿宋_GB2312"/>
          <w:sz w:val="32"/>
          <w:szCs w:val="32"/>
        </w:rPr>
      </w:pPr>
      <w:r>
        <w:rPr>
          <w:rFonts w:eastAsia="仿宋_GB2312"/>
          <w:sz w:val="32"/>
          <w:szCs w:val="32"/>
        </w:rPr>
        <w:t>主要工程量如下：标志3套；里程碑、百米桩137个；护栏104米；道口桩488根；标线4681.9m</w:t>
      </w:r>
      <w:r>
        <w:rPr>
          <w:rFonts w:eastAsia="仿宋_GB2312"/>
          <w:sz w:val="32"/>
          <w:szCs w:val="32"/>
          <w:vertAlign w:val="superscript"/>
        </w:rPr>
        <w:t>2</w:t>
      </w:r>
      <w:r>
        <w:rPr>
          <w:rFonts w:eastAsia="仿宋_GB2312"/>
          <w:sz w:val="32"/>
          <w:szCs w:val="32"/>
        </w:rPr>
        <w:t>；反光立面标记2257.2 m</w:t>
      </w:r>
      <w:r>
        <w:rPr>
          <w:rFonts w:eastAsia="仿宋_GB2312"/>
          <w:sz w:val="32"/>
          <w:szCs w:val="32"/>
          <w:vertAlign w:val="superscript"/>
        </w:rPr>
        <w:t>2</w:t>
      </w:r>
      <w:r>
        <w:rPr>
          <w:rFonts w:eastAsia="仿宋_GB2312"/>
          <w:sz w:val="32"/>
          <w:szCs w:val="32"/>
        </w:rPr>
        <w:t>；公路两侧绿化79734m</w:t>
      </w:r>
      <w:r>
        <w:rPr>
          <w:rFonts w:eastAsia="仿宋_GB2312"/>
          <w:sz w:val="32"/>
          <w:szCs w:val="32"/>
          <w:vertAlign w:val="superscript"/>
        </w:rPr>
        <w:t>2</w:t>
      </w:r>
      <w:r>
        <w:rPr>
          <w:rFonts w:eastAsia="仿宋_GB2312"/>
          <w:sz w:val="32"/>
          <w:szCs w:val="32"/>
        </w:rPr>
        <w:t>；3cm细粒式沥青砼AC-13C上面层11.21Km</w:t>
      </w:r>
      <w:r>
        <w:rPr>
          <w:rFonts w:eastAsia="仿宋_GB2312"/>
          <w:sz w:val="32"/>
          <w:szCs w:val="32"/>
          <w:vertAlign w:val="superscript"/>
        </w:rPr>
        <w:t>2</w:t>
      </w:r>
      <w:r>
        <w:rPr>
          <w:rFonts w:eastAsia="仿宋_GB2312"/>
          <w:sz w:val="32"/>
          <w:szCs w:val="32"/>
        </w:rPr>
        <w:t>；3.5cm细粒式沥青砼AC-13C上面层0.314 Km</w:t>
      </w:r>
      <w:r>
        <w:rPr>
          <w:rFonts w:eastAsia="仿宋_GB2312"/>
          <w:sz w:val="32"/>
          <w:szCs w:val="32"/>
          <w:vertAlign w:val="superscript"/>
        </w:rPr>
        <w:t>2</w:t>
      </w:r>
      <w:r>
        <w:rPr>
          <w:rFonts w:eastAsia="仿宋_GB2312"/>
          <w:sz w:val="32"/>
          <w:szCs w:val="32"/>
        </w:rPr>
        <w:t>；4cm细粒式沥青砼AC-13C上面层14.125 Km</w:t>
      </w:r>
      <w:r>
        <w:rPr>
          <w:rFonts w:eastAsia="仿宋_GB2312"/>
          <w:sz w:val="32"/>
          <w:szCs w:val="32"/>
          <w:vertAlign w:val="superscript"/>
        </w:rPr>
        <w:t>2</w:t>
      </w:r>
      <w:r>
        <w:rPr>
          <w:rFonts w:eastAsia="仿宋_GB2312"/>
          <w:sz w:val="32"/>
          <w:szCs w:val="32"/>
        </w:rPr>
        <w:t>；均厚4.5cm细粒式沥青砼AC-13C上面层0.312 Km</w:t>
      </w:r>
      <w:r>
        <w:rPr>
          <w:rFonts w:eastAsia="仿宋_GB2312"/>
          <w:sz w:val="32"/>
          <w:szCs w:val="32"/>
          <w:vertAlign w:val="superscript"/>
        </w:rPr>
        <w:t>2</w:t>
      </w:r>
      <w:r>
        <w:rPr>
          <w:rFonts w:eastAsia="仿宋_GB2312"/>
          <w:sz w:val="32"/>
          <w:szCs w:val="32"/>
        </w:rPr>
        <w:t>；5cm中粒式沥青砼AC-20C下面层 11.21 Km</w:t>
      </w:r>
      <w:r>
        <w:rPr>
          <w:rFonts w:eastAsia="仿宋_GB2312"/>
          <w:sz w:val="32"/>
          <w:szCs w:val="32"/>
          <w:vertAlign w:val="superscript"/>
        </w:rPr>
        <w:t>2</w:t>
      </w:r>
      <w:r>
        <w:rPr>
          <w:rFonts w:eastAsia="仿宋_GB2312"/>
          <w:sz w:val="32"/>
          <w:szCs w:val="32"/>
        </w:rPr>
        <w:t>；15cm水泥稳定碎石基层3.252 Km</w:t>
      </w:r>
      <w:r>
        <w:rPr>
          <w:rFonts w:eastAsia="仿宋_GB2312"/>
          <w:sz w:val="32"/>
          <w:szCs w:val="32"/>
          <w:vertAlign w:val="superscript"/>
        </w:rPr>
        <w:t>2</w:t>
      </w:r>
      <w:r>
        <w:rPr>
          <w:rFonts w:eastAsia="仿宋_GB2312"/>
          <w:sz w:val="32"/>
          <w:szCs w:val="32"/>
        </w:rPr>
        <w:t>；15cm水泥稳定碎石底基层3.252 Km</w:t>
      </w:r>
      <w:r>
        <w:rPr>
          <w:rFonts w:eastAsia="仿宋_GB2312"/>
          <w:sz w:val="32"/>
          <w:szCs w:val="32"/>
          <w:vertAlign w:val="superscript"/>
        </w:rPr>
        <w:t>2</w:t>
      </w:r>
      <w:r>
        <w:rPr>
          <w:rFonts w:eastAsia="仿宋_GB2312"/>
          <w:sz w:val="32"/>
          <w:szCs w:val="32"/>
        </w:rPr>
        <w:t>；C20砼修复路肩6.2m</w:t>
      </w:r>
      <w:r>
        <w:rPr>
          <w:rFonts w:eastAsia="仿宋_GB2312"/>
          <w:sz w:val="32"/>
          <w:szCs w:val="32"/>
          <w:vertAlign w:val="superscript"/>
        </w:rPr>
        <w:t>3</w:t>
      </w:r>
      <w:r>
        <w:rPr>
          <w:rFonts w:eastAsia="仿宋_GB2312"/>
          <w:sz w:val="32"/>
          <w:szCs w:val="32"/>
        </w:rPr>
        <w:t>；污水井盖29套；</w:t>
      </w:r>
      <w:r>
        <w:rPr>
          <w:rFonts w:hint="eastAsia" w:eastAsia="仿宋_GB2312"/>
          <w:sz w:val="32"/>
          <w:szCs w:val="32"/>
          <w:lang w:eastAsia="zh-CN"/>
        </w:rPr>
        <w:t>雨水箅子</w:t>
      </w:r>
      <w:r>
        <w:rPr>
          <w:rFonts w:eastAsia="仿宋_GB2312"/>
          <w:sz w:val="32"/>
          <w:szCs w:val="32"/>
        </w:rPr>
        <w:t>58套；路缘石F2型176m；铣刨2cm沥青混凝土315m</w:t>
      </w:r>
      <w:r>
        <w:rPr>
          <w:rFonts w:eastAsia="仿宋_GB2312"/>
          <w:sz w:val="32"/>
          <w:szCs w:val="32"/>
          <w:vertAlign w:val="superscript"/>
        </w:rPr>
        <w:t>3</w:t>
      </w:r>
      <w:r>
        <w:rPr>
          <w:rFonts w:eastAsia="仿宋_GB2312"/>
          <w:sz w:val="32"/>
          <w:szCs w:val="32"/>
        </w:rPr>
        <w:t>；挖除均厚4.5cm沥青混凝土518.4m</w:t>
      </w:r>
      <w:r>
        <w:rPr>
          <w:rFonts w:eastAsia="仿宋_GB2312"/>
          <w:sz w:val="32"/>
          <w:szCs w:val="32"/>
          <w:vertAlign w:val="superscript"/>
        </w:rPr>
        <w:t>3</w:t>
      </w:r>
      <w:r>
        <w:rPr>
          <w:rFonts w:eastAsia="仿宋_GB2312"/>
          <w:sz w:val="32"/>
          <w:szCs w:val="32"/>
        </w:rPr>
        <w:t>。</w:t>
      </w:r>
    </w:p>
    <w:p w14:paraId="4ACDD11E">
      <w:pPr>
        <w:widowControl/>
        <w:spacing w:line="576" w:lineRule="exact"/>
        <w:ind w:firstLine="640" w:firstLineChars="200"/>
        <w:rPr>
          <w:rFonts w:eastAsia="楷体_GB2312"/>
          <w:bCs/>
          <w:sz w:val="32"/>
          <w:szCs w:val="32"/>
        </w:rPr>
      </w:pPr>
      <w:r>
        <w:rPr>
          <w:rFonts w:hint="eastAsia" w:eastAsia="楷体_GB2312"/>
          <w:bCs/>
          <w:sz w:val="32"/>
          <w:szCs w:val="32"/>
        </w:rPr>
        <w:t>（四）</w:t>
      </w:r>
      <w:r>
        <w:rPr>
          <w:rFonts w:eastAsia="楷体_GB2312"/>
          <w:bCs/>
          <w:sz w:val="32"/>
          <w:szCs w:val="32"/>
        </w:rPr>
        <w:t>工程资金来源</w:t>
      </w:r>
    </w:p>
    <w:p w14:paraId="7E0B4AAC">
      <w:pPr>
        <w:spacing w:line="576" w:lineRule="exact"/>
        <w:ind w:firstLine="640" w:firstLineChars="200"/>
        <w:rPr>
          <w:rFonts w:eastAsia="仿宋_GB2312"/>
          <w:sz w:val="32"/>
          <w:szCs w:val="32"/>
        </w:rPr>
      </w:pPr>
      <w:r>
        <w:rPr>
          <w:rFonts w:eastAsia="仿宋_GB2312"/>
          <w:sz w:val="32"/>
          <w:szCs w:val="32"/>
        </w:rPr>
        <w:t>项目建设计划总投资399.74万元，其中建安费370.38万元。资金来源整合上级交通补助资金。</w:t>
      </w:r>
    </w:p>
    <w:p w14:paraId="611460FA">
      <w:pPr>
        <w:spacing w:line="576" w:lineRule="exact"/>
        <w:ind w:firstLine="633"/>
        <w:rPr>
          <w:rFonts w:eastAsia="楷体_GB2312"/>
          <w:bCs/>
          <w:sz w:val="32"/>
          <w:szCs w:val="32"/>
        </w:rPr>
      </w:pPr>
      <w:r>
        <w:rPr>
          <w:rFonts w:eastAsia="楷体_GB2312"/>
          <w:bCs/>
          <w:sz w:val="32"/>
          <w:szCs w:val="32"/>
        </w:rPr>
        <w:t>（</w:t>
      </w:r>
      <w:r>
        <w:rPr>
          <w:rFonts w:hint="eastAsia" w:eastAsia="楷体_GB2312"/>
          <w:bCs/>
          <w:sz w:val="32"/>
          <w:szCs w:val="32"/>
        </w:rPr>
        <w:t>五</w:t>
      </w:r>
      <w:r>
        <w:rPr>
          <w:rFonts w:eastAsia="楷体_GB2312"/>
          <w:bCs/>
          <w:sz w:val="32"/>
          <w:szCs w:val="32"/>
        </w:rPr>
        <w:t>）项目建设方式</w:t>
      </w:r>
    </w:p>
    <w:p w14:paraId="7E821995">
      <w:pPr>
        <w:spacing w:line="576" w:lineRule="exact"/>
        <w:ind w:firstLine="633"/>
        <w:rPr>
          <w:rFonts w:eastAsia="仿宋_GB2312"/>
          <w:sz w:val="32"/>
          <w:szCs w:val="32"/>
        </w:rPr>
      </w:pPr>
      <w:r>
        <w:rPr>
          <w:rFonts w:eastAsia="仿宋_GB2312"/>
          <w:sz w:val="32"/>
          <w:szCs w:val="32"/>
        </w:rPr>
        <w:t>该项目由广元市昭化区葭萌建设开发有限公司作业主组织实施，勘察设计单位、监理单位采用直接委托方式确定。</w:t>
      </w:r>
    </w:p>
    <w:p w14:paraId="3EAEA8B9">
      <w:pPr>
        <w:spacing w:line="576" w:lineRule="exact"/>
        <w:ind w:firstLine="627" w:firstLineChars="196"/>
        <w:rPr>
          <w:rFonts w:eastAsia="黑体"/>
          <w:sz w:val="32"/>
          <w:szCs w:val="32"/>
        </w:rPr>
      </w:pPr>
      <w:r>
        <w:rPr>
          <w:rFonts w:eastAsia="黑体"/>
          <w:sz w:val="32"/>
          <w:szCs w:val="32"/>
        </w:rPr>
        <w:t>四、广元市昭化区清水镇松梁村至虎跳镇毗鹿村路域环境整治项目实施方案</w:t>
      </w:r>
    </w:p>
    <w:p w14:paraId="7804C754">
      <w:pPr>
        <w:widowControl/>
        <w:spacing w:line="576" w:lineRule="exact"/>
        <w:ind w:firstLine="640" w:firstLineChars="200"/>
        <w:rPr>
          <w:rFonts w:eastAsia="楷体_GB2312"/>
          <w:bCs/>
          <w:sz w:val="32"/>
          <w:szCs w:val="32"/>
        </w:rPr>
      </w:pPr>
      <w:r>
        <w:rPr>
          <w:rFonts w:eastAsia="楷体_GB2312"/>
          <w:bCs/>
          <w:sz w:val="32"/>
          <w:szCs w:val="32"/>
        </w:rPr>
        <w:t>（一）基本情况</w:t>
      </w:r>
    </w:p>
    <w:p w14:paraId="55AA36D4">
      <w:pPr>
        <w:spacing w:line="576" w:lineRule="exact"/>
        <w:ind w:firstLine="640" w:firstLineChars="200"/>
        <w:rPr>
          <w:rFonts w:eastAsia="仿宋_GB2312"/>
          <w:sz w:val="32"/>
          <w:szCs w:val="32"/>
        </w:rPr>
      </w:pPr>
      <w:r>
        <w:rPr>
          <w:rFonts w:hint="eastAsia" w:eastAsia="仿宋_GB2312"/>
          <w:sz w:val="32"/>
          <w:szCs w:val="32"/>
        </w:rPr>
        <w:t>该路段</w:t>
      </w:r>
      <w:r>
        <w:rPr>
          <w:rFonts w:eastAsia="仿宋_GB2312"/>
          <w:sz w:val="32"/>
          <w:szCs w:val="32"/>
        </w:rPr>
        <w:t>原路面为水泥混凝土路面，全长7.246公里，因已运营较长时间，路面出现裂缝、沉陷等路面病害状况，受地面汇水下渗，导致原有路面面板镂空等现象。道路沿线安全设施存在隐患，为了彻底消除路基路面病害对车辆、行人及道路运输安全的威胁，保证道路运营的安全和畅通，</w:t>
      </w:r>
      <w:r>
        <w:rPr>
          <w:rFonts w:hint="eastAsia" w:eastAsia="仿宋_GB2312"/>
          <w:sz w:val="32"/>
          <w:szCs w:val="32"/>
        </w:rPr>
        <w:t>拟</w:t>
      </w:r>
      <w:r>
        <w:rPr>
          <w:rFonts w:eastAsia="仿宋_GB2312"/>
          <w:sz w:val="32"/>
          <w:szCs w:val="32"/>
        </w:rPr>
        <w:t>对该段路基路面</w:t>
      </w:r>
      <w:r>
        <w:rPr>
          <w:rFonts w:hint="eastAsia" w:eastAsia="仿宋_GB2312"/>
          <w:sz w:val="32"/>
          <w:szCs w:val="32"/>
        </w:rPr>
        <w:t>进行</w:t>
      </w:r>
      <w:r>
        <w:rPr>
          <w:rFonts w:eastAsia="仿宋_GB2312"/>
          <w:sz w:val="32"/>
          <w:szCs w:val="32"/>
        </w:rPr>
        <w:t>修复</w:t>
      </w:r>
      <w:r>
        <w:rPr>
          <w:rFonts w:hint="eastAsia" w:eastAsia="仿宋_GB2312"/>
          <w:sz w:val="32"/>
          <w:szCs w:val="32"/>
        </w:rPr>
        <w:t>并完善</w:t>
      </w:r>
      <w:r>
        <w:rPr>
          <w:rFonts w:eastAsia="仿宋_GB2312"/>
          <w:sz w:val="32"/>
          <w:szCs w:val="32"/>
        </w:rPr>
        <w:t>安全设施</w:t>
      </w:r>
      <w:r>
        <w:rPr>
          <w:rFonts w:hint="eastAsia" w:eastAsia="仿宋_GB2312"/>
          <w:sz w:val="32"/>
          <w:szCs w:val="32"/>
        </w:rPr>
        <w:t>处治</w:t>
      </w:r>
      <w:r>
        <w:rPr>
          <w:rFonts w:eastAsia="仿宋_GB2312"/>
          <w:sz w:val="32"/>
          <w:szCs w:val="32"/>
        </w:rPr>
        <w:t>。</w:t>
      </w:r>
    </w:p>
    <w:p w14:paraId="07DB1D00">
      <w:pPr>
        <w:spacing w:line="576" w:lineRule="exact"/>
        <w:ind w:firstLine="640" w:firstLineChars="200"/>
        <w:rPr>
          <w:rFonts w:eastAsia="楷体_GB2312"/>
          <w:bCs/>
          <w:sz w:val="32"/>
          <w:szCs w:val="32"/>
        </w:rPr>
      </w:pPr>
      <w:r>
        <w:rPr>
          <w:rFonts w:hint="eastAsia" w:eastAsia="楷体_GB2312"/>
          <w:bCs/>
          <w:sz w:val="32"/>
          <w:szCs w:val="32"/>
        </w:rPr>
        <w:t>（二）</w:t>
      </w:r>
      <w:r>
        <w:rPr>
          <w:rFonts w:eastAsia="楷体_GB2312"/>
          <w:bCs/>
          <w:sz w:val="32"/>
          <w:szCs w:val="32"/>
        </w:rPr>
        <w:t>改扩建方案</w:t>
      </w:r>
    </w:p>
    <w:p w14:paraId="448CACAB">
      <w:pPr>
        <w:spacing w:line="576" w:lineRule="exact"/>
        <w:ind w:firstLine="640" w:firstLineChars="200"/>
        <w:rPr>
          <w:rFonts w:eastAsia="仿宋_GB2312"/>
          <w:sz w:val="32"/>
          <w:szCs w:val="32"/>
        </w:rPr>
      </w:pPr>
      <w:r>
        <w:rPr>
          <w:rFonts w:eastAsia="仿宋_GB2312"/>
          <w:sz w:val="32"/>
          <w:szCs w:val="32"/>
        </w:rPr>
        <w:t>该项目建设地址位于昭化区清水镇松梁村至虎跳镇毗鹿村。道路全长7.246公里，通村公路标准路面宽4.5m。路面结构采取20cm厚C30水泥混凝土路面修补+4.5cmAC-13C普通沥青砼面层。并对全线交安设施进行重新增设。</w:t>
      </w:r>
    </w:p>
    <w:p w14:paraId="747FD323">
      <w:pPr>
        <w:spacing w:line="576"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）主要工程规模</w:t>
      </w:r>
    </w:p>
    <w:p w14:paraId="3D674484">
      <w:pPr>
        <w:spacing w:line="576" w:lineRule="exact"/>
        <w:ind w:firstLine="640" w:firstLineChars="200"/>
        <w:rPr>
          <w:rFonts w:eastAsia="仿宋_GB2312"/>
          <w:sz w:val="32"/>
          <w:szCs w:val="32"/>
        </w:rPr>
      </w:pPr>
      <w:r>
        <w:rPr>
          <w:rFonts w:eastAsia="仿宋_GB2312"/>
          <w:sz w:val="32"/>
          <w:szCs w:val="32"/>
        </w:rPr>
        <w:t>路线全长7.246Km，挖除旧水泥混凝土面板（20cm）1813.7</w:t>
      </w:r>
      <w:r>
        <w:rPr>
          <w:sz w:val="32"/>
          <w:szCs w:val="32"/>
        </w:rPr>
        <w:t>㎡</w:t>
      </w:r>
      <w:r>
        <w:rPr>
          <w:rFonts w:eastAsia="仿宋_GB2312"/>
          <w:sz w:val="32"/>
          <w:szCs w:val="32"/>
        </w:rPr>
        <w:t>；恢复C30混凝土面板（20cm）1813.7</w:t>
      </w:r>
      <w:r>
        <w:rPr>
          <w:sz w:val="32"/>
          <w:szCs w:val="32"/>
        </w:rPr>
        <w:t>㎡</w:t>
      </w:r>
      <w:r>
        <w:rPr>
          <w:rFonts w:eastAsia="仿宋_GB2312"/>
          <w:sz w:val="32"/>
          <w:szCs w:val="32"/>
        </w:rPr>
        <w:t>；铺筑4.5cm细粒式普通沥青砼AC-13C面层41830.9</w:t>
      </w:r>
      <w:r>
        <w:rPr>
          <w:sz w:val="32"/>
          <w:szCs w:val="32"/>
        </w:rPr>
        <w:t>㎡</w:t>
      </w:r>
      <w:r>
        <w:rPr>
          <w:rFonts w:eastAsia="仿宋_GB2312"/>
          <w:sz w:val="32"/>
          <w:szCs w:val="32"/>
        </w:rPr>
        <w:t>；单柱式标志（△700）4套、单柱式标志（○600）2套、凸透镜（○800）3套；热熔标线2173.8</w:t>
      </w:r>
      <w:r>
        <w:rPr>
          <w:sz w:val="32"/>
          <w:szCs w:val="32"/>
        </w:rPr>
        <w:t>㎡</w:t>
      </w:r>
      <w:r>
        <w:rPr>
          <w:rFonts w:eastAsia="仿宋_GB2312"/>
          <w:sz w:val="32"/>
          <w:szCs w:val="32"/>
        </w:rPr>
        <w:t>、振荡标线118.1</w:t>
      </w:r>
      <w:r>
        <w:rPr>
          <w:sz w:val="32"/>
          <w:szCs w:val="32"/>
        </w:rPr>
        <w:t>㎡</w:t>
      </w:r>
      <w:r>
        <w:rPr>
          <w:rFonts w:eastAsia="仿宋_GB2312"/>
          <w:sz w:val="32"/>
          <w:szCs w:val="32"/>
        </w:rPr>
        <w:t>；波形梁护栏（Gr-C-4E）1285m；警示桩：503根；平交口警示桩184根。</w:t>
      </w:r>
    </w:p>
    <w:p w14:paraId="4541B39F">
      <w:pPr>
        <w:spacing w:line="576" w:lineRule="exact"/>
        <w:ind w:firstLine="640" w:firstLineChars="200"/>
        <w:rPr>
          <w:rFonts w:eastAsia="楷体_GB2312"/>
          <w:bCs/>
          <w:sz w:val="32"/>
          <w:szCs w:val="32"/>
        </w:rPr>
      </w:pPr>
      <w:r>
        <w:rPr>
          <w:rFonts w:hint="eastAsia" w:eastAsia="楷体_GB2312"/>
          <w:bCs/>
          <w:sz w:val="32"/>
          <w:szCs w:val="32"/>
        </w:rPr>
        <w:t>（四）</w:t>
      </w:r>
      <w:r>
        <w:rPr>
          <w:rFonts w:eastAsia="楷体_GB2312"/>
          <w:bCs/>
          <w:sz w:val="32"/>
          <w:szCs w:val="32"/>
        </w:rPr>
        <w:t>工程资金来源</w:t>
      </w:r>
    </w:p>
    <w:p w14:paraId="6F5989E4">
      <w:pPr>
        <w:spacing w:line="576" w:lineRule="exact"/>
        <w:ind w:firstLine="640" w:firstLineChars="200"/>
        <w:rPr>
          <w:rFonts w:eastAsia="仿宋_GB2312"/>
          <w:sz w:val="32"/>
          <w:szCs w:val="32"/>
        </w:rPr>
      </w:pPr>
      <w:r>
        <w:rPr>
          <w:rFonts w:eastAsia="仿宋_GB2312"/>
          <w:sz w:val="32"/>
          <w:szCs w:val="32"/>
        </w:rPr>
        <w:t>本项目投资估算总金额约388.75万元，其中建安费约336.15万元，资金来源整合上级交通补助资金。</w:t>
      </w:r>
    </w:p>
    <w:p w14:paraId="104E95C7">
      <w:pPr>
        <w:spacing w:line="576"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五</w:t>
      </w:r>
      <w:r>
        <w:rPr>
          <w:rFonts w:eastAsia="楷体_GB2312"/>
          <w:bCs/>
          <w:sz w:val="32"/>
          <w:szCs w:val="32"/>
        </w:rPr>
        <w:t>）项目建设方式</w:t>
      </w:r>
    </w:p>
    <w:p w14:paraId="099F36EC">
      <w:pPr>
        <w:spacing w:line="576" w:lineRule="exact"/>
        <w:ind w:firstLine="640" w:firstLineChars="200"/>
        <w:rPr>
          <w:rFonts w:eastAsia="仿宋_GB2312"/>
          <w:sz w:val="32"/>
          <w:szCs w:val="32"/>
        </w:rPr>
      </w:pPr>
      <w:r>
        <w:rPr>
          <w:rFonts w:eastAsia="仿宋_GB2312"/>
          <w:sz w:val="32"/>
          <w:szCs w:val="32"/>
        </w:rPr>
        <w:t>该项目由广元市昭化区葭萌建设开发有限公司作业主组织实施，勘察设计单位、监理单位采用直接委托方式确定。</w:t>
      </w:r>
    </w:p>
    <w:p w14:paraId="07856556">
      <w:pPr>
        <w:spacing w:line="576" w:lineRule="exact"/>
        <w:ind w:firstLine="627" w:firstLineChars="196"/>
        <w:rPr>
          <w:rFonts w:eastAsia="黑体"/>
          <w:sz w:val="32"/>
          <w:szCs w:val="32"/>
        </w:rPr>
      </w:pPr>
      <w:r>
        <w:rPr>
          <w:rFonts w:eastAsia="黑体"/>
          <w:sz w:val="32"/>
          <w:szCs w:val="32"/>
        </w:rPr>
        <w:t>五、柏林沟镇岚黎寺庙至212线道路路面提升项目实施方案</w:t>
      </w:r>
    </w:p>
    <w:p w14:paraId="45665A2A">
      <w:pPr>
        <w:spacing w:line="576" w:lineRule="exact"/>
        <w:ind w:firstLine="627" w:firstLineChars="196"/>
        <w:rPr>
          <w:rFonts w:eastAsia="黑体"/>
          <w:sz w:val="32"/>
          <w:szCs w:val="32"/>
        </w:rPr>
      </w:pPr>
      <w:r>
        <w:rPr>
          <w:rFonts w:eastAsia="楷体_GB2312"/>
          <w:bCs/>
          <w:sz w:val="32"/>
          <w:szCs w:val="32"/>
        </w:rPr>
        <w:t>（一）基本情况</w:t>
      </w:r>
    </w:p>
    <w:p w14:paraId="577F9FCC">
      <w:pPr>
        <w:spacing w:line="576" w:lineRule="exact"/>
        <w:ind w:firstLine="640" w:firstLineChars="200"/>
        <w:rPr>
          <w:rFonts w:eastAsia="仿宋_GB2312"/>
          <w:sz w:val="32"/>
          <w:szCs w:val="32"/>
        </w:rPr>
      </w:pPr>
      <w:r>
        <w:rPr>
          <w:rFonts w:hint="eastAsia" w:eastAsia="仿宋_GB2312"/>
          <w:sz w:val="32"/>
          <w:szCs w:val="32"/>
        </w:rPr>
        <w:t>该路段</w:t>
      </w:r>
      <w:r>
        <w:rPr>
          <w:rFonts w:eastAsia="仿宋_GB2312"/>
          <w:sz w:val="32"/>
          <w:szCs w:val="32"/>
        </w:rPr>
        <w:t>原路面为水泥混凝土路面通村公路，现出现路基沉降不均，道路安全设施部分缺失</w:t>
      </w:r>
      <w:r>
        <w:rPr>
          <w:rFonts w:hint="eastAsia" w:eastAsia="仿宋_GB2312"/>
          <w:sz w:val="32"/>
          <w:szCs w:val="32"/>
        </w:rPr>
        <w:t>、</w:t>
      </w:r>
      <w:r>
        <w:rPr>
          <w:rFonts w:eastAsia="仿宋_GB2312"/>
          <w:sz w:val="32"/>
          <w:szCs w:val="32"/>
        </w:rPr>
        <w:t>部分标志标牌损坏</w:t>
      </w:r>
      <w:r>
        <w:rPr>
          <w:rFonts w:hint="eastAsia" w:eastAsia="仿宋_GB2312"/>
          <w:sz w:val="32"/>
          <w:szCs w:val="32"/>
        </w:rPr>
        <w:t>、</w:t>
      </w:r>
      <w:r>
        <w:rPr>
          <w:rFonts w:eastAsia="仿宋_GB2312"/>
          <w:sz w:val="32"/>
          <w:szCs w:val="32"/>
        </w:rPr>
        <w:t>波形梁护栏高度不够</w:t>
      </w:r>
      <w:r>
        <w:rPr>
          <w:rFonts w:hint="eastAsia" w:eastAsia="仿宋_GB2312"/>
          <w:sz w:val="32"/>
          <w:szCs w:val="32"/>
        </w:rPr>
        <w:t>等问题</w:t>
      </w:r>
      <w:r>
        <w:rPr>
          <w:rFonts w:eastAsia="仿宋_GB2312"/>
          <w:sz w:val="32"/>
          <w:szCs w:val="32"/>
        </w:rPr>
        <w:t>。为了彻底消除路基路面病害对车辆、行人及道路运输安全的威胁，保证道路运营的安全和畅通，</w:t>
      </w:r>
      <w:r>
        <w:rPr>
          <w:rFonts w:hint="eastAsia" w:eastAsia="仿宋_GB2312"/>
          <w:sz w:val="32"/>
          <w:szCs w:val="32"/>
        </w:rPr>
        <w:t>拟</w:t>
      </w:r>
      <w:r>
        <w:rPr>
          <w:rFonts w:eastAsia="仿宋_GB2312"/>
          <w:sz w:val="32"/>
          <w:szCs w:val="32"/>
        </w:rPr>
        <w:t>对该段路基路面</w:t>
      </w:r>
      <w:r>
        <w:rPr>
          <w:rFonts w:hint="eastAsia" w:eastAsia="仿宋_GB2312"/>
          <w:sz w:val="32"/>
          <w:szCs w:val="32"/>
        </w:rPr>
        <w:t>进行</w:t>
      </w:r>
      <w:r>
        <w:rPr>
          <w:rFonts w:eastAsia="仿宋_GB2312"/>
          <w:sz w:val="32"/>
          <w:szCs w:val="32"/>
        </w:rPr>
        <w:t>修复</w:t>
      </w:r>
      <w:r>
        <w:rPr>
          <w:rFonts w:hint="eastAsia" w:eastAsia="仿宋_GB2312"/>
          <w:sz w:val="32"/>
          <w:szCs w:val="32"/>
        </w:rPr>
        <w:t>并完善</w:t>
      </w:r>
      <w:r>
        <w:rPr>
          <w:rFonts w:eastAsia="仿宋_GB2312"/>
          <w:sz w:val="32"/>
          <w:szCs w:val="32"/>
        </w:rPr>
        <w:t>安全设施</w:t>
      </w:r>
      <w:r>
        <w:rPr>
          <w:rFonts w:hint="eastAsia" w:eastAsia="仿宋_GB2312"/>
          <w:sz w:val="32"/>
          <w:szCs w:val="32"/>
        </w:rPr>
        <w:t>处治</w:t>
      </w:r>
      <w:r>
        <w:rPr>
          <w:rFonts w:eastAsia="仿宋_GB2312"/>
          <w:sz w:val="32"/>
          <w:szCs w:val="32"/>
        </w:rPr>
        <w:t>。</w:t>
      </w:r>
    </w:p>
    <w:p w14:paraId="5D376F3A">
      <w:pPr>
        <w:spacing w:line="576" w:lineRule="exact"/>
        <w:ind w:firstLine="627" w:firstLineChars="196"/>
        <w:rPr>
          <w:rFonts w:eastAsia="楷体_GB2312"/>
          <w:bCs/>
          <w:sz w:val="32"/>
          <w:szCs w:val="32"/>
        </w:rPr>
      </w:pPr>
      <w:r>
        <w:rPr>
          <w:rFonts w:hint="eastAsia" w:eastAsia="楷体_GB2312"/>
          <w:bCs/>
          <w:sz w:val="32"/>
          <w:szCs w:val="32"/>
        </w:rPr>
        <w:t>（二）</w:t>
      </w:r>
      <w:r>
        <w:rPr>
          <w:rFonts w:eastAsia="楷体_GB2312"/>
          <w:bCs/>
          <w:sz w:val="32"/>
          <w:szCs w:val="32"/>
        </w:rPr>
        <w:t>改扩建方案</w:t>
      </w:r>
    </w:p>
    <w:p w14:paraId="638F68D8">
      <w:pPr>
        <w:spacing w:line="576" w:lineRule="exact"/>
        <w:ind w:firstLine="640" w:firstLineChars="200"/>
        <w:rPr>
          <w:rFonts w:eastAsia="仿宋_GB2312"/>
          <w:sz w:val="32"/>
          <w:szCs w:val="32"/>
        </w:rPr>
      </w:pPr>
      <w:r>
        <w:rPr>
          <w:rFonts w:eastAsia="仿宋_GB2312"/>
          <w:sz w:val="32"/>
          <w:szCs w:val="32"/>
        </w:rPr>
        <w:t>该项目建设地址位于柏林沟镇岚黎村。道路全长3.6公里，通村公路路面均宽5.5m。路面结构采取20cm厚C30水泥混凝土路面修补+4.5cmAC-13C普通沥青砼面层。并对全线交安设施进行重新增设。</w:t>
      </w:r>
    </w:p>
    <w:p w14:paraId="5F50ACE1">
      <w:pPr>
        <w:spacing w:line="576"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）主要工程规模</w:t>
      </w:r>
    </w:p>
    <w:p w14:paraId="526D310B">
      <w:pPr>
        <w:spacing w:line="576" w:lineRule="exact"/>
        <w:ind w:firstLine="640" w:firstLineChars="200"/>
        <w:rPr>
          <w:rFonts w:eastAsia="仿宋_GB2312"/>
          <w:sz w:val="32"/>
          <w:szCs w:val="32"/>
        </w:rPr>
      </w:pPr>
      <w:r>
        <w:rPr>
          <w:rFonts w:eastAsia="仿宋_GB2312"/>
          <w:sz w:val="32"/>
          <w:szCs w:val="32"/>
        </w:rPr>
        <w:t>路线全长3.6Km，挖除旧水泥混凝土面板（20cm）243.5 m</w:t>
      </w:r>
      <w:r>
        <w:rPr>
          <w:rFonts w:eastAsia="仿宋_GB2312"/>
          <w:sz w:val="32"/>
          <w:szCs w:val="32"/>
          <w:vertAlign w:val="superscript"/>
        </w:rPr>
        <w:t>3</w:t>
      </w:r>
      <w:r>
        <w:rPr>
          <w:rFonts w:eastAsia="仿宋_GB2312"/>
          <w:sz w:val="32"/>
          <w:szCs w:val="32"/>
        </w:rPr>
        <w:t>；恢复C30混凝土面板（20cm）1200</w:t>
      </w:r>
      <w:r>
        <w:rPr>
          <w:sz w:val="32"/>
          <w:szCs w:val="32"/>
        </w:rPr>
        <w:t>㎡</w:t>
      </w:r>
      <w:r>
        <w:rPr>
          <w:rFonts w:eastAsia="仿宋_GB2312"/>
          <w:sz w:val="32"/>
          <w:szCs w:val="32"/>
        </w:rPr>
        <w:t>；铺筑4.5cm细粒式普通沥青砼AC-13C面层19800</w:t>
      </w:r>
      <w:r>
        <w:rPr>
          <w:sz w:val="32"/>
          <w:szCs w:val="32"/>
        </w:rPr>
        <w:t>㎡.</w:t>
      </w:r>
    </w:p>
    <w:p w14:paraId="18F19860">
      <w:pPr>
        <w:spacing w:line="576" w:lineRule="exact"/>
        <w:ind w:firstLine="627" w:firstLineChars="196"/>
        <w:rPr>
          <w:rFonts w:eastAsia="楷体_GB2312"/>
          <w:bCs/>
          <w:sz w:val="32"/>
          <w:szCs w:val="32"/>
        </w:rPr>
      </w:pPr>
      <w:r>
        <w:rPr>
          <w:rFonts w:hint="eastAsia" w:eastAsia="楷体_GB2312"/>
          <w:bCs/>
          <w:sz w:val="32"/>
          <w:szCs w:val="32"/>
        </w:rPr>
        <w:t>（四）</w:t>
      </w:r>
      <w:r>
        <w:rPr>
          <w:rFonts w:eastAsia="楷体_GB2312"/>
          <w:bCs/>
          <w:sz w:val="32"/>
          <w:szCs w:val="32"/>
        </w:rPr>
        <w:t>工程资金来源</w:t>
      </w:r>
    </w:p>
    <w:p w14:paraId="66ECE116">
      <w:pPr>
        <w:spacing w:line="576" w:lineRule="exact"/>
        <w:ind w:firstLine="640" w:firstLineChars="200"/>
        <w:rPr>
          <w:rFonts w:eastAsia="仿宋_GB2312"/>
          <w:sz w:val="32"/>
          <w:szCs w:val="32"/>
        </w:rPr>
      </w:pPr>
      <w:r>
        <w:rPr>
          <w:rFonts w:eastAsia="仿宋_GB2312"/>
          <w:sz w:val="32"/>
          <w:szCs w:val="32"/>
        </w:rPr>
        <w:t>本项目投资估算总金额约290万元，其中建安费约260万元，资金来源整合上级交通补助资金。</w:t>
      </w:r>
    </w:p>
    <w:p w14:paraId="66EB37C7">
      <w:pPr>
        <w:spacing w:line="576"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五</w:t>
      </w:r>
      <w:r>
        <w:rPr>
          <w:rFonts w:eastAsia="楷体_GB2312"/>
          <w:bCs/>
          <w:sz w:val="32"/>
          <w:szCs w:val="32"/>
        </w:rPr>
        <w:t>）项目建设方式</w:t>
      </w:r>
    </w:p>
    <w:p w14:paraId="3680D1B9">
      <w:pPr>
        <w:rPr>
          <w:rFonts w:hint="eastAsia" w:eastAsia="仿宋_GB2312"/>
          <w:color w:val="000000"/>
          <w:kern w:val="0"/>
          <w:sz w:val="32"/>
          <w:szCs w:val="32"/>
          <w:lang w:val="en-US" w:eastAsia="zh-CN"/>
        </w:rPr>
      </w:pPr>
      <w:r>
        <w:rPr>
          <w:rFonts w:eastAsia="仿宋_GB2312"/>
          <w:sz w:val="32"/>
          <w:szCs w:val="32"/>
        </w:rPr>
        <w:t>该项目由广元市昭化区葭萌建设开发有限公司作业主组织实施，勘察设计单位、监理单位采用直接委托方式确定。</w:t>
      </w:r>
    </w:p>
    <w:p w14:paraId="1E5EDA4F">
      <w:pPr>
        <w:ind w:firstLine="5120" w:firstLineChars="1600"/>
        <w:rPr>
          <w:rFonts w:hint="eastAsia" w:eastAsia="仿宋_GB2312"/>
          <w:color w:val="000000"/>
          <w:kern w:val="0"/>
          <w:sz w:val="32"/>
          <w:szCs w:val="32"/>
          <w:lang w:val="en-US" w:eastAsia="zh-CN"/>
        </w:rPr>
      </w:pPr>
    </w:p>
    <w:p w14:paraId="717A5578">
      <w:pPr>
        <w:ind w:firstLine="5120" w:firstLineChars="1600"/>
        <w:rPr>
          <w:rFonts w:hint="eastAsia" w:eastAsia="仿宋_GB2312"/>
          <w:color w:val="000000"/>
          <w:kern w:val="0"/>
          <w:sz w:val="32"/>
          <w:szCs w:val="32"/>
          <w:lang w:val="en-US" w:eastAsia="zh-CN"/>
        </w:rPr>
      </w:pPr>
    </w:p>
    <w:p w14:paraId="04E0899E">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1F50E3-F48F-467F-92D5-75C0EB3811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B66DF99-32F4-44C0-B0EC-11ACF953B97A}"/>
  </w:font>
  <w:font w:name="仿宋_GB2312">
    <w:altName w:val="仿宋"/>
    <w:panose1 w:val="02010609030101010101"/>
    <w:charset w:val="86"/>
    <w:family w:val="modern"/>
    <w:pitch w:val="default"/>
    <w:sig w:usb0="00000000" w:usb1="00000000" w:usb2="00000000" w:usb3="00000000" w:csb0="00040000" w:csb1="00000000"/>
    <w:embedRegular r:id="rId3" w:fontKey="{6DEAA1A6-09EC-4288-9BD4-C2F1FF863BC9}"/>
  </w:font>
  <w:font w:name="仿宋">
    <w:panose1 w:val="02010609060101010101"/>
    <w:charset w:val="86"/>
    <w:family w:val="auto"/>
    <w:pitch w:val="default"/>
    <w:sig w:usb0="800002BF" w:usb1="38CF7CFA" w:usb2="00000016" w:usb3="00000000" w:csb0="00040001" w:csb1="00000000"/>
    <w:embedRegular r:id="rId4" w:fontKey="{6AEFCB31-1D4B-4370-8787-3D7AAC85EFA9}"/>
  </w:font>
  <w:font w:name="方正小标宋简体">
    <w:panose1 w:val="02000000000000000000"/>
    <w:charset w:val="86"/>
    <w:family w:val="auto"/>
    <w:pitch w:val="default"/>
    <w:sig w:usb0="00000001" w:usb1="08000000" w:usb2="00000000" w:usb3="00000000" w:csb0="00040000" w:csb1="00000000"/>
    <w:embedRegular r:id="rId5" w:fontKey="{5719EBE8-A7E5-43C1-BC2C-CB964A1A4337}"/>
  </w:font>
  <w:font w:name="楷体_GB2312">
    <w:panose1 w:val="02010609030101010101"/>
    <w:charset w:val="86"/>
    <w:family w:val="modern"/>
    <w:pitch w:val="default"/>
    <w:sig w:usb0="00000001" w:usb1="080E0000" w:usb2="00000000" w:usb3="00000000" w:csb0="00040000" w:csb1="00000000"/>
    <w:embedRegular r:id="rId6" w:fontKey="{60E0E632-7B68-4D09-A615-81BF3A299D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4819F"/>
    <w:multiLevelType w:val="multilevel"/>
    <w:tmpl w:val="6F34819F"/>
    <w:lvl w:ilvl="0" w:tentative="0">
      <w:start w:val="1"/>
      <w:numFmt w:val="decimal"/>
      <w:pStyle w:val="2"/>
      <w:lvlText w:val="第%1章"/>
      <w:lvlJc w:val="left"/>
      <w:pPr>
        <w:tabs>
          <w:tab w:val="left" w:pos="0"/>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0"/>
        </w:tabs>
        <w:ind w:left="709" w:hanging="567"/>
      </w:pPr>
      <w:rPr>
        <w:rFonts w:hint="default" w:ascii="Times New Roman" w:hAnsi="Times New Roman" w:cs="Times New Roman"/>
      </w:rPr>
    </w:lvl>
    <w:lvl w:ilvl="2" w:tentative="0">
      <w:start w:val="1"/>
      <w:numFmt w:val="decimal"/>
      <w:isLgl/>
      <w:lvlText w:val="%1.%2.%3"/>
      <w:lvlJc w:val="left"/>
      <w:pPr>
        <w:tabs>
          <w:tab w:val="left" w:pos="0"/>
        </w:tabs>
        <w:ind w:left="709" w:hanging="709"/>
      </w:pPr>
      <w:rPr>
        <w:rFonts w:hint="eastAsia" w:cs="Times New Roman"/>
        <w:sz w:val="32"/>
        <w:szCs w:val="32"/>
      </w:rPr>
    </w:lvl>
    <w:lvl w:ilvl="3" w:tentative="0">
      <w:start w:val="1"/>
      <w:numFmt w:val="decimal"/>
      <w:isLgl/>
      <w:lvlText w:val="%1.%2.%3.%4."/>
      <w:lvlJc w:val="left"/>
      <w:pPr>
        <w:tabs>
          <w:tab w:val="left" w:pos="0"/>
        </w:tabs>
        <w:ind w:left="851" w:hanging="851"/>
      </w:pPr>
      <w:rPr>
        <w:rFonts w:hint="eastAsia" w:cs="Times New Roman"/>
      </w:rPr>
    </w:lvl>
    <w:lvl w:ilvl="4" w:tentative="0">
      <w:start w:val="1"/>
      <w:numFmt w:val="decimal"/>
      <w:isLg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5B181A9E"/>
    <w:rsid w:val="344372B5"/>
    <w:rsid w:val="5B181A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numPr>
        <w:ilvl w:val="0"/>
        <w:numId w:val="1"/>
      </w:numPr>
      <w:adjustRightInd w:val="0"/>
      <w:spacing w:line="360" w:lineRule="auto"/>
      <w:textAlignment w:val="baseline"/>
    </w:pPr>
    <w:rPr>
      <w:rFonts w:ascii="Arial" w:hAnsi="Arial"/>
      <w:kern w:val="0"/>
      <w:sz w:val="24"/>
      <w:szCs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3072</Words>
  <Characters>3706</Characters>
  <Lines>0</Lines>
  <Paragraphs>0</Paragraphs>
  <TotalTime>1</TotalTime>
  <ScaleCrop>false</ScaleCrop>
  <LinksUpToDate>false</LinksUpToDate>
  <CharactersWithSpaces>3715</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2022-12-29T09:10:00Z</dcterms:created>
  <dc:creator>cheng繨爺</dc:creator>
  <cp:lastModifiedBy>昭化融媒体</cp:lastModifiedBy>
  <dcterms:modified xsi:type="dcterms:W3CDTF">2024-12-02T07:32:06Z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4F124D79605946249F6CAFCCF26C1976</vt:lpwstr>
  </property>
</Properties>
</file>