
<file path=[Content_Types].xml><?xml version="1.0" encoding="utf-8"?>
<Types xmlns="http://schemas.openxmlformats.org/package/2006/content-types">
  <Default Extension="xml" ContentType="application/xml"/>
  <Default Extension="xls" ContentType="application/vnd.ms-exce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eastAsia" w:ascii="方正小标宋简体" w:hAnsi="宋体" w:eastAsia="方正小标宋简体"/>
          <w:sz w:val="30"/>
          <w:szCs w:val="30"/>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77425"/>
      <w:bookmarkStart w:id="2" w:name="_Toc15377193"/>
      <w:bookmarkStart w:id="3" w:name="_Toc15396475"/>
      <w:bookmarkStart w:id="4" w:name="_Toc15396597"/>
      <w:bookmarkStart w:id="5" w:name="_Toc15378441"/>
      <w:bookmarkStart w:id="6" w:name="_Toc7152"/>
      <w:r>
        <w:rPr>
          <w:rFonts w:hint="eastAsia" w:ascii="黑体" w:hAnsi="黑体" w:eastAsia="黑体"/>
          <w:sz w:val="72"/>
          <w:szCs w:val="72"/>
          <w:lang w:eastAsia="zh-CN"/>
        </w:rPr>
        <w:t>2022</w:t>
      </w:r>
      <w:r>
        <w:rPr>
          <w:rFonts w:hint="eastAsia" w:ascii="方正小标宋简体" w:hAnsi="宋体" w:eastAsia="方正小标宋简体"/>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sz w:val="72"/>
          <w:szCs w:val="72"/>
        </w:rPr>
        <w:sectPr>
          <w:footerReference r:id="rId3" w:type="default"/>
          <w:pgSz w:w="11906" w:h="16838"/>
          <w:pgMar w:top="1440" w:right="1800" w:bottom="1440" w:left="1800" w:header="851" w:footer="992" w:gutter="0"/>
          <w:cols w:space="425" w:num="1"/>
          <w:docGrid w:type="lines" w:linePitch="312" w:charSpace="0"/>
        </w:sectPr>
      </w:pPr>
      <w:bookmarkStart w:id="7" w:name="_Toc15377426"/>
      <w:bookmarkStart w:id="8" w:name="_Toc17615"/>
      <w:bookmarkStart w:id="9" w:name="_Toc15378442"/>
      <w:bookmarkStart w:id="10" w:name="_Toc15377194"/>
      <w:bookmarkStart w:id="11" w:name="_Toc15396476"/>
      <w:bookmarkStart w:id="12" w:name="_Toc15396598"/>
      <w:r>
        <w:rPr>
          <w:rFonts w:hint="eastAsia" w:ascii="方正小标宋简体" w:hAnsi="宋体" w:eastAsia="方正小标宋简体"/>
          <w:sz w:val="72"/>
          <w:szCs w:val="72"/>
        </w:rPr>
        <w:t>四川省</w:t>
      </w:r>
      <w:bookmarkEnd w:id="0"/>
      <w:bookmarkStart w:id="13" w:name="_Toc15306268"/>
      <w:r>
        <w:rPr>
          <w:rFonts w:hint="eastAsia" w:ascii="方正小标宋简体" w:hAnsi="宋体" w:eastAsia="方正小标宋简体"/>
          <w:sz w:val="72"/>
          <w:szCs w:val="72"/>
        </w:rPr>
        <w:t>广元市昭化区青牛镇人民政府部门决算</w:t>
      </w:r>
      <w:bookmarkEnd w:id="7"/>
      <w:bookmarkEnd w:id="8"/>
      <w:bookmarkEnd w:id="9"/>
      <w:bookmarkEnd w:id="10"/>
      <w:bookmarkEnd w:id="11"/>
      <w:bookmarkEnd w:id="12"/>
      <w:bookmarkEnd w:id="13"/>
    </w:p>
    <w:p>
      <w:pPr>
        <w:widowControl/>
        <w:jc w:val="center"/>
        <w:rPr>
          <w:rFonts w:ascii="黑体" w:hAnsi="黑体" w:eastAsia="黑体"/>
          <w:sz w:val="48"/>
          <w:szCs w:val="48"/>
        </w:rPr>
      </w:pPr>
      <w:r>
        <w:rPr>
          <w:rFonts w:hint="eastAsia" w:ascii="黑体" w:hAnsi="黑体" w:eastAsia="黑体"/>
          <w:sz w:val="48"/>
          <w:szCs w:val="48"/>
        </w:rPr>
        <w:t>目录</w:t>
      </w:r>
    </w:p>
    <w:p>
      <w:pPr>
        <w:pStyle w:val="10"/>
      </w:pPr>
      <w:r>
        <w:rPr>
          <w:rFonts w:hint="eastAsia"/>
        </w:rPr>
        <w:t>公开时间：</w:t>
      </w:r>
      <w:r>
        <w:t>202</w:t>
      </w:r>
      <w:r>
        <w:rPr>
          <w:rFonts w:hint="eastAsia"/>
          <w:lang w:val="en-US" w:eastAsia="zh-CN"/>
        </w:rPr>
        <w:t>3</w:t>
      </w:r>
      <w:r>
        <w:rPr>
          <w:rFonts w:hint="eastAsia"/>
        </w:rPr>
        <w:t>年</w:t>
      </w:r>
      <w:r>
        <w:rPr>
          <w:rFonts w:hint="eastAsia"/>
          <w:lang w:val="en-US" w:eastAsia="zh-CN"/>
        </w:rPr>
        <w:t>9</w:t>
      </w:r>
      <w:r>
        <w:rPr>
          <w:rFonts w:hint="eastAsia"/>
        </w:rPr>
        <w:t>月</w:t>
      </w:r>
      <w:r>
        <w:rPr>
          <w:rFonts w:hint="eastAsia"/>
          <w:lang w:val="en-US" w:eastAsia="zh-CN"/>
        </w:rPr>
        <w:t>30</w:t>
      </w:r>
      <w:r>
        <w:rPr>
          <w:rFonts w:hint="eastAsia"/>
        </w:rPr>
        <w:t>日</w:t>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340" w:lineRule="exact"/>
        <w:ind w:left="0" w:leftChars="0" w:firstLine="482" w:firstLineChars="200"/>
        <w:jc w:val="both"/>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TOC \o "1-2" \h \u</w:instrText>
      </w:r>
      <w:r>
        <w:rPr>
          <w:rFonts w:hint="eastAsia" w:ascii="仿宋_GB2312" w:hAnsi="仿宋_GB2312" w:eastAsia="仿宋_GB2312" w:cs="仿宋_GB2312"/>
          <w:b/>
          <w:bCs/>
          <w:sz w:val="24"/>
          <w:szCs w:val="24"/>
        </w:rPr>
        <w:fldChar w:fldCharType="separate"/>
      </w:r>
      <w:r>
        <w:fldChar w:fldCharType="begin"/>
      </w:r>
      <w:r>
        <w:instrText xml:space="preserve"> HYPERLINK \l "_Toc28365" </w:instrText>
      </w:r>
      <w:r>
        <w:fldChar w:fldCharType="separate"/>
      </w:r>
      <w:r>
        <w:rPr>
          <w:rFonts w:hint="eastAsia" w:ascii="仿宋_GB2312" w:hAnsi="仿宋_GB2312" w:eastAsia="仿宋_GB2312" w:cs="仿宋_GB2312"/>
          <w:b/>
          <w:bCs/>
          <w:sz w:val="24"/>
          <w:szCs w:val="24"/>
        </w:rPr>
        <w:t>第一部分部门概况</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_Toc28365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4</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"_Toc3317" </w:instrText>
      </w:r>
      <w:r>
        <w:fldChar w:fldCharType="separate"/>
      </w:r>
      <w:r>
        <w:rPr>
          <w:rFonts w:hint="eastAsia" w:ascii="仿宋_GB2312" w:hAnsi="仿宋_GB2312" w:eastAsia="仿宋_GB2312" w:cs="仿宋_GB2312"/>
          <w:b/>
          <w:bCs/>
          <w:sz w:val="24"/>
          <w:szCs w:val="24"/>
        </w:rPr>
        <w:t>一、</w:t>
      </w:r>
      <w:r>
        <w:rPr>
          <w:rFonts w:hint="eastAsia" w:ascii="仿宋_GB2312" w:hAnsi="仿宋_GB2312" w:eastAsia="仿宋_GB2312" w:cs="仿宋_GB2312"/>
          <w:b/>
          <w:bCs/>
          <w:sz w:val="24"/>
          <w:szCs w:val="24"/>
          <w:lang w:eastAsia="zh-CN"/>
        </w:rPr>
        <w:t>部门职责</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_Toc3317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4</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"_Toc68" </w:instrText>
      </w:r>
      <w:r>
        <w:fldChar w:fldCharType="separate"/>
      </w:r>
      <w:r>
        <w:rPr>
          <w:rFonts w:hint="eastAsia" w:ascii="仿宋_GB2312" w:hAnsi="仿宋_GB2312" w:eastAsia="仿宋_GB2312" w:cs="仿宋_GB2312"/>
          <w:b/>
          <w:bCs/>
          <w:sz w:val="24"/>
          <w:szCs w:val="24"/>
        </w:rPr>
        <w:t>二、机构设置</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_Toc68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4</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340" w:lineRule="exact"/>
        <w:ind w:left="0" w:leftChars="0" w:firstLine="56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"_Toc5744" </w:instrText>
      </w:r>
      <w:r>
        <w:fldChar w:fldCharType="separate"/>
      </w:r>
      <w:r>
        <w:rPr>
          <w:rFonts w:hint="eastAsia" w:ascii="仿宋_GB2312" w:hAnsi="仿宋_GB2312" w:eastAsia="仿宋_GB2312" w:cs="仿宋_GB2312"/>
          <w:b/>
          <w:bCs/>
          <w:sz w:val="24"/>
          <w:szCs w:val="24"/>
        </w:rPr>
        <w:t>第二部分</w:t>
      </w:r>
      <w:r>
        <w:rPr>
          <w:rFonts w:hint="eastAsia" w:ascii="仿宋_GB2312" w:hAnsi="仿宋_GB2312" w:eastAsia="仿宋_GB2312" w:cs="仿宋_GB2312"/>
          <w:b/>
          <w:bCs/>
          <w:sz w:val="24"/>
          <w:szCs w:val="24"/>
          <w:lang w:eastAsia="zh-CN"/>
        </w:rPr>
        <w:t>2022</w:t>
      </w:r>
      <w:r>
        <w:rPr>
          <w:rFonts w:hint="eastAsia" w:ascii="仿宋_GB2312" w:hAnsi="仿宋_GB2312" w:eastAsia="仿宋_GB2312" w:cs="仿宋_GB2312"/>
          <w:b/>
          <w:bCs/>
          <w:sz w:val="24"/>
          <w:szCs w:val="24"/>
        </w:rPr>
        <w:t>年度部门决算情况说明</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_Toc5744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4</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"_Toc14160" </w:instrText>
      </w:r>
      <w:r>
        <w:fldChar w:fldCharType="separate"/>
      </w:r>
      <w:r>
        <w:rPr>
          <w:rFonts w:hint="eastAsia" w:ascii="仿宋_GB2312" w:hAnsi="仿宋_GB2312" w:eastAsia="仿宋_GB2312" w:cs="仿宋_GB2312"/>
          <w:b/>
          <w:bCs/>
          <w:sz w:val="24"/>
          <w:szCs w:val="24"/>
        </w:rPr>
        <w:t>一、收入支出决算总体情况说明</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_Toc14160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4</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"_Toc20339" </w:instrText>
      </w:r>
      <w:r>
        <w:fldChar w:fldCharType="separate"/>
      </w:r>
      <w:r>
        <w:rPr>
          <w:rFonts w:hint="eastAsia" w:ascii="仿宋_GB2312" w:hAnsi="仿宋_GB2312" w:eastAsia="仿宋_GB2312" w:cs="仿宋_GB2312"/>
          <w:b/>
          <w:bCs/>
          <w:sz w:val="24"/>
          <w:szCs w:val="24"/>
        </w:rPr>
        <w:t>二、收入决算情况说明</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_Toc20339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"_Toc26610" </w:instrText>
      </w:r>
      <w:r>
        <w:fldChar w:fldCharType="separate"/>
      </w:r>
      <w:r>
        <w:rPr>
          <w:rFonts w:hint="eastAsia" w:ascii="仿宋_GB2312" w:hAnsi="仿宋_GB2312" w:eastAsia="仿宋_GB2312" w:cs="仿宋_GB2312"/>
          <w:b/>
          <w:bCs/>
          <w:sz w:val="24"/>
          <w:szCs w:val="24"/>
        </w:rPr>
        <w:t>三、支出决算情况说明</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_Toc26610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"_Toc18476" </w:instrText>
      </w:r>
      <w:r>
        <w:fldChar w:fldCharType="separate"/>
      </w:r>
      <w:r>
        <w:rPr>
          <w:rFonts w:hint="eastAsia" w:ascii="仿宋_GB2312" w:hAnsi="仿宋_GB2312" w:eastAsia="仿宋_GB2312" w:cs="仿宋_GB2312"/>
          <w:b/>
          <w:bCs/>
          <w:sz w:val="24"/>
          <w:szCs w:val="24"/>
        </w:rPr>
        <w:t>四、财政拨款收入支出决算总体情况说明</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_Toc18476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6</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"_Toc1292" </w:instrText>
      </w:r>
      <w:r>
        <w:fldChar w:fldCharType="separate"/>
      </w:r>
      <w:r>
        <w:rPr>
          <w:rFonts w:hint="eastAsia" w:ascii="仿宋_GB2312" w:hAnsi="仿宋_GB2312" w:eastAsia="仿宋_GB2312" w:cs="仿宋_GB2312"/>
          <w:b/>
          <w:bCs/>
          <w:sz w:val="24"/>
          <w:szCs w:val="24"/>
        </w:rPr>
        <w:t>五、一般公共预算财政拨款支出决算情况说明</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_Toc1292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6</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"_Toc26042" </w:instrText>
      </w:r>
      <w:r>
        <w:fldChar w:fldCharType="separate"/>
      </w:r>
      <w:r>
        <w:rPr>
          <w:rFonts w:hint="eastAsia" w:ascii="仿宋_GB2312" w:hAnsi="仿宋_GB2312" w:eastAsia="仿宋_GB2312" w:cs="仿宋_GB2312"/>
          <w:b/>
          <w:bCs/>
          <w:sz w:val="24"/>
          <w:szCs w:val="24"/>
        </w:rPr>
        <w:t>六、一般公共预算财政拨款基本支出决算情况说明</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_Toc26042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9</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"_Toc11764" </w:instrText>
      </w:r>
      <w:r>
        <w:fldChar w:fldCharType="separate"/>
      </w:r>
      <w:r>
        <w:rPr>
          <w:rFonts w:hint="eastAsia" w:ascii="仿宋_GB2312" w:hAnsi="仿宋_GB2312" w:eastAsia="仿宋_GB2312" w:cs="仿宋_GB2312"/>
          <w:b/>
          <w:bCs/>
          <w:sz w:val="24"/>
          <w:szCs w:val="24"/>
        </w:rPr>
        <w:t>七、</w:t>
      </w:r>
      <w:r>
        <w:rPr>
          <w:rFonts w:hint="eastAsia" w:ascii="仿宋_GB2312" w:hAnsi="仿宋_GB2312" w:eastAsia="仿宋_GB2312" w:cs="仿宋_GB2312"/>
          <w:b/>
          <w:bCs/>
          <w:sz w:val="24"/>
          <w:szCs w:val="24"/>
          <w:lang w:eastAsia="zh-CN"/>
        </w:rPr>
        <w:t>财政拨款</w:t>
      </w:r>
      <w:r>
        <w:rPr>
          <w:rFonts w:hint="eastAsia" w:ascii="仿宋_GB2312" w:hAnsi="仿宋_GB2312" w:eastAsia="仿宋_GB2312" w:cs="仿宋_GB2312"/>
          <w:b/>
          <w:bCs/>
          <w:sz w:val="24"/>
          <w:szCs w:val="24"/>
        </w:rPr>
        <w:t>“三公”经费支出决算情况说明</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_Toc11764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9</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"_Toc17894" </w:instrText>
      </w:r>
      <w:r>
        <w:fldChar w:fldCharType="separate"/>
      </w:r>
      <w:r>
        <w:rPr>
          <w:rFonts w:hint="eastAsia" w:ascii="仿宋_GB2312" w:hAnsi="仿宋_GB2312" w:eastAsia="仿宋_GB2312" w:cs="仿宋_GB2312"/>
          <w:b/>
          <w:bCs/>
          <w:sz w:val="24"/>
          <w:szCs w:val="24"/>
        </w:rPr>
        <w:t>八、政府性基金预算支出决算情况说明</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_Toc17894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10</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"_Toc24032" </w:instrText>
      </w:r>
      <w:r>
        <w:fldChar w:fldCharType="separate"/>
      </w:r>
      <w:r>
        <w:rPr>
          <w:rFonts w:hint="eastAsia" w:ascii="仿宋_GB2312" w:hAnsi="仿宋_GB2312" w:eastAsia="仿宋_GB2312" w:cs="仿宋_GB2312"/>
          <w:b/>
          <w:bCs/>
          <w:sz w:val="24"/>
          <w:szCs w:val="24"/>
        </w:rPr>
        <w:t>九、国有资本经营预算支出决算情况说明</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_Toc24032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11</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"_Toc29519" </w:instrText>
      </w:r>
      <w:r>
        <w:fldChar w:fldCharType="separate"/>
      </w:r>
      <w:r>
        <w:rPr>
          <w:rFonts w:hint="eastAsia" w:ascii="仿宋_GB2312" w:hAnsi="仿宋_GB2312" w:eastAsia="仿宋_GB2312" w:cs="仿宋_GB2312"/>
          <w:b/>
          <w:bCs/>
          <w:sz w:val="24"/>
          <w:szCs w:val="24"/>
        </w:rPr>
        <w:t>十、其他重要事项的情况说明</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_Toc29519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11</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ind w:firstLine="482" w:firstLineChars="200"/>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（一）机关运行经费支出情况</w:t>
      </w:r>
      <w:r>
        <w:rPr>
          <w:rFonts w:hint="eastAsia" w:ascii="仿宋_GB2312" w:hAnsi="仿宋_GB2312" w:eastAsia="仿宋_GB2312" w:cs="仿宋_GB2312"/>
          <w:b/>
          <w:bCs/>
          <w:sz w:val="24"/>
          <w:szCs w:val="24"/>
        </w:rPr>
        <w:tab/>
      </w:r>
    </w:p>
    <w:p>
      <w:pPr>
        <w:ind w:firstLine="482" w:firstLineChars="2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（二）政府采购支出情况</w:t>
      </w:r>
    </w:p>
    <w:p>
      <w:pPr>
        <w:ind w:firstLine="482" w:firstLineChars="2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（三）</w:t>
      </w:r>
      <w:r>
        <w:rPr>
          <w:rFonts w:hint="eastAsia" w:ascii="仿宋_GB2312" w:hAnsi="仿宋_GB2312" w:eastAsia="仿宋_GB2312" w:cs="仿宋_GB2312"/>
          <w:b/>
          <w:bCs/>
          <w:sz w:val="24"/>
          <w:szCs w:val="24"/>
          <w:lang w:eastAsia="zh-CN"/>
        </w:rPr>
        <w:t>国有资产占有使用情况</w:t>
      </w:r>
      <w:r>
        <w:rPr>
          <w:rFonts w:hint="eastAsia" w:ascii="仿宋_GB2312" w:hAnsi="仿宋_GB2312" w:eastAsia="仿宋_GB2312" w:cs="仿宋_GB2312"/>
          <w:b/>
          <w:bCs/>
          <w:sz w:val="24"/>
          <w:szCs w:val="24"/>
          <w:lang w:val="en-US" w:eastAsia="zh-CN"/>
        </w:rPr>
        <w:t xml:space="preserve"> </w:t>
      </w:r>
    </w:p>
    <w:p>
      <w:pPr>
        <w:ind w:firstLine="482" w:firstLineChars="200"/>
        <w:rPr>
          <w:rFonts w:hint="default" w:eastAsia="仿宋_GB2312"/>
          <w:lang w:val="en-US" w:eastAsia="zh-CN"/>
        </w:rPr>
      </w:pPr>
      <w:r>
        <w:rPr>
          <w:rFonts w:hint="eastAsia" w:ascii="仿宋_GB2312" w:hAnsi="仿宋_GB2312" w:eastAsia="仿宋_GB2312" w:cs="仿宋_GB2312"/>
          <w:b/>
          <w:bCs/>
          <w:sz w:val="24"/>
          <w:szCs w:val="24"/>
          <w:lang w:val="en-US" w:eastAsia="zh-CN"/>
        </w:rPr>
        <w:t xml:space="preserve">（四）预算绩效管理情况   </w:t>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340" w:lineRule="exact"/>
        <w:ind w:left="0" w:leftChars="0" w:firstLine="56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"_Toc10847" </w:instrText>
      </w:r>
      <w:r>
        <w:fldChar w:fldCharType="separate"/>
      </w:r>
      <w:r>
        <w:rPr>
          <w:rFonts w:hint="eastAsia" w:ascii="仿宋_GB2312" w:hAnsi="仿宋_GB2312" w:eastAsia="仿宋_GB2312" w:cs="仿宋_GB2312"/>
          <w:b/>
          <w:bCs/>
          <w:sz w:val="24"/>
          <w:szCs w:val="24"/>
        </w:rPr>
        <w:t>第三部分名词解释</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_Toc10847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13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340" w:lineRule="exact"/>
        <w:ind w:left="0" w:leftChars="0" w:firstLine="56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"_Toc14363" </w:instrText>
      </w:r>
      <w:r>
        <w:fldChar w:fldCharType="separate"/>
      </w:r>
      <w:r>
        <w:rPr>
          <w:rFonts w:hint="eastAsia" w:ascii="仿宋_GB2312" w:hAnsi="仿宋_GB2312" w:eastAsia="仿宋_GB2312" w:cs="仿宋_GB2312"/>
          <w:b/>
          <w:bCs/>
          <w:sz w:val="24"/>
          <w:szCs w:val="24"/>
        </w:rPr>
        <w:t>第四部分附件</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_Toc14363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16</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"_Toc3087" </w:instrText>
      </w:r>
      <w:r>
        <w:fldChar w:fldCharType="separate"/>
      </w:r>
      <w:r>
        <w:rPr>
          <w:rFonts w:hint="eastAsia" w:ascii="仿宋_GB2312" w:hAnsi="仿宋_GB2312" w:eastAsia="仿宋_GB2312" w:cs="仿宋_GB2312"/>
          <w:b/>
          <w:bCs/>
          <w:sz w:val="24"/>
          <w:szCs w:val="24"/>
        </w:rPr>
        <w:t>附件</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_Toc3087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16</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340" w:lineRule="exact"/>
        <w:ind w:left="0" w:leftChars="0" w:firstLine="56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"_Toc5863" </w:instrText>
      </w:r>
      <w:r>
        <w:fldChar w:fldCharType="separate"/>
      </w:r>
      <w:r>
        <w:rPr>
          <w:rFonts w:hint="eastAsia" w:ascii="仿宋_GB2312" w:hAnsi="仿宋_GB2312" w:eastAsia="仿宋_GB2312" w:cs="仿宋_GB2312"/>
          <w:b/>
          <w:bCs/>
          <w:sz w:val="24"/>
          <w:szCs w:val="24"/>
        </w:rPr>
        <w:t>第五部分附表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_Toc5863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16</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"_Toc10167" </w:instrText>
      </w:r>
      <w:r>
        <w:fldChar w:fldCharType="separate"/>
      </w:r>
      <w:r>
        <w:rPr>
          <w:rFonts w:hint="eastAsia" w:ascii="仿宋_GB2312" w:hAnsi="仿宋_GB2312" w:eastAsia="仿宋_GB2312" w:cs="仿宋_GB2312"/>
          <w:b/>
          <w:bCs/>
          <w:sz w:val="24"/>
          <w:szCs w:val="24"/>
        </w:rPr>
        <w:t>一、收入支出决算总表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_Toc10167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"_Toc20720" </w:instrText>
      </w:r>
      <w:r>
        <w:fldChar w:fldCharType="separate"/>
      </w:r>
      <w:r>
        <w:rPr>
          <w:rFonts w:hint="eastAsia" w:ascii="仿宋_GB2312" w:hAnsi="仿宋_GB2312" w:eastAsia="仿宋_GB2312" w:cs="仿宋_GB2312"/>
          <w:b/>
          <w:bCs/>
          <w:sz w:val="24"/>
          <w:szCs w:val="24"/>
        </w:rPr>
        <w:t>二、收入决算表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_Toc20720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"_Toc13118" </w:instrText>
      </w:r>
      <w:r>
        <w:fldChar w:fldCharType="separate"/>
      </w:r>
      <w:r>
        <w:rPr>
          <w:rFonts w:hint="eastAsia" w:ascii="仿宋_GB2312" w:hAnsi="仿宋_GB2312" w:eastAsia="仿宋_GB2312" w:cs="仿宋_GB2312"/>
          <w:b/>
          <w:bCs/>
          <w:sz w:val="24"/>
          <w:szCs w:val="24"/>
        </w:rPr>
        <w:t>三、支出决算表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_Toc13118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"_Toc24471" </w:instrText>
      </w:r>
      <w:r>
        <w:fldChar w:fldCharType="separate"/>
      </w:r>
      <w:r>
        <w:rPr>
          <w:rFonts w:hint="eastAsia" w:ascii="仿宋_GB2312" w:hAnsi="仿宋_GB2312" w:eastAsia="仿宋_GB2312" w:cs="仿宋_GB2312"/>
          <w:b/>
          <w:bCs/>
          <w:sz w:val="24"/>
          <w:szCs w:val="24"/>
        </w:rPr>
        <w:t>四、财政拨款收入支出决算总表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_Toc24471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"_Toc22832" </w:instrText>
      </w:r>
      <w:r>
        <w:fldChar w:fldCharType="separate"/>
      </w:r>
      <w:r>
        <w:rPr>
          <w:rFonts w:hint="eastAsia" w:ascii="仿宋_GB2312" w:hAnsi="仿宋_GB2312" w:eastAsia="仿宋_GB2312" w:cs="仿宋_GB2312"/>
          <w:b/>
          <w:bCs/>
          <w:sz w:val="24"/>
          <w:szCs w:val="24"/>
        </w:rPr>
        <w:t>五、财政拨款支出决算明细表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_Toc22832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"_Toc18212" </w:instrText>
      </w:r>
      <w:r>
        <w:fldChar w:fldCharType="separate"/>
      </w:r>
      <w:r>
        <w:rPr>
          <w:rFonts w:hint="eastAsia" w:ascii="仿宋_GB2312" w:hAnsi="仿宋_GB2312" w:eastAsia="仿宋_GB2312" w:cs="仿宋_GB2312"/>
          <w:b/>
          <w:bCs/>
          <w:sz w:val="24"/>
          <w:szCs w:val="24"/>
        </w:rPr>
        <w:t>六、一般公共预算财政拨款支出决算表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_Toc18212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"_Toc10494" </w:instrText>
      </w:r>
      <w:r>
        <w:fldChar w:fldCharType="separate"/>
      </w:r>
      <w:r>
        <w:rPr>
          <w:rFonts w:hint="eastAsia" w:ascii="仿宋_GB2312" w:hAnsi="仿宋_GB2312" w:eastAsia="仿宋_GB2312" w:cs="仿宋_GB2312"/>
          <w:b/>
          <w:bCs/>
          <w:sz w:val="24"/>
          <w:szCs w:val="24"/>
        </w:rPr>
        <w:t>七、 一般公共预算财政拨款支出决算明细表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_Toc10494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"_Toc3201" </w:instrText>
      </w:r>
      <w:r>
        <w:fldChar w:fldCharType="separate"/>
      </w:r>
      <w:r>
        <w:rPr>
          <w:rFonts w:hint="eastAsia" w:ascii="仿宋_GB2312" w:hAnsi="仿宋_GB2312" w:eastAsia="仿宋_GB2312" w:cs="仿宋_GB2312"/>
          <w:b/>
          <w:bCs/>
          <w:sz w:val="24"/>
          <w:szCs w:val="24"/>
        </w:rPr>
        <w:t>八、一般公共预算财政拨款基本支出决算</w:t>
      </w:r>
      <w:r>
        <w:rPr>
          <w:rFonts w:hint="eastAsia" w:ascii="仿宋_GB2312" w:hAnsi="仿宋_GB2312" w:eastAsia="仿宋_GB2312" w:cs="仿宋_GB2312"/>
          <w:b/>
          <w:bCs/>
          <w:sz w:val="24"/>
          <w:szCs w:val="24"/>
          <w:lang w:eastAsia="zh-CN"/>
        </w:rPr>
        <w:t>明细</w:t>
      </w:r>
      <w:r>
        <w:rPr>
          <w:rFonts w:hint="eastAsia" w:ascii="仿宋_GB2312" w:hAnsi="仿宋_GB2312" w:eastAsia="仿宋_GB2312" w:cs="仿宋_GB2312"/>
          <w:b/>
          <w:bCs/>
          <w:sz w:val="24"/>
          <w:szCs w:val="24"/>
        </w:rPr>
        <w:t>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_Toc3201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"_Toc25142" </w:instrText>
      </w:r>
      <w:r>
        <w:fldChar w:fldCharType="separate"/>
      </w:r>
      <w:r>
        <w:rPr>
          <w:rFonts w:hint="eastAsia" w:ascii="仿宋_GB2312" w:hAnsi="仿宋_GB2312" w:eastAsia="仿宋_GB2312" w:cs="仿宋_GB2312"/>
          <w:b/>
          <w:bCs/>
          <w:sz w:val="24"/>
          <w:szCs w:val="24"/>
        </w:rPr>
        <w:t>九、 一般公共预算财政拨款项目支出决算表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_Toc25142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"_Toc19978" </w:instrText>
      </w:r>
      <w:r>
        <w:fldChar w:fldCharType="separate"/>
      </w:r>
      <w:r>
        <w:rPr>
          <w:rFonts w:hint="eastAsia" w:ascii="仿宋_GB2312" w:hAnsi="仿宋_GB2312" w:eastAsia="仿宋_GB2312" w:cs="仿宋_GB2312"/>
          <w:b/>
          <w:bCs/>
          <w:sz w:val="24"/>
          <w:szCs w:val="24"/>
        </w:rPr>
        <w:t>十、 政府性基金预算财政拨款收入支出决算表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_Toc19978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"_Toc15018" </w:instrText>
      </w:r>
      <w:r>
        <w:fldChar w:fldCharType="separate"/>
      </w:r>
      <w:r>
        <w:rPr>
          <w:rFonts w:hint="eastAsia" w:ascii="仿宋_GB2312" w:hAnsi="仿宋_GB2312" w:eastAsia="仿宋_GB2312" w:cs="仿宋_GB2312"/>
          <w:b/>
          <w:bCs/>
          <w:sz w:val="24"/>
          <w:szCs w:val="24"/>
        </w:rPr>
        <w:t>十一、 国有资本经营预算财政拨款收入支出决算表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_Toc15018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"_Toc16291" </w:instrText>
      </w:r>
      <w:r>
        <w:fldChar w:fldCharType="separate"/>
      </w:r>
      <w:r>
        <w:rPr>
          <w:rFonts w:hint="eastAsia" w:ascii="仿宋_GB2312" w:hAnsi="仿宋_GB2312" w:eastAsia="仿宋_GB2312" w:cs="仿宋_GB2312"/>
          <w:b/>
          <w:bCs/>
          <w:sz w:val="24"/>
          <w:szCs w:val="24"/>
        </w:rPr>
        <w:t>十二、 国有资本经营预算财政拨款支出决算表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_Toc16291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340" w:lineRule="exact"/>
        <w:ind w:left="0" w:leftChars="0" w:firstLine="420" w:firstLineChars="200"/>
        <w:jc w:val="both"/>
        <w:textAlignment w:val="auto"/>
        <w:rPr>
          <w:rFonts w:hint="eastAsia" w:ascii="仿宋_GB2312" w:hAnsi="仿宋_GB2312" w:eastAsia="仿宋_GB2312" w:cs="仿宋_GB2312"/>
          <w:b/>
          <w:bCs/>
          <w:sz w:val="24"/>
          <w:szCs w:val="24"/>
        </w:rPr>
      </w:pPr>
      <w:r>
        <w:fldChar w:fldCharType="begin"/>
      </w:r>
      <w:r>
        <w:instrText xml:space="preserve"> HYPERLINK \l "_Toc32412" </w:instrText>
      </w:r>
      <w:r>
        <w:fldChar w:fldCharType="separate"/>
      </w:r>
      <w:r>
        <w:rPr>
          <w:rFonts w:hint="eastAsia" w:ascii="仿宋_GB2312" w:hAnsi="仿宋_GB2312" w:eastAsia="仿宋_GB2312" w:cs="仿宋_GB2312"/>
          <w:b/>
          <w:bCs/>
          <w:sz w:val="24"/>
          <w:szCs w:val="24"/>
        </w:rPr>
        <w:t>十三、财政拨款“三公”经费支出决算表</w:t>
      </w:r>
      <w:r>
        <w:rPr>
          <w:rFonts w:hint="eastAsia" w:ascii="仿宋_GB2312" w:hAnsi="仿宋_GB2312" w:eastAsia="仿宋_GB2312" w:cs="仿宋_GB2312"/>
          <w:b/>
          <w:bCs/>
          <w:sz w:val="24"/>
          <w:szCs w:val="24"/>
        </w:rPr>
        <w:tab/>
      </w: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b/>
          <w:bCs/>
          <w:sz w:val="24"/>
          <w:szCs w:val="24"/>
        </w:rPr>
        <w:instrText xml:space="preserve"> PAGEREF _Toc32412 \h </w:instrText>
      </w:r>
      <w:r>
        <w:rPr>
          <w:rFonts w:hint="eastAsia" w:ascii="仿宋_GB2312" w:hAnsi="仿宋_GB2312" w:eastAsia="仿宋_GB2312" w:cs="仿宋_GB2312"/>
          <w:b/>
          <w:bCs/>
          <w:sz w:val="24"/>
          <w:szCs w:val="24"/>
        </w:rPr>
        <w:fldChar w:fldCharType="separate"/>
      </w:r>
      <w:r>
        <w:rPr>
          <w:rFonts w:hint="eastAsia" w:ascii="仿宋_GB2312" w:hAnsi="仿宋_GB2312" w:eastAsia="仿宋_GB2312" w:cs="仿宋_GB2312"/>
          <w:b/>
          <w:bCs/>
          <w:sz w:val="24"/>
          <w:szCs w:val="24"/>
        </w:rPr>
        <w:t>53</w:t>
      </w:r>
      <w:r>
        <w:rPr>
          <w:rFonts w:hint="eastAsia" w:ascii="仿宋_GB2312" w:hAnsi="仿宋_GB2312" w:eastAsia="仿宋_GB2312" w:cs="仿宋_GB2312"/>
          <w:b/>
          <w:bCs/>
          <w:sz w:val="24"/>
          <w:szCs w:val="24"/>
        </w:rPr>
        <w:fldChar w:fldCharType="end"/>
      </w:r>
      <w:r>
        <w:rPr>
          <w:rFonts w:hint="eastAsia" w:ascii="仿宋_GB2312" w:hAnsi="仿宋_GB2312" w:eastAsia="仿宋_GB2312" w:cs="仿宋_GB2312"/>
          <w:b/>
          <w:bCs/>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40" w:lineRule="exact"/>
        <w:ind w:left="0" w:leftChars="0" w:firstLine="482" w:firstLineChars="200"/>
        <w:jc w:val="both"/>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fldChar w:fldCharType="end"/>
      </w:r>
    </w:p>
    <w:p>
      <w:pPr>
        <w:widowControl/>
        <w:shd w:val="clear" w:color="auto" w:fill="FFFFFF"/>
        <w:ind w:firstLine="440"/>
        <w:jc w:val="center"/>
        <w:rPr>
          <w:rFonts w:ascii="宋体" w:hAnsi="宋体" w:eastAsia="宋体" w:cs="宋体"/>
          <w:kern w:val="0"/>
          <w:sz w:val="32"/>
          <w:szCs w:val="32"/>
          <w:shd w:val="clear" w:color="auto" w:fill="FFFFFF"/>
        </w:rPr>
      </w:pPr>
      <w:r>
        <w:br w:type="page"/>
      </w:r>
    </w:p>
    <w:p>
      <w:pPr>
        <w:widowControl/>
        <w:shd w:val="clear" w:color="auto" w:fill="FFFFFF"/>
        <w:ind w:firstLine="480"/>
        <w:jc w:val="center"/>
        <w:rPr>
          <w:rFonts w:ascii="黑体" w:hAnsi="黑体" w:eastAsia="黑体" w:cs="黑体"/>
          <w:sz w:val="44"/>
          <w:szCs w:val="44"/>
        </w:rPr>
      </w:pPr>
      <w:bookmarkStart w:id="14" w:name="_Toc28365"/>
      <w:r>
        <w:rPr>
          <w:rFonts w:hint="eastAsia" w:ascii="黑体" w:hAnsi="黑体" w:eastAsia="黑体" w:cs="黑体"/>
          <w:sz w:val="44"/>
          <w:szCs w:val="44"/>
        </w:rPr>
        <w:t>第一部分部门概况</w:t>
      </w:r>
      <w:bookmarkEnd w:id="14"/>
    </w:p>
    <w:p>
      <w:pPr>
        <w:widowControl/>
        <w:shd w:val="clear" w:color="auto" w:fill="FFFFFF"/>
        <w:ind w:firstLine="480"/>
        <w:jc w:val="left"/>
        <w:rPr>
          <w:rFonts w:hint="eastAsia" w:ascii="黑体" w:hAnsi="黑体" w:eastAsia="黑体" w:cs="黑体"/>
          <w:kern w:val="0"/>
          <w:sz w:val="32"/>
          <w:szCs w:val="32"/>
          <w:shd w:val="clear" w:color="auto" w:fill="FFFFFF"/>
          <w:lang w:eastAsia="zh-CN"/>
        </w:rPr>
      </w:pPr>
      <w:bookmarkStart w:id="15" w:name="_Toc3317"/>
      <w:r>
        <w:rPr>
          <w:rFonts w:hint="eastAsia" w:ascii="黑体" w:hAnsi="黑体" w:eastAsia="黑体" w:cs="黑体"/>
          <w:kern w:val="0"/>
          <w:sz w:val="32"/>
          <w:szCs w:val="32"/>
          <w:shd w:val="clear" w:color="auto" w:fill="FFFFFF"/>
        </w:rPr>
        <w:t>一、</w:t>
      </w:r>
      <w:bookmarkEnd w:id="15"/>
      <w:r>
        <w:rPr>
          <w:rFonts w:hint="eastAsia" w:ascii="黑体" w:hAnsi="黑体" w:eastAsia="黑体" w:cs="黑体"/>
          <w:kern w:val="0"/>
          <w:sz w:val="32"/>
          <w:szCs w:val="32"/>
          <w:shd w:val="clear" w:color="auto" w:fill="FFFFFF"/>
          <w:lang w:eastAsia="zh-CN"/>
        </w:rPr>
        <w:t>部门职责</w:t>
      </w:r>
    </w:p>
    <w:p>
      <w:pPr>
        <w:widowControl/>
        <w:shd w:val="clear" w:color="auto" w:fill="FFFFFF"/>
        <w:spacing w:line="572" w:lineRule="exact"/>
        <w:ind w:firstLine="48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贯彻执行国家有关财政管理等方面的法律、法规，拟定和执行我镇财政发展规划及其他有关政策。编制年度财政预算草案并组织执行，向人大报告财政决</w:t>
      </w:r>
      <w:r>
        <w:rPr>
          <w:rFonts w:hint="eastAsia" w:ascii="仿宋_GB2312" w:hAnsi="仿宋_GB2312" w:eastAsia="仿宋_GB2312" w:cs="仿宋_GB2312"/>
          <w:kern w:val="0"/>
          <w:sz w:val="32"/>
          <w:szCs w:val="32"/>
          <w:shd w:val="clear" w:color="auto" w:fill="FFFFFF"/>
          <w:lang w:eastAsia="zh-CN"/>
        </w:rPr>
        <w:t>算</w:t>
      </w:r>
      <w:r>
        <w:rPr>
          <w:rFonts w:hint="eastAsia" w:ascii="仿宋_GB2312" w:hAnsi="仿宋_GB2312" w:eastAsia="仿宋_GB2312" w:cs="仿宋_GB2312"/>
          <w:kern w:val="0"/>
          <w:sz w:val="32"/>
          <w:szCs w:val="32"/>
          <w:shd w:val="clear" w:color="auto" w:fill="FFFFFF"/>
        </w:rPr>
        <w:t>，管理和监督各项财政收支。管理各类政策性补贴等资金，建立惠农资金补助对象管理新机制，进一步完善财政补贴农民资金“一卡(折)通”发放机制。负责对各类专项资金的监管，提高财政资金使用效率。负责非税收入。提出加强财政管理的政策建议，负责财政、税收政策法规的宣传工作。执行会计集中核算，落实“乡财县管、</w:t>
      </w:r>
      <w:r>
        <w:rPr>
          <w:rFonts w:hint="eastAsia" w:ascii="仿宋_GB2312" w:hAnsi="仿宋_GB2312" w:eastAsia="仿宋_GB2312" w:cs="仿宋_GB2312"/>
          <w:kern w:val="0"/>
          <w:sz w:val="32"/>
          <w:szCs w:val="32"/>
          <w:shd w:val="clear" w:color="auto" w:fill="FFFFFF"/>
          <w:lang w:eastAsia="zh-CN"/>
        </w:rPr>
        <w:t>村</w:t>
      </w:r>
      <w:r>
        <w:rPr>
          <w:rFonts w:hint="eastAsia" w:ascii="仿宋_GB2312" w:hAnsi="仿宋_GB2312" w:eastAsia="仿宋_GB2312" w:cs="仿宋_GB2312"/>
          <w:kern w:val="0"/>
          <w:sz w:val="32"/>
          <w:szCs w:val="32"/>
          <w:shd w:val="clear" w:color="auto" w:fill="FFFFFF"/>
          <w:lang w:val="en-US" w:eastAsia="zh-CN"/>
        </w:rPr>
        <w:t>账</w:t>
      </w:r>
      <w:r>
        <w:rPr>
          <w:rFonts w:hint="eastAsia" w:ascii="仿宋_GB2312" w:hAnsi="仿宋_GB2312" w:eastAsia="仿宋_GB2312" w:cs="仿宋_GB2312"/>
          <w:kern w:val="0"/>
          <w:sz w:val="32"/>
          <w:szCs w:val="32"/>
          <w:shd w:val="clear" w:color="auto" w:fill="FFFFFF"/>
          <w:lang w:eastAsia="zh-CN"/>
        </w:rPr>
        <w:t>乡监</w:t>
      </w:r>
      <w:bookmarkStart w:id="46" w:name="_GoBack"/>
      <w:bookmarkEnd w:id="46"/>
      <w:r>
        <w:rPr>
          <w:rFonts w:hint="eastAsia" w:ascii="仿宋_GB2312" w:hAnsi="仿宋_GB2312" w:eastAsia="仿宋_GB2312" w:cs="仿宋_GB2312"/>
          <w:kern w:val="0"/>
          <w:sz w:val="32"/>
          <w:szCs w:val="32"/>
          <w:shd w:val="clear" w:color="auto" w:fill="FFFFFF"/>
        </w:rPr>
        <w:t>”等管理制度，严格按照上级财政部门规定的工作程序开展工作，充分发挥财政资金效益。负责本镇国有资产监督管理工作。负责做好农村综合改革和社会主义新农村建设相关工作。承办镇党委、政府及上级财政部门交办的其他事项。</w:t>
      </w:r>
    </w:p>
    <w:p>
      <w:pPr>
        <w:widowControl/>
        <w:shd w:val="clear" w:color="auto" w:fill="FFFFFF"/>
        <w:ind w:firstLine="480"/>
        <w:jc w:val="left"/>
        <w:rPr>
          <w:rFonts w:hint="eastAsia" w:ascii="黑体" w:hAnsi="黑体" w:eastAsia="黑体" w:cs="黑体"/>
          <w:kern w:val="0"/>
          <w:sz w:val="32"/>
          <w:szCs w:val="32"/>
          <w:shd w:val="clear" w:color="auto" w:fill="FFFFFF"/>
        </w:rPr>
      </w:pPr>
      <w:bookmarkStart w:id="16" w:name="_Toc68"/>
      <w:r>
        <w:rPr>
          <w:rFonts w:hint="eastAsia" w:ascii="黑体" w:hAnsi="黑体" w:eastAsia="黑体" w:cs="黑体"/>
          <w:kern w:val="0"/>
          <w:sz w:val="32"/>
          <w:szCs w:val="32"/>
          <w:shd w:val="clear" w:color="auto" w:fill="FFFFFF"/>
        </w:rPr>
        <w:t>二、机构设置</w:t>
      </w:r>
      <w:bookmarkEnd w:id="16"/>
    </w:p>
    <w:p>
      <w:pPr>
        <w:widowControl/>
        <w:shd w:val="clear" w:color="auto" w:fill="FFFFFF"/>
        <w:spacing w:line="572" w:lineRule="exact"/>
        <w:ind w:firstLine="480"/>
      </w:pPr>
      <w:r>
        <w:rPr>
          <w:rFonts w:hint="eastAsia" w:ascii="仿宋_GB2312" w:hAnsi="仿宋_GB2312" w:eastAsia="仿宋_GB2312" w:cs="仿宋_GB2312"/>
          <w:kern w:val="0"/>
          <w:sz w:val="32"/>
          <w:szCs w:val="32"/>
          <w:shd w:val="clear" w:color="auto" w:fill="FFFFFF"/>
        </w:rPr>
        <w:t>青牛镇人民政府属于一级预算单位，政府机构数1个，其中行政单位1个，参照公务员法管理的事业单位0个，其他事业单位0个。</w:t>
      </w:r>
    </w:p>
    <w:p>
      <w:pPr>
        <w:widowControl/>
        <w:shd w:val="clear" w:color="auto" w:fill="FFFFFF"/>
        <w:ind w:firstLine="480"/>
        <w:jc w:val="center"/>
        <w:rPr>
          <w:rFonts w:hint="eastAsia" w:ascii="黑体" w:hAnsi="黑体" w:eastAsia="黑体" w:cs="黑体"/>
          <w:sz w:val="44"/>
          <w:szCs w:val="44"/>
        </w:rPr>
      </w:pPr>
      <w:bookmarkStart w:id="17" w:name="_Toc5744"/>
      <w:r>
        <w:rPr>
          <w:rFonts w:hint="eastAsia" w:ascii="黑体" w:hAnsi="黑体" w:eastAsia="黑体" w:cs="黑体"/>
          <w:sz w:val="44"/>
          <w:szCs w:val="44"/>
        </w:rPr>
        <w:t>第二部分</w:t>
      </w:r>
      <w:r>
        <w:rPr>
          <w:rFonts w:hint="eastAsia" w:ascii="黑体" w:hAnsi="黑体" w:eastAsia="黑体" w:cs="黑体"/>
          <w:sz w:val="44"/>
          <w:szCs w:val="44"/>
          <w:lang w:eastAsia="zh-CN"/>
        </w:rPr>
        <w:t>2022</w:t>
      </w:r>
      <w:r>
        <w:rPr>
          <w:rFonts w:hint="eastAsia" w:ascii="黑体" w:hAnsi="黑体" w:eastAsia="黑体" w:cs="黑体"/>
          <w:sz w:val="44"/>
          <w:szCs w:val="44"/>
        </w:rPr>
        <w:t>年度部门决算情况说明</w:t>
      </w:r>
      <w:bookmarkEnd w:id="17"/>
    </w:p>
    <w:p>
      <w:pPr>
        <w:widowControl/>
        <w:shd w:val="clear" w:color="auto" w:fill="FFFFFF"/>
        <w:ind w:firstLine="480"/>
        <w:jc w:val="left"/>
        <w:rPr>
          <w:rFonts w:hint="eastAsia" w:ascii="黑体" w:hAnsi="黑体" w:eastAsia="黑体" w:cs="黑体"/>
          <w:kern w:val="0"/>
          <w:sz w:val="32"/>
          <w:szCs w:val="32"/>
          <w:shd w:val="clear" w:color="auto" w:fill="FFFFFF"/>
        </w:rPr>
      </w:pPr>
      <w:bookmarkStart w:id="18" w:name="_Toc14160"/>
      <w:r>
        <w:rPr>
          <w:rFonts w:hint="eastAsia" w:ascii="黑体" w:hAnsi="黑体" w:eastAsia="黑体" w:cs="黑体"/>
          <w:kern w:val="0"/>
          <w:sz w:val="32"/>
          <w:szCs w:val="32"/>
          <w:shd w:val="clear" w:color="auto" w:fill="FFFFFF"/>
        </w:rPr>
        <w:t>一、收入支出决算总体情况说明</w:t>
      </w:r>
      <w:bookmarkEnd w:id="18"/>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年度收、支总计</w:t>
      </w:r>
      <w:r>
        <w:rPr>
          <w:rFonts w:hint="eastAsia" w:ascii="仿宋_GB2312" w:hAnsi="仿宋_GB2312" w:eastAsia="仿宋_GB2312" w:cs="仿宋_GB2312"/>
          <w:kern w:val="0"/>
          <w:sz w:val="32"/>
          <w:szCs w:val="32"/>
          <w:shd w:val="clear" w:color="auto" w:fill="FFFFFF"/>
          <w:lang w:val="en-US" w:eastAsia="zh-CN"/>
        </w:rPr>
        <w:t>691.92</w:t>
      </w:r>
      <w:r>
        <w:rPr>
          <w:rFonts w:hint="eastAsia" w:ascii="仿宋_GB2312" w:hAnsi="仿宋_GB2312" w:eastAsia="仿宋_GB2312" w:cs="仿宋_GB2312"/>
          <w:kern w:val="0"/>
          <w:sz w:val="32"/>
          <w:szCs w:val="32"/>
          <w:shd w:val="clear" w:color="auto" w:fill="FFFFFF"/>
        </w:rPr>
        <w:t>万元，与202</w:t>
      </w: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年552.82万元相比收、支总计</w:t>
      </w:r>
      <w:r>
        <w:rPr>
          <w:rFonts w:hint="eastAsia" w:ascii="仿宋_GB2312" w:hAnsi="仿宋_GB2312" w:eastAsia="仿宋_GB2312" w:cs="仿宋_GB2312"/>
          <w:kern w:val="0"/>
          <w:sz w:val="32"/>
          <w:szCs w:val="32"/>
          <w:shd w:val="clear" w:color="auto" w:fill="FFFFFF"/>
          <w:lang w:eastAsia="zh-CN"/>
        </w:rPr>
        <w:t>增加</w:t>
      </w:r>
      <w:r>
        <w:rPr>
          <w:rFonts w:hint="eastAsia" w:ascii="仿宋_GB2312" w:hAnsi="仿宋_GB2312" w:eastAsia="仿宋_GB2312" w:cs="仿宋_GB2312"/>
          <w:kern w:val="0"/>
          <w:sz w:val="32"/>
          <w:szCs w:val="32"/>
          <w:shd w:val="clear" w:color="auto" w:fill="FFFFFF"/>
          <w:lang w:val="en-US" w:eastAsia="zh-CN"/>
        </w:rPr>
        <w:t>139.1</w:t>
      </w:r>
      <w:r>
        <w:rPr>
          <w:rFonts w:hint="eastAsia" w:ascii="仿宋_GB2312" w:hAnsi="仿宋_GB2312" w:eastAsia="仿宋_GB2312" w:cs="仿宋_GB2312"/>
          <w:kern w:val="0"/>
          <w:sz w:val="32"/>
          <w:szCs w:val="32"/>
          <w:shd w:val="clear" w:color="auto" w:fill="FFFFFF"/>
        </w:rPr>
        <w:t>万元，</w:t>
      </w:r>
      <w:r>
        <w:rPr>
          <w:rFonts w:hint="eastAsia" w:ascii="仿宋_GB2312" w:hAnsi="仿宋_GB2312" w:eastAsia="仿宋_GB2312" w:cs="仿宋_GB2312"/>
          <w:kern w:val="0"/>
          <w:sz w:val="32"/>
          <w:szCs w:val="32"/>
          <w:shd w:val="clear" w:color="auto" w:fill="FFFFFF"/>
          <w:lang w:eastAsia="zh-CN"/>
        </w:rPr>
        <w:t>增加</w:t>
      </w:r>
      <w:r>
        <w:rPr>
          <w:rFonts w:hint="eastAsia" w:ascii="仿宋_GB2312" w:hAnsi="仿宋_GB2312" w:eastAsia="仿宋_GB2312" w:cs="仿宋_GB2312"/>
          <w:kern w:val="0"/>
          <w:sz w:val="32"/>
          <w:szCs w:val="32"/>
          <w:shd w:val="clear" w:color="auto" w:fill="FFFFFF"/>
          <w:lang w:val="en-US" w:eastAsia="zh-CN"/>
        </w:rPr>
        <w:t>25.61</w:t>
      </w:r>
      <w:r>
        <w:rPr>
          <w:rFonts w:hint="eastAsia" w:ascii="仿宋_GB2312" w:hAnsi="仿宋_GB2312" w:eastAsia="仿宋_GB2312" w:cs="仿宋_GB2312"/>
          <w:kern w:val="0"/>
          <w:sz w:val="32"/>
          <w:szCs w:val="32"/>
          <w:shd w:val="clear" w:color="auto" w:fill="FFFFFF"/>
        </w:rPr>
        <w:t>%。主要变动原因是政府</w:t>
      </w:r>
      <w:r>
        <w:rPr>
          <w:rFonts w:hint="eastAsia" w:ascii="仿宋_GB2312" w:hAnsi="仿宋_GB2312" w:eastAsia="仿宋_GB2312" w:cs="仿宋_GB2312"/>
          <w:kern w:val="0"/>
          <w:sz w:val="32"/>
          <w:szCs w:val="32"/>
          <w:shd w:val="clear" w:color="auto" w:fill="FFFFFF"/>
          <w:lang w:eastAsia="zh-CN"/>
        </w:rPr>
        <w:t>性</w:t>
      </w:r>
      <w:r>
        <w:rPr>
          <w:rFonts w:hint="eastAsia" w:ascii="仿宋_GB2312" w:hAnsi="仿宋_GB2312" w:eastAsia="仿宋_GB2312" w:cs="仿宋_GB2312"/>
          <w:kern w:val="0"/>
          <w:sz w:val="32"/>
          <w:szCs w:val="32"/>
          <w:shd w:val="clear" w:color="auto" w:fill="FFFFFF"/>
        </w:rPr>
        <w:t>基金预算拨款及人员</w:t>
      </w:r>
      <w:r>
        <w:rPr>
          <w:rFonts w:hint="eastAsia" w:ascii="仿宋_GB2312" w:hAnsi="仿宋_GB2312" w:eastAsia="仿宋_GB2312" w:cs="仿宋_GB2312"/>
          <w:kern w:val="0"/>
          <w:sz w:val="32"/>
          <w:szCs w:val="32"/>
          <w:shd w:val="clear" w:color="auto" w:fill="FFFFFF"/>
          <w:lang w:eastAsia="zh-CN"/>
        </w:rPr>
        <w:t>增加</w:t>
      </w:r>
      <w:r>
        <w:rPr>
          <w:rFonts w:hint="eastAsia" w:ascii="仿宋_GB2312" w:hAnsi="仿宋_GB2312" w:eastAsia="仿宋_GB2312" w:cs="仿宋_GB2312"/>
          <w:kern w:val="0"/>
          <w:sz w:val="32"/>
          <w:szCs w:val="32"/>
          <w:shd w:val="clear" w:color="auto" w:fill="FFFFFF"/>
        </w:rPr>
        <w:t>。</w:t>
      </w:r>
    </w:p>
    <w:p>
      <w:pPr>
        <w:pStyle w:val="20"/>
        <w:rPr>
          <w:rFonts w:hint="eastAsia" w:eastAsia="仿宋_GB231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仿宋_GB2312"/>
          <w:lang w:eastAsia="zh-CN"/>
        </w:rPr>
      </w:pPr>
      <w:r>
        <w:rPr>
          <w:rFonts w:hint="eastAsia" w:ascii="仿宋" w:hAnsi="仿宋" w:eastAsia="仿宋"/>
          <w:color w:val="000000"/>
          <w:sz w:val="32"/>
          <w:szCs w:val="32"/>
          <w:lang w:eastAsia="zh-CN"/>
        </w:rPr>
        <w:pict>
          <v:shape id="Object 2" o:spid="_x0000_s1026" o:spt="75" type="#_x0000_t75" style="position:absolute;left:0pt;margin-left:18.75pt;margin-top:2.6pt;height:184.45pt;width:294.15pt;mso-wrap-distance-bottom:0pt;mso-wrap-distance-top:0pt;z-index:251659264;mso-width-relative:page;mso-height-relative:page;" o:ole="t" filled="f" o:preferrelative="t" stroked="f" coordsize="21600,21600">
            <v:path/>
            <v:fill on="f" focussize="0,0"/>
            <v:stroke on="f"/>
            <v:imagedata r:id="rId7" o:title=""/>
            <o:lock v:ext="edit" aspectratio="t"/>
            <w10:wrap type="topAndBottom"/>
          </v:shape>
          <o:OLEObject Type="Embed" ProgID="Excel.Chart.8" ShapeID="Object 2" DrawAspect="Content" ObjectID="_1468075725" r:id="rId6">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19" w:name="_Toc20339"/>
      <w:r>
        <w:rPr>
          <w:rFonts w:hint="eastAsia" w:ascii="黑体" w:hAnsi="黑体" w:eastAsia="黑体" w:cs="黑体"/>
          <w:kern w:val="0"/>
          <w:sz w:val="32"/>
          <w:szCs w:val="32"/>
          <w:shd w:val="clear" w:color="auto" w:fill="FFFFFF"/>
        </w:rPr>
        <w:t>二、收入决算情况说明</w:t>
      </w:r>
      <w:bookmarkEnd w:id="19"/>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年本年收入合计</w:t>
      </w:r>
      <w:r>
        <w:rPr>
          <w:rFonts w:hint="eastAsia" w:ascii="仿宋_GB2312" w:hAnsi="仿宋_GB2312" w:eastAsia="仿宋_GB2312" w:cs="仿宋_GB2312"/>
          <w:kern w:val="0"/>
          <w:sz w:val="32"/>
          <w:szCs w:val="32"/>
          <w:shd w:val="clear" w:color="auto" w:fill="FFFFFF"/>
          <w:lang w:val="en-US" w:eastAsia="zh-CN"/>
        </w:rPr>
        <w:t>691.92</w:t>
      </w:r>
      <w:r>
        <w:rPr>
          <w:rFonts w:hint="eastAsia" w:ascii="仿宋_GB2312" w:hAnsi="仿宋_GB2312" w:eastAsia="仿宋_GB2312" w:cs="仿宋_GB2312"/>
          <w:kern w:val="0"/>
          <w:sz w:val="32"/>
          <w:szCs w:val="32"/>
          <w:shd w:val="clear" w:color="auto" w:fill="FFFFFF"/>
        </w:rPr>
        <w:t>万元，其中：一般公共预算财政拨款收入</w:t>
      </w:r>
      <w:r>
        <w:rPr>
          <w:rFonts w:hint="eastAsia" w:ascii="仿宋_GB2312" w:hAnsi="仿宋_GB2312" w:eastAsia="仿宋_GB2312" w:cs="仿宋_GB2312"/>
          <w:kern w:val="0"/>
          <w:sz w:val="32"/>
          <w:szCs w:val="32"/>
          <w:shd w:val="clear" w:color="auto" w:fill="FFFFFF"/>
          <w:lang w:val="en-US" w:eastAsia="zh-CN"/>
        </w:rPr>
        <w:t>691.92</w:t>
      </w:r>
      <w:r>
        <w:rPr>
          <w:rFonts w:hint="eastAsia" w:ascii="仿宋_GB2312" w:hAnsi="仿宋_GB2312" w:eastAsia="仿宋_GB2312" w:cs="仿宋_GB2312"/>
          <w:kern w:val="0"/>
          <w:sz w:val="32"/>
          <w:szCs w:val="32"/>
          <w:shd w:val="clear" w:color="auto" w:fill="FFFFFF"/>
        </w:rPr>
        <w:t>万元，占100%</w:t>
      </w:r>
      <w:bookmarkStart w:id="20" w:name="_Toc26610"/>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shd w:val="clear" w:color="auto" w:fill="FFFFFF"/>
        </w:rPr>
      </w:pPr>
      <w:r>
        <w:rPr>
          <w:rFonts w:hint="eastAsia" w:ascii="仿宋" w:hAnsi="仿宋" w:eastAsia="仿宋" w:cs="Times New Roman"/>
          <w:color w:val="000000"/>
          <w:sz w:val="32"/>
          <w:szCs w:val="32"/>
          <w:lang w:val="en-US" w:eastAsia="zh-CN"/>
        </w:rPr>
        <w:pict>
          <v:shape id="Object 3" o:spid="_x0000_s1027" o:spt="75" type="#_x0000_t75" style="position:absolute;left:0pt;margin-left:47.95pt;margin-top:12.55pt;height:148.65pt;width:316.1pt;mso-wrap-distance-bottom:0pt;mso-wrap-distance-top:0pt;z-index:251660288;mso-width-relative:page;mso-height-relative:page;" o:ole="t" filled="f" o:preferrelative="t" stroked="f" coordsize="21600,21600">
            <v:path/>
            <v:fill on="f" focussize="0,0"/>
            <v:stroke on="f"/>
            <v:imagedata r:id="rId9" o:title=""/>
            <o:lock v:ext="edit" aspectratio="t"/>
            <w10:wrap type="topAndBottom"/>
          </v:shape>
          <o:OLEObject Type="Embed" ProgID="Excel.Chart.8" ShapeID="Object 3" DrawAspect="Content" ObjectID="_1468075726" r:id="rId8">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三、支出决算情况说明</w:t>
      </w:r>
      <w:bookmarkEnd w:id="20"/>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年本年支出合计</w:t>
      </w:r>
      <w:r>
        <w:rPr>
          <w:rFonts w:hint="eastAsia" w:ascii="仿宋_GB2312" w:hAnsi="仿宋_GB2312" w:eastAsia="仿宋_GB2312" w:cs="仿宋_GB2312"/>
          <w:kern w:val="0"/>
          <w:sz w:val="32"/>
          <w:szCs w:val="32"/>
          <w:shd w:val="clear" w:color="auto" w:fill="FFFFFF"/>
          <w:lang w:val="en-US" w:eastAsia="zh-CN"/>
        </w:rPr>
        <w:t>691.92</w:t>
      </w:r>
      <w:r>
        <w:rPr>
          <w:rFonts w:hint="eastAsia" w:ascii="仿宋_GB2312" w:hAnsi="仿宋_GB2312" w:eastAsia="仿宋_GB2312" w:cs="仿宋_GB2312"/>
          <w:kern w:val="0"/>
          <w:sz w:val="32"/>
          <w:szCs w:val="32"/>
          <w:shd w:val="clear" w:color="auto" w:fill="FFFFFF"/>
        </w:rPr>
        <w:t>万元，其中：基本支出</w:t>
      </w:r>
      <w:r>
        <w:rPr>
          <w:rFonts w:hint="eastAsia" w:ascii="仿宋_GB2312" w:hAnsi="仿宋_GB2312" w:eastAsia="仿宋_GB2312" w:cs="仿宋_GB2312"/>
          <w:kern w:val="0"/>
          <w:sz w:val="32"/>
          <w:szCs w:val="32"/>
          <w:shd w:val="clear" w:color="auto" w:fill="FFFFFF"/>
          <w:lang w:val="en-US" w:eastAsia="zh-CN"/>
        </w:rPr>
        <w:t>603.92</w:t>
      </w:r>
      <w:r>
        <w:rPr>
          <w:rFonts w:hint="eastAsia" w:ascii="仿宋_GB2312" w:hAnsi="仿宋_GB2312" w:eastAsia="仿宋_GB2312" w:cs="仿宋_GB2312"/>
          <w:kern w:val="0"/>
          <w:sz w:val="32"/>
          <w:szCs w:val="32"/>
          <w:shd w:val="clear" w:color="auto" w:fill="FFFFFF"/>
        </w:rPr>
        <w:t>万元，占</w:t>
      </w:r>
      <w:r>
        <w:rPr>
          <w:rFonts w:hint="eastAsia" w:ascii="仿宋_GB2312" w:hAnsi="仿宋_GB2312" w:eastAsia="仿宋_GB2312" w:cs="仿宋_GB2312"/>
          <w:kern w:val="0"/>
          <w:sz w:val="32"/>
          <w:szCs w:val="32"/>
          <w:shd w:val="clear" w:color="auto" w:fill="FFFFFF"/>
          <w:lang w:val="en-US" w:eastAsia="zh-CN"/>
        </w:rPr>
        <w:t>87.28</w:t>
      </w:r>
      <w:r>
        <w:rPr>
          <w:rFonts w:hint="eastAsia" w:ascii="仿宋_GB2312" w:hAnsi="仿宋_GB2312" w:eastAsia="仿宋_GB2312" w:cs="仿宋_GB2312"/>
          <w:kern w:val="0"/>
          <w:sz w:val="32"/>
          <w:szCs w:val="32"/>
          <w:shd w:val="clear" w:color="auto" w:fill="FFFFFF"/>
        </w:rPr>
        <w:t>%；项目支出</w:t>
      </w:r>
      <w:r>
        <w:rPr>
          <w:rFonts w:hint="eastAsia" w:ascii="仿宋_GB2312" w:hAnsi="仿宋_GB2312" w:eastAsia="仿宋_GB2312" w:cs="仿宋_GB2312"/>
          <w:kern w:val="0"/>
          <w:sz w:val="32"/>
          <w:szCs w:val="32"/>
          <w:shd w:val="clear" w:color="auto" w:fill="FFFFFF"/>
          <w:lang w:val="en-US" w:eastAsia="zh-CN"/>
        </w:rPr>
        <w:t>88</w:t>
      </w:r>
      <w:r>
        <w:rPr>
          <w:rFonts w:hint="eastAsia" w:ascii="仿宋_GB2312" w:hAnsi="仿宋_GB2312" w:eastAsia="仿宋_GB2312" w:cs="仿宋_GB2312"/>
          <w:kern w:val="0"/>
          <w:sz w:val="32"/>
          <w:szCs w:val="32"/>
          <w:shd w:val="clear" w:color="auto" w:fill="FFFFFF"/>
        </w:rPr>
        <w:t>万元，占</w:t>
      </w:r>
      <w:r>
        <w:rPr>
          <w:rFonts w:hint="eastAsia" w:ascii="仿宋_GB2312" w:hAnsi="仿宋_GB2312" w:eastAsia="仿宋_GB2312" w:cs="仿宋_GB2312"/>
          <w:kern w:val="0"/>
          <w:sz w:val="32"/>
          <w:szCs w:val="32"/>
          <w:shd w:val="clear" w:color="auto" w:fill="FFFFFF"/>
          <w:lang w:val="en-US" w:eastAsia="zh-CN"/>
        </w:rPr>
        <w:t>12.72</w:t>
      </w:r>
      <w:r>
        <w:rPr>
          <w:rFonts w:hint="eastAsia" w:ascii="仿宋_GB2312" w:hAnsi="仿宋_GB2312" w:eastAsia="仿宋_GB2312" w:cs="仿宋_GB2312"/>
          <w:kern w:val="0"/>
          <w:sz w:val="32"/>
          <w:szCs w:val="32"/>
          <w:shd w:val="clear" w:color="auto" w:fill="FFFFFF"/>
        </w:rPr>
        <w:t>%。</w:t>
      </w:r>
    </w:p>
    <w:p>
      <w:pPr>
        <w:pStyle w:val="20"/>
        <w:jc w:val="center"/>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lang w:eastAsia="zh-CN"/>
        </w:rPr>
        <w:pict>
          <v:shape id="Object 7" o:spid="_x0000_s1028" o:spt="75" type="#_x0000_t75" style="position:absolute;left:0pt;margin-left:49pt;margin-top:20.95pt;height:150.85pt;width:330pt;mso-wrap-distance-bottom:0pt;mso-wrap-distance-top:0pt;z-index:251661312;mso-width-relative:page;mso-height-relative:page;" o:ole="t" filled="f" o:preferrelative="t" stroked="f" coordsize="21600,21600">
            <v:path/>
            <v:fill on="f" focussize="0,0"/>
            <v:stroke on="f"/>
            <v:imagedata r:id="rId11" o:title=""/>
            <o:lock v:ext="edit" aspectratio="t"/>
            <w10:wrap type="topAndBottom"/>
          </v:shape>
          <o:OLEObject Type="Embed" ProgID="Excel.Chart.8" ShapeID="Object 7" DrawAspect="Content" ObjectID="_1468075727" r:id="rId10">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21" w:name="_Toc18476"/>
      <w:r>
        <w:rPr>
          <w:rFonts w:hint="eastAsia" w:ascii="黑体" w:hAnsi="黑体" w:eastAsia="黑体" w:cs="黑体"/>
          <w:kern w:val="0"/>
          <w:sz w:val="32"/>
          <w:szCs w:val="32"/>
          <w:shd w:val="clear" w:color="auto" w:fill="FFFFFF"/>
        </w:rPr>
        <w:t>四、财政拨款收入支出决算总体情况说明</w:t>
      </w:r>
      <w:bookmarkEnd w:id="21"/>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年度收、支总计</w:t>
      </w:r>
      <w:r>
        <w:rPr>
          <w:rFonts w:hint="eastAsia" w:ascii="仿宋_GB2312" w:hAnsi="仿宋_GB2312" w:eastAsia="仿宋_GB2312" w:cs="仿宋_GB2312"/>
          <w:kern w:val="0"/>
          <w:sz w:val="32"/>
          <w:szCs w:val="32"/>
          <w:shd w:val="clear" w:color="auto" w:fill="FFFFFF"/>
          <w:lang w:val="en-US" w:eastAsia="zh-CN"/>
        </w:rPr>
        <w:t>691.92</w:t>
      </w:r>
      <w:r>
        <w:rPr>
          <w:rFonts w:hint="eastAsia" w:ascii="仿宋_GB2312" w:hAnsi="仿宋_GB2312" w:eastAsia="仿宋_GB2312" w:cs="仿宋_GB2312"/>
          <w:kern w:val="0"/>
          <w:sz w:val="32"/>
          <w:szCs w:val="32"/>
          <w:shd w:val="clear" w:color="auto" w:fill="FFFFFF"/>
        </w:rPr>
        <w:t>万元，与202</w:t>
      </w: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年</w:t>
      </w:r>
      <w:r>
        <w:rPr>
          <w:rFonts w:hint="eastAsia" w:ascii="仿宋_GB2312" w:hAnsi="仿宋_GB2312" w:eastAsia="仿宋_GB2312" w:cs="仿宋_GB2312"/>
          <w:kern w:val="0"/>
          <w:sz w:val="32"/>
          <w:szCs w:val="32"/>
          <w:shd w:val="clear" w:color="auto" w:fill="FFFFFF"/>
          <w:lang w:val="en-US" w:eastAsia="zh-CN"/>
        </w:rPr>
        <w:t>552.82</w:t>
      </w:r>
      <w:r>
        <w:rPr>
          <w:rFonts w:hint="eastAsia" w:ascii="仿宋_GB2312" w:hAnsi="仿宋_GB2312" w:eastAsia="仿宋_GB2312" w:cs="仿宋_GB2312"/>
          <w:kern w:val="0"/>
          <w:sz w:val="32"/>
          <w:szCs w:val="32"/>
          <w:shd w:val="clear" w:color="auto" w:fill="FFFFFF"/>
        </w:rPr>
        <w:t>万元相比，收、支总计</w:t>
      </w:r>
      <w:r>
        <w:rPr>
          <w:rFonts w:hint="eastAsia" w:ascii="仿宋_GB2312" w:hAnsi="仿宋_GB2312" w:eastAsia="仿宋_GB2312" w:cs="仿宋_GB2312"/>
          <w:kern w:val="0"/>
          <w:sz w:val="32"/>
          <w:szCs w:val="32"/>
          <w:shd w:val="clear" w:color="auto" w:fill="FFFFFF"/>
          <w:lang w:eastAsia="zh-CN"/>
        </w:rPr>
        <w:t>增加</w:t>
      </w:r>
      <w:r>
        <w:rPr>
          <w:rFonts w:hint="eastAsia" w:ascii="仿宋_GB2312" w:hAnsi="仿宋_GB2312" w:eastAsia="仿宋_GB2312" w:cs="仿宋_GB2312"/>
          <w:kern w:val="0"/>
          <w:sz w:val="32"/>
          <w:szCs w:val="32"/>
          <w:shd w:val="clear" w:color="auto" w:fill="FFFFFF"/>
          <w:lang w:val="en-US" w:eastAsia="zh-CN"/>
        </w:rPr>
        <w:t>139.1</w:t>
      </w:r>
      <w:r>
        <w:rPr>
          <w:rFonts w:hint="eastAsia" w:ascii="仿宋_GB2312" w:hAnsi="仿宋_GB2312" w:eastAsia="仿宋_GB2312" w:cs="仿宋_GB2312"/>
          <w:kern w:val="0"/>
          <w:sz w:val="32"/>
          <w:szCs w:val="32"/>
          <w:shd w:val="clear" w:color="auto" w:fill="FFFFFF"/>
        </w:rPr>
        <w:t>万元，</w:t>
      </w:r>
      <w:r>
        <w:rPr>
          <w:rFonts w:hint="eastAsia" w:ascii="仿宋_GB2312" w:hAnsi="仿宋_GB2312" w:eastAsia="仿宋_GB2312" w:cs="仿宋_GB2312"/>
          <w:kern w:val="0"/>
          <w:sz w:val="32"/>
          <w:szCs w:val="32"/>
          <w:shd w:val="clear" w:color="auto" w:fill="FFFFFF"/>
          <w:lang w:eastAsia="zh-CN"/>
        </w:rPr>
        <w:t>增加</w:t>
      </w:r>
      <w:r>
        <w:rPr>
          <w:rFonts w:hint="eastAsia" w:ascii="仿宋_GB2312" w:hAnsi="仿宋_GB2312" w:eastAsia="仿宋_GB2312" w:cs="仿宋_GB2312"/>
          <w:kern w:val="0"/>
          <w:sz w:val="32"/>
          <w:szCs w:val="32"/>
          <w:shd w:val="clear" w:color="auto" w:fill="FFFFFF"/>
          <w:lang w:val="en-US" w:eastAsia="zh-CN"/>
        </w:rPr>
        <w:t>25.16</w:t>
      </w:r>
      <w:r>
        <w:rPr>
          <w:rFonts w:hint="eastAsia" w:ascii="仿宋_GB2312" w:hAnsi="仿宋_GB2312" w:eastAsia="仿宋_GB2312" w:cs="仿宋_GB2312"/>
          <w:kern w:val="0"/>
          <w:sz w:val="32"/>
          <w:szCs w:val="32"/>
          <w:shd w:val="clear" w:color="auto" w:fill="FFFFFF"/>
        </w:rPr>
        <w:t>%，</w:t>
      </w:r>
      <w:bookmarkStart w:id="22" w:name="_Toc1292"/>
      <w:r>
        <w:rPr>
          <w:rFonts w:hint="eastAsia" w:ascii="仿宋_GB2312" w:hAnsi="仿宋_GB2312" w:eastAsia="仿宋_GB2312" w:cs="仿宋_GB2312"/>
          <w:kern w:val="0"/>
          <w:sz w:val="32"/>
          <w:szCs w:val="32"/>
          <w:shd w:val="clear" w:color="auto" w:fill="FFFFFF"/>
        </w:rPr>
        <w:t>主要变动原因是政府</w:t>
      </w:r>
      <w:r>
        <w:rPr>
          <w:rFonts w:hint="eastAsia" w:ascii="仿宋_GB2312" w:hAnsi="仿宋_GB2312" w:eastAsia="仿宋_GB2312" w:cs="仿宋_GB2312"/>
          <w:kern w:val="0"/>
          <w:sz w:val="32"/>
          <w:szCs w:val="32"/>
          <w:shd w:val="clear" w:color="auto" w:fill="FFFFFF"/>
          <w:lang w:eastAsia="zh-CN"/>
        </w:rPr>
        <w:t>性</w:t>
      </w:r>
      <w:r>
        <w:rPr>
          <w:rFonts w:hint="eastAsia" w:ascii="仿宋_GB2312" w:hAnsi="仿宋_GB2312" w:eastAsia="仿宋_GB2312" w:cs="仿宋_GB2312"/>
          <w:kern w:val="0"/>
          <w:sz w:val="32"/>
          <w:szCs w:val="32"/>
          <w:shd w:val="clear" w:color="auto" w:fill="FFFFFF"/>
        </w:rPr>
        <w:t>基金预算拨款及人员</w:t>
      </w:r>
      <w:r>
        <w:rPr>
          <w:rFonts w:hint="eastAsia" w:ascii="仿宋_GB2312" w:hAnsi="仿宋_GB2312" w:eastAsia="仿宋_GB2312" w:cs="仿宋_GB2312"/>
          <w:kern w:val="0"/>
          <w:sz w:val="32"/>
          <w:szCs w:val="32"/>
          <w:shd w:val="clear" w:color="auto" w:fill="FFFFFF"/>
          <w:lang w:eastAsia="zh-CN"/>
        </w:rPr>
        <w:t>增加</w:t>
      </w:r>
      <w:r>
        <w:rPr>
          <w:rFonts w:hint="eastAsia" w:ascii="仿宋_GB2312" w:hAnsi="仿宋_GB2312" w:eastAsia="仿宋_GB2312" w:cs="仿宋_GB2312"/>
          <w:kern w:val="0"/>
          <w:sz w:val="32"/>
          <w:szCs w:val="32"/>
          <w:shd w:val="clear" w:color="auto" w:fill="FFFFFF"/>
        </w:rPr>
        <w:t>。</w:t>
      </w:r>
    </w:p>
    <w:p>
      <w:pPr>
        <w:pStyle w:val="20"/>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lang w:eastAsia="zh-CN"/>
        </w:rPr>
        <w:pict>
          <v:shape id="Object 6" o:spid="_x0000_s1029" o:spt="75" type="#_x0000_t75" style="position:absolute;left:0pt;margin-left:20pt;margin-top:21.3pt;height:162pt;width:336.05pt;mso-wrap-distance-left:9pt;mso-wrap-distance-right:9pt;z-index:-251654144;mso-width-relative:page;mso-height-relative:page;" o:ole="t" filled="f" o:preferrelative="t" stroked="f" coordsize="21600,21600" wrapcoords="21591 -2 0 0 0 21600 21591 21602 8 21602 21599 21600 21599 0 8 -2 21591 -2">
            <v:path/>
            <v:fill on="f" focussize="0,0"/>
            <v:stroke on="f"/>
            <v:imagedata r:id="rId13" o:title=""/>
            <o:lock v:ext="edit" aspectratio="t"/>
            <w10:wrap type="tight"/>
          </v:shape>
          <o:OLEObject Type="Embed" ProgID="Excel.Chart.8" ShapeID="Object 6" DrawAspect="Content" ObjectID="_1468075728" r:id="rId12">
            <o:LockedField>false</o:LockedField>
          </o:OLEObject>
        </w:pict>
      </w:r>
    </w:p>
    <w:p>
      <w:pPr>
        <w:pStyle w:val="20"/>
        <w:rPr>
          <w:rFonts w:hint="eastAsia" w:ascii="仿宋_GB2312" w:hAnsi="仿宋_GB2312" w:eastAsia="仿宋_GB2312" w:cs="仿宋_GB2312"/>
          <w:kern w:val="0"/>
          <w:sz w:val="32"/>
          <w:szCs w:val="32"/>
          <w:shd w:val="clear" w:color="auto" w:fill="FFFFFF"/>
        </w:rPr>
      </w:pPr>
    </w:p>
    <w:p>
      <w:pPr>
        <w:pStyle w:val="20"/>
        <w:rPr>
          <w:rFonts w:hint="eastAsia" w:ascii="仿宋_GB2312" w:hAnsi="仿宋_GB2312" w:eastAsia="仿宋_GB2312" w:cs="仿宋_GB2312"/>
          <w:kern w:val="0"/>
          <w:sz w:val="32"/>
          <w:szCs w:val="32"/>
          <w:shd w:val="clear" w:color="auto" w:fill="FFFFFF"/>
        </w:rPr>
      </w:pPr>
    </w:p>
    <w:p>
      <w:pPr>
        <w:pStyle w:val="20"/>
        <w:rPr>
          <w:rFonts w:hint="eastAsia" w:ascii="仿宋_GB2312" w:hAnsi="仿宋_GB2312" w:eastAsia="仿宋_GB2312" w:cs="仿宋_GB2312"/>
          <w:kern w:val="0"/>
          <w:sz w:val="32"/>
          <w:szCs w:val="32"/>
          <w:shd w:val="clear" w:color="auto" w:fill="FFFFFF"/>
        </w:rPr>
      </w:pPr>
    </w:p>
    <w:p>
      <w:pPr>
        <w:pStyle w:val="20"/>
        <w:rPr>
          <w:rFonts w:hint="eastAsia" w:ascii="仿宋_GB2312" w:hAnsi="仿宋_GB2312" w:eastAsia="仿宋_GB2312" w:cs="仿宋_GB2312"/>
          <w:kern w:val="0"/>
          <w:sz w:val="32"/>
          <w:szCs w:val="32"/>
          <w:shd w:val="clear" w:color="auto" w:fill="FFFFFF"/>
        </w:rPr>
      </w:pPr>
    </w:p>
    <w:p>
      <w:pPr>
        <w:pStyle w:val="20"/>
        <w:rPr>
          <w:rFonts w:hint="eastAsia" w:ascii="仿宋_GB2312" w:hAnsi="仿宋_GB2312" w:eastAsia="仿宋_GB2312" w:cs="仿宋_GB2312"/>
          <w:kern w:val="0"/>
          <w:sz w:val="32"/>
          <w:szCs w:val="32"/>
          <w:shd w:val="clear" w:color="auto" w:fill="FFFFFF"/>
        </w:rPr>
      </w:pPr>
    </w:p>
    <w:p>
      <w:pPr>
        <w:pStyle w:val="20"/>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五、一般公共预算财政拨款支出决算情况说明</w:t>
      </w:r>
      <w:bookmarkEnd w:id="22"/>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（一）一般公共预算财政拨款支出决算总体情况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年一般公共预算财政拨款支出</w:t>
      </w:r>
      <w:r>
        <w:rPr>
          <w:rFonts w:hint="eastAsia" w:ascii="仿宋_GB2312" w:hAnsi="仿宋_GB2312" w:eastAsia="仿宋_GB2312" w:cs="仿宋_GB2312"/>
          <w:kern w:val="0"/>
          <w:sz w:val="32"/>
          <w:szCs w:val="32"/>
          <w:shd w:val="clear" w:color="auto" w:fill="FFFFFF"/>
          <w:lang w:val="en-US" w:eastAsia="zh-CN"/>
        </w:rPr>
        <w:t>691.92</w:t>
      </w:r>
      <w:r>
        <w:rPr>
          <w:rFonts w:hint="eastAsia" w:ascii="仿宋_GB2312" w:hAnsi="仿宋_GB2312" w:eastAsia="仿宋_GB2312" w:cs="仿宋_GB2312"/>
          <w:kern w:val="0"/>
          <w:sz w:val="32"/>
          <w:szCs w:val="32"/>
          <w:shd w:val="clear" w:color="auto" w:fill="FFFFFF"/>
        </w:rPr>
        <w:t>万元，占本年支出合计的100%。与202</w:t>
      </w: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年相比，一般公共预算财政拨款支出</w:t>
      </w:r>
      <w:r>
        <w:rPr>
          <w:rFonts w:hint="eastAsia" w:ascii="仿宋_GB2312" w:hAnsi="仿宋_GB2312" w:eastAsia="仿宋_GB2312" w:cs="仿宋_GB2312"/>
          <w:kern w:val="0"/>
          <w:sz w:val="32"/>
          <w:szCs w:val="32"/>
          <w:shd w:val="clear" w:color="auto" w:fill="FFFFFF"/>
          <w:lang w:eastAsia="zh-CN"/>
        </w:rPr>
        <w:t>增加</w:t>
      </w:r>
      <w:r>
        <w:rPr>
          <w:rFonts w:hint="eastAsia" w:ascii="仿宋_GB2312" w:hAnsi="仿宋_GB2312" w:eastAsia="仿宋_GB2312" w:cs="仿宋_GB2312"/>
          <w:kern w:val="0"/>
          <w:sz w:val="32"/>
          <w:szCs w:val="32"/>
          <w:shd w:val="clear" w:color="auto" w:fill="FFFFFF"/>
          <w:lang w:val="en-US" w:eastAsia="zh-CN"/>
        </w:rPr>
        <w:t>139.1</w:t>
      </w:r>
      <w:r>
        <w:rPr>
          <w:rFonts w:hint="eastAsia" w:ascii="仿宋_GB2312" w:hAnsi="仿宋_GB2312" w:eastAsia="仿宋_GB2312" w:cs="仿宋_GB2312"/>
          <w:kern w:val="0"/>
          <w:sz w:val="32"/>
          <w:szCs w:val="32"/>
          <w:shd w:val="clear" w:color="auto" w:fill="FFFFFF"/>
        </w:rPr>
        <w:t>万元，</w:t>
      </w:r>
      <w:r>
        <w:rPr>
          <w:rFonts w:hint="eastAsia" w:ascii="仿宋_GB2312" w:hAnsi="仿宋_GB2312" w:eastAsia="仿宋_GB2312" w:cs="仿宋_GB2312"/>
          <w:kern w:val="0"/>
          <w:sz w:val="32"/>
          <w:szCs w:val="32"/>
          <w:shd w:val="clear" w:color="auto" w:fill="FFFFFF"/>
          <w:lang w:eastAsia="zh-CN"/>
        </w:rPr>
        <w:t>增加</w:t>
      </w:r>
      <w:r>
        <w:rPr>
          <w:rFonts w:hint="eastAsia" w:ascii="仿宋_GB2312" w:hAnsi="仿宋_GB2312" w:eastAsia="仿宋_GB2312" w:cs="仿宋_GB2312"/>
          <w:kern w:val="0"/>
          <w:sz w:val="32"/>
          <w:szCs w:val="32"/>
          <w:shd w:val="clear" w:color="auto" w:fill="FFFFFF"/>
          <w:lang w:val="en-US" w:eastAsia="zh-CN"/>
        </w:rPr>
        <w:t>25.16</w:t>
      </w:r>
      <w:r>
        <w:rPr>
          <w:rFonts w:hint="eastAsia" w:ascii="仿宋_GB2312" w:hAnsi="仿宋_GB2312" w:eastAsia="仿宋_GB2312" w:cs="仿宋_GB2312"/>
          <w:kern w:val="0"/>
          <w:sz w:val="32"/>
          <w:szCs w:val="32"/>
          <w:shd w:val="clear" w:color="auto" w:fill="FFFFFF"/>
        </w:rPr>
        <w:t>%。主要变动原因是人员</w:t>
      </w:r>
      <w:r>
        <w:rPr>
          <w:rFonts w:hint="eastAsia" w:ascii="仿宋_GB2312" w:hAnsi="仿宋_GB2312" w:eastAsia="仿宋_GB2312" w:cs="仿宋_GB2312"/>
          <w:kern w:val="0"/>
          <w:sz w:val="32"/>
          <w:szCs w:val="32"/>
          <w:shd w:val="clear" w:color="auto" w:fill="FFFFFF"/>
          <w:lang w:eastAsia="zh-CN"/>
        </w:rPr>
        <w:t>增加</w:t>
      </w:r>
      <w:r>
        <w:rPr>
          <w:rFonts w:hint="eastAsia" w:ascii="仿宋_GB2312" w:hAnsi="仿宋_GB2312" w:eastAsia="仿宋_GB2312" w:cs="仿宋_GB2312"/>
          <w:kern w:val="0"/>
          <w:sz w:val="32"/>
          <w:szCs w:val="32"/>
          <w:shd w:val="clear" w:color="auto" w:fill="FFFFFF"/>
        </w:rPr>
        <w:t>。</w:t>
      </w: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r>
        <w:rPr>
          <w:rFonts w:hint="eastAsia" w:ascii="仿宋" w:hAnsi="仿宋" w:eastAsia="仿宋"/>
          <w:color w:val="000000"/>
          <w:sz w:val="32"/>
          <w:szCs w:val="32"/>
          <w:lang w:eastAsia="zh-CN"/>
        </w:rPr>
        <w:pict>
          <v:shape id="Object 10" o:spid="_x0000_s1030" o:spt="75" type="#_x0000_t75" style="position:absolute;left:0pt;margin-left:24.05pt;margin-top:23.55pt;height:174.05pt;width:348.1pt;mso-wrap-distance-left:9pt;mso-wrap-distance-right:9pt;z-index:-251653120;mso-width-relative:page;mso-height-relative:page;" o:ole="t" filled="f" o:preferrelative="t" stroked="f" coordsize="21600,21600" wrapcoords="21592 -2 0 0 0 21600 21592 21602 8 21602 21600 21600 21600 0 8 -2 21592 -2">
            <v:path/>
            <v:fill on="f" focussize="0,0"/>
            <v:stroke on="f"/>
            <v:imagedata r:id="rId15" o:title=""/>
            <o:lock v:ext="edit" aspectratio="t"/>
            <w10:wrap type="tight"/>
          </v:shape>
          <o:OLEObject Type="Embed" ProgID="Excel.Chart.8" ShapeID="Object 10" DrawAspect="Content" ObjectID="_1468075729" r:id="rId14">
            <o:LockedField>false</o:LockedField>
          </o:OLEObject>
        </w:pict>
      </w: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p>
    <w:p>
      <w:pPr>
        <w:spacing w:line="600" w:lineRule="exact"/>
        <w:ind w:firstLine="640" w:firstLineChars="200"/>
        <w:rPr>
          <w:rFonts w:hint="eastAsia" w:ascii="楷体_GB2312" w:hAnsi="楷体_GB2312" w:eastAsia="楷体_GB2312" w:cs="楷体_GB2312"/>
          <w:kern w:val="0"/>
          <w:sz w:val="32"/>
          <w:szCs w:val="32"/>
          <w:shd w:val="clear" w:color="auto" w:fill="FFFFFF"/>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（二）一般公共预算财政拨款支出决算结构情况</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年一般公共预算财政拨款支出</w:t>
      </w:r>
      <w:r>
        <w:rPr>
          <w:rFonts w:hint="eastAsia" w:ascii="仿宋_GB2312" w:hAnsi="仿宋_GB2312" w:eastAsia="仿宋_GB2312" w:cs="仿宋_GB2312"/>
          <w:kern w:val="0"/>
          <w:sz w:val="32"/>
          <w:szCs w:val="32"/>
          <w:shd w:val="clear" w:color="auto" w:fill="FFFFFF"/>
          <w:lang w:val="en-US" w:eastAsia="zh-CN"/>
        </w:rPr>
        <w:t>691.92万</w:t>
      </w:r>
      <w:r>
        <w:rPr>
          <w:rFonts w:hint="eastAsia" w:ascii="仿宋_GB2312" w:hAnsi="仿宋_GB2312" w:eastAsia="仿宋_GB2312" w:cs="仿宋_GB2312"/>
          <w:kern w:val="0"/>
          <w:sz w:val="32"/>
          <w:szCs w:val="32"/>
          <w:shd w:val="clear" w:color="auto" w:fill="FFFFFF"/>
        </w:rPr>
        <w:t>元，主要用于以下方面:一般公共服务支出297.41万元，占42.</w:t>
      </w:r>
      <w:r>
        <w:rPr>
          <w:rFonts w:hint="eastAsia" w:ascii="仿宋_GB2312" w:hAnsi="仿宋_GB2312" w:eastAsia="仿宋_GB2312" w:cs="仿宋_GB2312"/>
          <w:kern w:val="0"/>
          <w:sz w:val="32"/>
          <w:szCs w:val="32"/>
          <w:shd w:val="clear" w:color="auto" w:fill="FFFFFF"/>
          <w:lang w:val="en-US" w:eastAsia="zh-CN"/>
        </w:rPr>
        <w:t>98</w:t>
      </w:r>
      <w:r>
        <w:rPr>
          <w:rFonts w:hint="eastAsia" w:ascii="仿宋_GB2312" w:hAnsi="仿宋_GB2312" w:eastAsia="仿宋_GB2312" w:cs="仿宋_GB2312"/>
          <w:kern w:val="0"/>
          <w:sz w:val="32"/>
          <w:szCs w:val="32"/>
          <w:shd w:val="clear" w:color="auto" w:fill="FFFFFF"/>
        </w:rPr>
        <w:t>%；社会保障和就业支出45.1万元，占6.</w:t>
      </w:r>
      <w:r>
        <w:rPr>
          <w:rFonts w:hint="eastAsia" w:ascii="仿宋_GB2312" w:hAnsi="仿宋_GB2312" w:eastAsia="仿宋_GB2312" w:cs="仿宋_GB2312"/>
          <w:kern w:val="0"/>
          <w:sz w:val="32"/>
          <w:szCs w:val="32"/>
          <w:shd w:val="clear" w:color="auto" w:fill="FFFFFF"/>
          <w:lang w:val="en-US" w:eastAsia="zh-CN"/>
        </w:rPr>
        <w:t>52</w:t>
      </w:r>
      <w:r>
        <w:rPr>
          <w:rFonts w:hint="eastAsia" w:ascii="仿宋_GB2312" w:hAnsi="仿宋_GB2312" w:eastAsia="仿宋_GB2312" w:cs="仿宋_GB2312"/>
          <w:kern w:val="0"/>
          <w:sz w:val="32"/>
          <w:szCs w:val="32"/>
          <w:shd w:val="clear" w:color="auto" w:fill="FFFFFF"/>
        </w:rPr>
        <w:t>%；卫生健康支出</w:t>
      </w:r>
      <w:r>
        <w:rPr>
          <w:rFonts w:hint="eastAsia" w:ascii="仿宋_GB2312" w:hAnsi="仿宋_GB2312" w:eastAsia="仿宋_GB2312" w:cs="仿宋_GB2312"/>
          <w:kern w:val="0"/>
          <w:sz w:val="32"/>
          <w:szCs w:val="32"/>
          <w:shd w:val="clear" w:color="auto" w:fill="FFFFFF"/>
          <w:lang w:val="en-US" w:eastAsia="zh-CN"/>
        </w:rPr>
        <w:t>25.6</w:t>
      </w:r>
      <w:r>
        <w:rPr>
          <w:rFonts w:hint="eastAsia" w:ascii="仿宋_GB2312" w:hAnsi="仿宋_GB2312" w:eastAsia="仿宋_GB2312" w:cs="仿宋_GB2312"/>
          <w:kern w:val="0"/>
          <w:sz w:val="32"/>
          <w:szCs w:val="32"/>
          <w:shd w:val="clear" w:color="auto" w:fill="FFFFFF"/>
        </w:rPr>
        <w:t>万元，占3.</w:t>
      </w:r>
      <w:r>
        <w:rPr>
          <w:rFonts w:hint="eastAsia" w:ascii="仿宋_GB2312" w:hAnsi="仿宋_GB2312" w:eastAsia="仿宋_GB2312" w:cs="仿宋_GB2312"/>
          <w:kern w:val="0"/>
          <w:sz w:val="32"/>
          <w:szCs w:val="32"/>
          <w:shd w:val="clear" w:color="auto" w:fill="FFFFFF"/>
          <w:lang w:val="en-US" w:eastAsia="zh-CN"/>
        </w:rPr>
        <w:t>7</w:t>
      </w:r>
      <w:r>
        <w:rPr>
          <w:rFonts w:hint="eastAsia" w:ascii="仿宋_GB2312" w:hAnsi="仿宋_GB2312" w:eastAsia="仿宋_GB2312" w:cs="仿宋_GB2312"/>
          <w:kern w:val="0"/>
          <w:sz w:val="32"/>
          <w:szCs w:val="32"/>
          <w:shd w:val="clear" w:color="auto" w:fill="FFFFFF"/>
        </w:rPr>
        <w:t>%；农林水支出</w:t>
      </w:r>
      <w:r>
        <w:rPr>
          <w:rFonts w:hint="eastAsia" w:ascii="仿宋_GB2312" w:hAnsi="仿宋_GB2312" w:eastAsia="仿宋_GB2312" w:cs="仿宋_GB2312"/>
          <w:kern w:val="0"/>
          <w:sz w:val="32"/>
          <w:szCs w:val="32"/>
          <w:shd w:val="clear" w:color="auto" w:fill="FFFFFF"/>
          <w:lang w:val="en-US" w:eastAsia="zh-CN"/>
        </w:rPr>
        <w:t>274.19</w:t>
      </w:r>
      <w:r>
        <w:rPr>
          <w:rFonts w:hint="eastAsia" w:ascii="仿宋_GB2312" w:hAnsi="仿宋_GB2312" w:eastAsia="仿宋_GB2312" w:cs="仿宋_GB2312"/>
          <w:kern w:val="0"/>
          <w:sz w:val="32"/>
          <w:szCs w:val="32"/>
          <w:shd w:val="clear" w:color="auto" w:fill="FFFFFF"/>
        </w:rPr>
        <w:t>万元，占</w:t>
      </w:r>
      <w:r>
        <w:rPr>
          <w:rFonts w:hint="eastAsia" w:ascii="仿宋_GB2312" w:hAnsi="仿宋_GB2312" w:eastAsia="仿宋_GB2312" w:cs="仿宋_GB2312"/>
          <w:kern w:val="0"/>
          <w:sz w:val="32"/>
          <w:szCs w:val="32"/>
          <w:shd w:val="clear" w:color="auto" w:fill="FFFFFF"/>
          <w:lang w:val="en-US" w:eastAsia="zh-CN"/>
        </w:rPr>
        <w:t>39.63</w:t>
      </w:r>
      <w:r>
        <w:rPr>
          <w:rFonts w:hint="eastAsia" w:ascii="仿宋_GB2312" w:hAnsi="仿宋_GB2312" w:eastAsia="仿宋_GB2312" w:cs="仿宋_GB2312"/>
          <w:kern w:val="0"/>
          <w:sz w:val="32"/>
          <w:szCs w:val="32"/>
          <w:shd w:val="clear" w:color="auto" w:fill="FFFFFF"/>
        </w:rPr>
        <w:t>%；住房保障支出</w:t>
      </w:r>
      <w:r>
        <w:rPr>
          <w:rFonts w:hint="eastAsia" w:ascii="仿宋_GB2312" w:hAnsi="仿宋_GB2312" w:eastAsia="仿宋_GB2312" w:cs="仿宋_GB2312"/>
          <w:kern w:val="0"/>
          <w:sz w:val="32"/>
          <w:szCs w:val="32"/>
          <w:shd w:val="clear" w:color="auto" w:fill="FFFFFF"/>
          <w:lang w:val="en-US" w:eastAsia="zh-CN"/>
        </w:rPr>
        <w:t>39</w:t>
      </w:r>
      <w:r>
        <w:rPr>
          <w:rFonts w:hint="eastAsia" w:ascii="仿宋_GB2312" w:hAnsi="仿宋_GB2312" w:eastAsia="仿宋_GB2312" w:cs="仿宋_GB2312"/>
          <w:kern w:val="0"/>
          <w:sz w:val="32"/>
          <w:szCs w:val="32"/>
          <w:shd w:val="clear" w:color="auto" w:fill="FFFFFF"/>
        </w:rPr>
        <w:t>.62万元，占5.</w:t>
      </w:r>
      <w:r>
        <w:rPr>
          <w:rFonts w:hint="eastAsia" w:ascii="仿宋_GB2312" w:hAnsi="仿宋_GB2312" w:eastAsia="仿宋_GB2312" w:cs="仿宋_GB2312"/>
          <w:kern w:val="0"/>
          <w:sz w:val="32"/>
          <w:szCs w:val="32"/>
          <w:shd w:val="clear" w:color="auto" w:fill="FFFFFF"/>
          <w:lang w:val="en-US" w:eastAsia="zh-CN"/>
        </w:rPr>
        <w:t>73</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eastAsia="zh-CN"/>
        </w:rPr>
        <w:t>；灾害防治及应急管理支出</w:t>
      </w:r>
      <w:r>
        <w:rPr>
          <w:rFonts w:hint="eastAsia" w:ascii="仿宋_GB2312" w:hAnsi="仿宋_GB2312" w:eastAsia="仿宋_GB2312" w:cs="仿宋_GB2312"/>
          <w:kern w:val="0"/>
          <w:sz w:val="32"/>
          <w:szCs w:val="32"/>
          <w:shd w:val="clear" w:color="auto" w:fill="FFFFFF"/>
          <w:lang w:val="en-US" w:eastAsia="zh-CN"/>
        </w:rPr>
        <w:t>10万元，</w:t>
      </w:r>
      <w:r>
        <w:rPr>
          <w:rFonts w:hint="eastAsia" w:ascii="仿宋_GB2312" w:hAnsi="仿宋_GB2312" w:eastAsia="仿宋_GB2312" w:cs="仿宋_GB2312"/>
          <w:kern w:val="0"/>
          <w:sz w:val="32"/>
          <w:szCs w:val="32"/>
          <w:shd w:val="clear" w:color="auto" w:fill="FFFFFF"/>
        </w:rPr>
        <w:t>占</w:t>
      </w:r>
      <w:r>
        <w:rPr>
          <w:rFonts w:hint="eastAsia" w:ascii="仿宋_GB2312" w:hAnsi="仿宋_GB2312" w:eastAsia="仿宋_GB2312" w:cs="仿宋_GB2312"/>
          <w:kern w:val="0"/>
          <w:sz w:val="32"/>
          <w:szCs w:val="32"/>
          <w:shd w:val="clear" w:color="auto" w:fill="FFFFFF"/>
          <w:lang w:val="en-US" w:eastAsia="zh-CN"/>
        </w:rPr>
        <w:t>1.44</w:t>
      </w:r>
      <w:r>
        <w:rPr>
          <w:rFonts w:hint="eastAsia" w:ascii="仿宋_GB2312" w:hAnsi="仿宋_GB2312" w:eastAsia="仿宋_GB2312" w:cs="仿宋_GB2312"/>
          <w:kern w:val="0"/>
          <w:sz w:val="32"/>
          <w:szCs w:val="32"/>
          <w:shd w:val="clear" w:color="auto" w:fill="FFFFFF"/>
        </w:rPr>
        <w:t>%。</w:t>
      </w:r>
    </w:p>
    <w:p>
      <w:pPr>
        <w:pStyle w:val="20"/>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lang w:eastAsia="zh-CN"/>
        </w:rPr>
        <w:pict>
          <v:shape id="Object 11" o:spid="_x0000_s1031" o:spt="75" type="#_x0000_t75" style="position:absolute;left:0pt;margin-left:11.65pt;margin-top:24.65pt;height:147.95pt;width:343.4pt;mso-wrap-distance-left:9pt;mso-wrap-distance-right:9pt;z-index:-251652096;mso-width-relative:page;mso-height-relative:page;" o:ole="t" filled="f" o:preferrelative="t" stroked="f" coordsize="21600,21600" wrapcoords="21592 -2 0 0 0 21600 21592 21602 8 21602 21600 21600 21600 0 8 -2 21592 -2">
            <v:path/>
            <v:fill on="f" focussize="0,0"/>
            <v:stroke on="f"/>
            <v:imagedata r:id="rId17" o:title=""/>
            <o:lock v:ext="edit" aspectratio="t"/>
            <w10:wrap type="tight"/>
          </v:shape>
          <o:OLEObject Type="Embed" ProgID="Excel.Chart.8" ShapeID="Object 11" DrawAspect="Content" ObjectID="_1468075730" r:id="rId16">
            <o:LockedField>false</o:LockedField>
          </o:OLEObject>
        </w:pict>
      </w:r>
    </w:p>
    <w:p>
      <w:pPr>
        <w:pStyle w:val="20"/>
        <w:rPr>
          <w:rFonts w:hint="eastAsia" w:ascii="仿宋_GB2312" w:hAnsi="仿宋_GB2312" w:eastAsia="仿宋_GB2312" w:cs="仿宋_GB2312"/>
          <w:kern w:val="0"/>
          <w:sz w:val="32"/>
          <w:szCs w:val="32"/>
          <w:shd w:val="clear" w:color="auto" w:fill="FFFFFF"/>
        </w:rPr>
      </w:pPr>
    </w:p>
    <w:p>
      <w:pPr>
        <w:pStyle w:val="20"/>
        <w:rPr>
          <w:rFonts w:hint="eastAsia" w:ascii="仿宋_GB2312" w:hAnsi="仿宋_GB2312" w:eastAsia="仿宋_GB2312" w:cs="仿宋_GB2312"/>
          <w:kern w:val="0"/>
          <w:sz w:val="32"/>
          <w:szCs w:val="32"/>
          <w:shd w:val="clear" w:color="auto" w:fill="FFFFFF"/>
        </w:rPr>
      </w:pPr>
    </w:p>
    <w:p>
      <w:pPr>
        <w:pStyle w:val="20"/>
        <w:rPr>
          <w:rFonts w:hint="eastAsia" w:ascii="仿宋_GB2312" w:hAnsi="仿宋_GB2312" w:eastAsia="仿宋_GB2312" w:cs="仿宋_GB2312"/>
          <w:kern w:val="0"/>
          <w:sz w:val="32"/>
          <w:szCs w:val="32"/>
          <w:shd w:val="clear" w:color="auto" w:fill="FFFFFF"/>
        </w:rPr>
      </w:pPr>
    </w:p>
    <w:p>
      <w:pPr>
        <w:pStyle w:val="20"/>
        <w:rPr>
          <w:rFonts w:hint="eastAsia" w:ascii="仿宋_GB2312" w:hAnsi="仿宋_GB2312" w:eastAsia="仿宋_GB2312" w:cs="仿宋_GB2312"/>
          <w:kern w:val="0"/>
          <w:sz w:val="32"/>
          <w:szCs w:val="32"/>
          <w:shd w:val="clear" w:color="auto" w:fill="FFFFFF"/>
        </w:rPr>
      </w:pPr>
    </w:p>
    <w:p>
      <w:pPr>
        <w:pStyle w:val="20"/>
        <w:rPr>
          <w:rFonts w:hint="eastAsia" w:ascii="仿宋_GB2312" w:hAnsi="仿宋_GB2312" w:eastAsia="仿宋_GB2312" w:cs="仿宋_GB2312"/>
          <w:kern w:val="0"/>
          <w:sz w:val="32"/>
          <w:szCs w:val="32"/>
          <w:shd w:val="clear" w:color="auto" w:fill="FFFFFF"/>
        </w:rPr>
      </w:pPr>
    </w:p>
    <w:p>
      <w:pPr>
        <w:pStyle w:val="20"/>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（三）一般公共预算财政拨款支出决算具体情况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w:t>
      </w:r>
      <w:r>
        <w:rPr>
          <w:rFonts w:hint="eastAsia" w:ascii="仿宋_GB2312" w:hAnsi="仿宋_GB2312" w:eastAsia="仿宋_GB2312" w:cs="仿宋_GB2312"/>
          <w:kern w:val="0"/>
          <w:sz w:val="32"/>
          <w:szCs w:val="32"/>
          <w:shd w:val="clear" w:color="auto" w:fill="FFFFFF"/>
          <w:lang w:eastAsia="zh-CN"/>
        </w:rPr>
        <w:t>一</w:t>
      </w:r>
      <w:r>
        <w:rPr>
          <w:rFonts w:hint="eastAsia" w:ascii="仿宋_GB2312" w:hAnsi="仿宋_GB2312" w:eastAsia="仿宋_GB2312" w:cs="仿宋_GB2312"/>
          <w:kern w:val="0"/>
          <w:sz w:val="32"/>
          <w:szCs w:val="32"/>
          <w:shd w:val="clear" w:color="auto" w:fill="FFFFFF"/>
        </w:rPr>
        <w:t>般公共预算支出决算数为</w:t>
      </w:r>
      <w:r>
        <w:rPr>
          <w:rFonts w:hint="eastAsia" w:ascii="仿宋_GB2312" w:hAnsi="仿宋_GB2312" w:eastAsia="仿宋_GB2312" w:cs="仿宋_GB2312"/>
          <w:kern w:val="0"/>
          <w:sz w:val="32"/>
          <w:szCs w:val="32"/>
          <w:shd w:val="clear" w:color="auto" w:fill="FFFFFF"/>
          <w:lang w:val="en-US" w:eastAsia="zh-CN"/>
        </w:rPr>
        <w:t>691.92</w:t>
      </w:r>
      <w:r>
        <w:rPr>
          <w:rFonts w:hint="eastAsia" w:ascii="仿宋_GB2312" w:hAnsi="仿宋_GB2312" w:eastAsia="仿宋_GB2312" w:cs="仿宋_GB2312"/>
          <w:kern w:val="0"/>
          <w:sz w:val="32"/>
          <w:szCs w:val="32"/>
          <w:shd w:val="clear" w:color="auto" w:fill="FFFFFF"/>
        </w:rPr>
        <w:t>万元，完成预算100%。其中：</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1.一般公共服务</w:t>
      </w:r>
      <w:r>
        <w:rPr>
          <w:rStyle w:val="18"/>
          <w:rFonts w:hint="eastAsia" w:ascii="仿宋" w:hAnsi="仿宋" w:eastAsia="仿宋"/>
          <w:bCs/>
          <w:color w:val="auto"/>
          <w:sz w:val="32"/>
          <w:szCs w:val="32"/>
          <w:highlight w:val="none"/>
        </w:rPr>
        <w:t>一般公共服务（类）</w:t>
      </w:r>
      <w:r>
        <w:rPr>
          <w:rStyle w:val="18"/>
          <w:rFonts w:hint="eastAsia" w:ascii="仿宋" w:hAnsi="仿宋" w:eastAsia="仿宋"/>
          <w:bCs/>
          <w:color w:val="auto"/>
          <w:sz w:val="32"/>
          <w:szCs w:val="32"/>
          <w:highlight w:val="none"/>
          <w:lang w:eastAsia="zh-CN"/>
        </w:rPr>
        <w:t>政府办公厅（室）及相关机构事务</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行政运行</w:t>
      </w:r>
      <w:r>
        <w:rPr>
          <w:rStyle w:val="18"/>
          <w:rFonts w:hint="eastAsia" w:ascii="仿宋" w:hAnsi="仿宋" w:eastAsia="仿宋"/>
          <w:bCs/>
          <w:color w:val="auto"/>
          <w:sz w:val="32"/>
          <w:szCs w:val="32"/>
          <w:highlight w:val="none"/>
        </w:rPr>
        <w:t>（项）</w:t>
      </w:r>
      <w:r>
        <w:rPr>
          <w:rFonts w:hint="eastAsia" w:ascii="仿宋_GB2312" w:hAnsi="仿宋_GB2312" w:eastAsia="仿宋_GB2312" w:cs="仿宋_GB2312"/>
          <w:kern w:val="0"/>
          <w:sz w:val="32"/>
          <w:szCs w:val="32"/>
          <w:shd w:val="clear" w:color="auto" w:fill="FFFFFF"/>
        </w:rPr>
        <w:t>:支出决算为</w:t>
      </w:r>
      <w:r>
        <w:rPr>
          <w:rFonts w:hint="eastAsia" w:ascii="仿宋_GB2312" w:hAnsi="仿宋_GB2312" w:eastAsia="仿宋_GB2312" w:cs="仿宋_GB2312"/>
          <w:kern w:val="0"/>
          <w:sz w:val="32"/>
          <w:szCs w:val="32"/>
          <w:shd w:val="clear" w:color="auto" w:fill="FFFFFF"/>
          <w:lang w:val="en-US" w:eastAsia="zh-CN"/>
        </w:rPr>
        <w:t>297.41</w:t>
      </w:r>
      <w:r>
        <w:rPr>
          <w:rFonts w:hint="eastAsia" w:ascii="仿宋_GB2312" w:hAnsi="仿宋_GB2312" w:eastAsia="仿宋_GB2312" w:cs="仿宋_GB2312"/>
          <w:kern w:val="0"/>
          <w:sz w:val="32"/>
          <w:szCs w:val="32"/>
          <w:shd w:val="clear" w:color="auto" w:fill="FFFFFF"/>
        </w:rPr>
        <w:t>万元，完成预算100%。</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2.社会保障和就业</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行政事业单位养老支出</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机关事业单位基本养老保险缴费支出</w:t>
      </w:r>
      <w:r>
        <w:rPr>
          <w:rStyle w:val="18"/>
          <w:rFonts w:hint="eastAsia" w:ascii="仿宋" w:hAnsi="仿宋" w:eastAsia="仿宋"/>
          <w:bCs/>
          <w:color w:val="auto"/>
          <w:sz w:val="32"/>
          <w:szCs w:val="32"/>
          <w:highlight w:val="none"/>
        </w:rPr>
        <w:t>（项）</w:t>
      </w:r>
      <w:r>
        <w:rPr>
          <w:rFonts w:hint="eastAsia" w:ascii="仿宋_GB2312" w:hAnsi="仿宋_GB2312" w:eastAsia="仿宋_GB2312" w:cs="仿宋_GB2312"/>
          <w:kern w:val="0"/>
          <w:sz w:val="32"/>
          <w:szCs w:val="32"/>
          <w:shd w:val="clear" w:color="auto" w:fill="FFFFFF"/>
        </w:rPr>
        <w:t>:支出决算为</w:t>
      </w:r>
      <w:r>
        <w:rPr>
          <w:rFonts w:hint="eastAsia" w:ascii="仿宋_GB2312" w:hAnsi="仿宋_GB2312" w:eastAsia="仿宋_GB2312" w:cs="仿宋_GB2312"/>
          <w:kern w:val="0"/>
          <w:sz w:val="32"/>
          <w:szCs w:val="32"/>
          <w:shd w:val="clear" w:color="auto" w:fill="FFFFFF"/>
          <w:lang w:val="en-US" w:eastAsia="zh-CN"/>
        </w:rPr>
        <w:t>45.1</w:t>
      </w:r>
      <w:r>
        <w:rPr>
          <w:rFonts w:hint="eastAsia" w:ascii="仿宋_GB2312" w:hAnsi="仿宋_GB2312" w:eastAsia="仿宋_GB2312" w:cs="仿宋_GB2312"/>
          <w:kern w:val="0"/>
          <w:sz w:val="32"/>
          <w:szCs w:val="32"/>
          <w:shd w:val="clear" w:color="auto" w:fill="FFFFFF"/>
        </w:rPr>
        <w:t>万元，完成预算100%。</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3.卫生健康</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行政事业单位医疗</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行政单位医疗</w:t>
      </w:r>
      <w:r>
        <w:rPr>
          <w:rStyle w:val="18"/>
          <w:rFonts w:hint="eastAsia" w:ascii="仿宋" w:hAnsi="仿宋" w:eastAsia="仿宋"/>
          <w:bCs/>
          <w:color w:val="auto"/>
          <w:sz w:val="32"/>
          <w:szCs w:val="32"/>
          <w:highlight w:val="none"/>
        </w:rPr>
        <w:t>（项）</w:t>
      </w:r>
      <w:r>
        <w:rPr>
          <w:rFonts w:hint="eastAsia" w:ascii="仿宋_GB2312" w:hAnsi="仿宋_GB2312" w:eastAsia="仿宋_GB2312" w:cs="仿宋_GB2312"/>
          <w:kern w:val="0"/>
          <w:sz w:val="32"/>
          <w:szCs w:val="32"/>
          <w:shd w:val="clear" w:color="auto" w:fill="FFFFFF"/>
        </w:rPr>
        <w:t>:支出决算为</w:t>
      </w:r>
      <w:r>
        <w:rPr>
          <w:rFonts w:hint="eastAsia" w:ascii="仿宋_GB2312" w:hAnsi="仿宋_GB2312" w:eastAsia="仿宋_GB2312" w:cs="仿宋_GB2312"/>
          <w:kern w:val="0"/>
          <w:sz w:val="32"/>
          <w:szCs w:val="32"/>
          <w:shd w:val="clear" w:color="auto" w:fill="FFFFFF"/>
          <w:lang w:val="en-US" w:eastAsia="zh-CN"/>
        </w:rPr>
        <w:t>25.6</w:t>
      </w:r>
      <w:r>
        <w:rPr>
          <w:rFonts w:hint="eastAsia" w:ascii="仿宋_GB2312" w:hAnsi="仿宋_GB2312" w:eastAsia="仿宋_GB2312" w:cs="仿宋_GB2312"/>
          <w:kern w:val="0"/>
          <w:sz w:val="32"/>
          <w:szCs w:val="32"/>
          <w:shd w:val="clear" w:color="auto" w:fill="FFFFFF"/>
        </w:rPr>
        <w:t>万元，完成预算100%。</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4.农林水</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农业农村</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行政运行</w:t>
      </w:r>
      <w:r>
        <w:rPr>
          <w:rStyle w:val="18"/>
          <w:rFonts w:hint="eastAsia" w:ascii="仿宋" w:hAnsi="仿宋" w:eastAsia="仿宋"/>
          <w:bCs/>
          <w:color w:val="auto"/>
          <w:sz w:val="32"/>
          <w:szCs w:val="32"/>
          <w:highlight w:val="none"/>
        </w:rPr>
        <w:t>（项）</w:t>
      </w:r>
      <w:r>
        <w:rPr>
          <w:rFonts w:hint="eastAsia" w:ascii="仿宋_GB2312" w:hAnsi="仿宋_GB2312" w:eastAsia="仿宋_GB2312" w:cs="仿宋_GB2312"/>
          <w:kern w:val="0"/>
          <w:sz w:val="32"/>
          <w:szCs w:val="32"/>
          <w:shd w:val="clear" w:color="auto" w:fill="FFFFFF"/>
        </w:rPr>
        <w:t>：支出决算为</w:t>
      </w:r>
      <w:r>
        <w:rPr>
          <w:rFonts w:hint="eastAsia" w:ascii="仿宋_GB2312" w:hAnsi="仿宋_GB2312" w:eastAsia="仿宋_GB2312" w:cs="仿宋_GB2312"/>
          <w:kern w:val="0"/>
          <w:sz w:val="32"/>
          <w:szCs w:val="32"/>
          <w:shd w:val="clear" w:color="auto" w:fill="FFFFFF"/>
          <w:lang w:val="en-US" w:eastAsia="zh-CN"/>
        </w:rPr>
        <w:t>274.19</w:t>
      </w:r>
      <w:r>
        <w:rPr>
          <w:rFonts w:hint="eastAsia" w:ascii="仿宋_GB2312" w:hAnsi="仿宋_GB2312" w:eastAsia="仿宋_GB2312" w:cs="仿宋_GB2312"/>
          <w:kern w:val="0"/>
          <w:sz w:val="32"/>
          <w:szCs w:val="32"/>
          <w:shd w:val="clear" w:color="auto" w:fill="FFFFFF"/>
        </w:rPr>
        <w:t>万元，完成预算100%。</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5.住房保障</w:t>
      </w:r>
      <w:r>
        <w:rPr>
          <w:rStyle w:val="18"/>
          <w:rFonts w:hint="eastAsia" w:ascii="仿宋" w:hAnsi="仿宋" w:eastAsia="仿宋"/>
          <w:bCs/>
          <w:color w:val="auto"/>
          <w:sz w:val="32"/>
          <w:szCs w:val="32"/>
          <w:highlight w:val="none"/>
        </w:rPr>
        <w:t>（类）</w:t>
      </w:r>
      <w:r>
        <w:rPr>
          <w:rStyle w:val="18"/>
          <w:rFonts w:hint="eastAsia" w:ascii="仿宋" w:hAnsi="仿宋" w:eastAsia="仿宋"/>
          <w:bCs/>
          <w:color w:val="auto"/>
          <w:sz w:val="32"/>
          <w:szCs w:val="32"/>
          <w:highlight w:val="none"/>
          <w:lang w:eastAsia="zh-CN"/>
        </w:rPr>
        <w:t>住房改革支出</w:t>
      </w:r>
      <w:r>
        <w:rPr>
          <w:rStyle w:val="18"/>
          <w:rFonts w:hint="eastAsia" w:ascii="仿宋" w:hAnsi="仿宋" w:eastAsia="仿宋"/>
          <w:bCs/>
          <w:color w:val="auto"/>
          <w:sz w:val="32"/>
          <w:szCs w:val="32"/>
          <w:highlight w:val="none"/>
        </w:rPr>
        <w:t>（款）</w:t>
      </w:r>
      <w:r>
        <w:rPr>
          <w:rStyle w:val="18"/>
          <w:rFonts w:hint="eastAsia" w:ascii="仿宋" w:hAnsi="仿宋" w:eastAsia="仿宋"/>
          <w:bCs/>
          <w:color w:val="auto"/>
          <w:sz w:val="32"/>
          <w:szCs w:val="32"/>
          <w:highlight w:val="none"/>
          <w:lang w:eastAsia="zh-CN"/>
        </w:rPr>
        <w:t>住房公积金</w:t>
      </w:r>
      <w:r>
        <w:rPr>
          <w:rStyle w:val="18"/>
          <w:rFonts w:hint="eastAsia" w:ascii="仿宋" w:hAnsi="仿宋" w:eastAsia="仿宋"/>
          <w:bCs/>
          <w:color w:val="auto"/>
          <w:sz w:val="32"/>
          <w:szCs w:val="32"/>
          <w:highlight w:val="none"/>
        </w:rPr>
        <w:t>（项）</w:t>
      </w:r>
      <w:r>
        <w:rPr>
          <w:rFonts w:hint="eastAsia" w:ascii="仿宋_GB2312" w:hAnsi="仿宋_GB2312" w:eastAsia="仿宋_GB2312" w:cs="仿宋_GB2312"/>
          <w:kern w:val="0"/>
          <w:sz w:val="32"/>
          <w:szCs w:val="32"/>
          <w:shd w:val="clear" w:color="auto" w:fill="FFFFFF"/>
        </w:rPr>
        <w:t>：支出决算为</w:t>
      </w:r>
      <w:r>
        <w:rPr>
          <w:rFonts w:hint="eastAsia" w:ascii="仿宋_GB2312" w:hAnsi="仿宋_GB2312" w:eastAsia="仿宋_GB2312" w:cs="仿宋_GB2312"/>
          <w:kern w:val="0"/>
          <w:sz w:val="32"/>
          <w:szCs w:val="32"/>
          <w:shd w:val="clear" w:color="auto" w:fill="FFFFFF"/>
          <w:lang w:val="en-US" w:eastAsia="zh-CN"/>
        </w:rPr>
        <w:t>39.62</w:t>
      </w:r>
      <w:r>
        <w:rPr>
          <w:rFonts w:hint="eastAsia" w:ascii="仿宋_GB2312" w:hAnsi="仿宋_GB2312" w:eastAsia="仿宋_GB2312" w:cs="仿宋_GB2312"/>
          <w:kern w:val="0"/>
          <w:sz w:val="32"/>
          <w:szCs w:val="32"/>
          <w:shd w:val="clear" w:color="auto" w:fill="FFFFFF"/>
        </w:rPr>
        <w:t>万元，完成预算100%。</w:t>
      </w:r>
    </w:p>
    <w:p>
      <w:pPr>
        <w:pStyle w:val="20"/>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 xml:space="preserve">   6.</w:t>
      </w:r>
      <w:r>
        <w:rPr>
          <w:rFonts w:hint="eastAsia" w:ascii="仿宋_GB2312" w:hAnsi="仿宋_GB2312" w:eastAsia="仿宋_GB2312" w:cs="仿宋_GB2312"/>
          <w:kern w:val="0"/>
          <w:sz w:val="32"/>
          <w:szCs w:val="32"/>
          <w:shd w:val="clear" w:color="auto" w:fill="FFFFFF"/>
          <w:lang w:eastAsia="zh-CN"/>
        </w:rPr>
        <w:t>灾害防治及应急管理支出</w:t>
      </w:r>
      <w:r>
        <w:rPr>
          <w:rStyle w:val="18"/>
          <w:rFonts w:hint="eastAsia" w:ascii="仿宋" w:hAnsi="仿宋" w:eastAsia="仿宋"/>
          <w:bCs/>
          <w:color w:val="auto"/>
          <w:sz w:val="32"/>
          <w:szCs w:val="32"/>
          <w:highlight w:val="none"/>
        </w:rPr>
        <w:t>（类）</w:t>
      </w:r>
      <w:r>
        <w:rPr>
          <w:rStyle w:val="18"/>
          <w:rFonts w:hint="eastAsia" w:hAnsi="仿宋"/>
          <w:bCs/>
          <w:color w:val="auto"/>
          <w:sz w:val="32"/>
          <w:szCs w:val="32"/>
          <w:highlight w:val="none"/>
          <w:lang w:val="en-US" w:eastAsia="zh-CN"/>
        </w:rPr>
        <w:t>应急管理事务</w:t>
      </w:r>
      <w:r>
        <w:rPr>
          <w:rStyle w:val="18"/>
          <w:rFonts w:hint="eastAsia" w:ascii="仿宋" w:hAnsi="仿宋" w:eastAsia="仿宋"/>
          <w:bCs/>
          <w:color w:val="auto"/>
          <w:sz w:val="32"/>
          <w:szCs w:val="32"/>
          <w:highlight w:val="none"/>
        </w:rPr>
        <w:t>（款）</w:t>
      </w:r>
      <w:r>
        <w:rPr>
          <w:rStyle w:val="18"/>
          <w:rFonts w:hint="eastAsia" w:hAnsi="仿宋"/>
          <w:bCs/>
          <w:color w:val="auto"/>
          <w:sz w:val="32"/>
          <w:szCs w:val="32"/>
          <w:highlight w:val="none"/>
          <w:lang w:val="en-US" w:eastAsia="zh-CN"/>
        </w:rPr>
        <w:t>其他应急管理支出</w:t>
      </w:r>
      <w:r>
        <w:rPr>
          <w:rStyle w:val="18"/>
          <w:rFonts w:hint="eastAsia" w:ascii="仿宋" w:hAnsi="仿宋" w:eastAsia="仿宋"/>
          <w:bCs/>
          <w:color w:val="auto"/>
          <w:sz w:val="32"/>
          <w:szCs w:val="32"/>
          <w:highlight w:val="none"/>
        </w:rPr>
        <w:t>（项）</w:t>
      </w:r>
      <w:r>
        <w:rPr>
          <w:rFonts w:hint="eastAsia" w:ascii="仿宋_GB2312" w:hAnsi="仿宋_GB2312" w:eastAsia="仿宋_GB2312" w:cs="仿宋_GB2312"/>
          <w:kern w:val="0"/>
          <w:sz w:val="32"/>
          <w:szCs w:val="32"/>
          <w:shd w:val="clear" w:color="auto" w:fill="FFFFFF"/>
          <w:lang w:val="en-US" w:eastAsia="zh-CN"/>
        </w:rPr>
        <w:t>10万元，</w:t>
      </w:r>
      <w:r>
        <w:rPr>
          <w:rFonts w:hint="eastAsia" w:ascii="仿宋_GB2312" w:hAnsi="仿宋_GB2312" w:eastAsia="仿宋_GB2312" w:cs="仿宋_GB2312"/>
          <w:kern w:val="0"/>
          <w:sz w:val="32"/>
          <w:szCs w:val="32"/>
          <w:shd w:val="clear" w:color="auto" w:fill="FFFFFF"/>
        </w:rPr>
        <w:t>完成预算100%。</w:t>
      </w:r>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23" w:name="_Toc26042"/>
      <w:r>
        <w:rPr>
          <w:rFonts w:hint="eastAsia" w:ascii="黑体" w:hAnsi="黑体" w:eastAsia="黑体" w:cs="黑体"/>
          <w:kern w:val="0"/>
          <w:sz w:val="32"/>
          <w:szCs w:val="32"/>
          <w:shd w:val="clear" w:color="auto" w:fill="FFFFFF"/>
        </w:rPr>
        <w:t>六、一般公共预算财政拨款基本支出决算情况说明</w:t>
      </w:r>
      <w:bookmarkEnd w:id="23"/>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年一般公共预算财政拨款基本支出</w:t>
      </w:r>
      <w:r>
        <w:rPr>
          <w:rFonts w:hint="eastAsia" w:ascii="仿宋_GB2312" w:hAnsi="仿宋_GB2312" w:eastAsia="仿宋_GB2312" w:cs="仿宋_GB2312"/>
          <w:kern w:val="0"/>
          <w:sz w:val="32"/>
          <w:szCs w:val="32"/>
          <w:shd w:val="clear" w:color="auto" w:fill="FFFFFF"/>
          <w:lang w:val="en-US" w:eastAsia="zh-CN"/>
        </w:rPr>
        <w:t>691.92</w:t>
      </w:r>
      <w:r>
        <w:rPr>
          <w:rFonts w:hint="eastAsia" w:ascii="仿宋_GB2312" w:hAnsi="仿宋_GB2312" w:eastAsia="仿宋_GB2312" w:cs="仿宋_GB2312"/>
          <w:kern w:val="0"/>
          <w:sz w:val="32"/>
          <w:szCs w:val="32"/>
          <w:shd w:val="clear" w:color="auto" w:fill="FFFFFF"/>
        </w:rPr>
        <w:t>万元，其中：</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人员经费</w:t>
      </w:r>
      <w:r>
        <w:rPr>
          <w:rFonts w:hint="eastAsia" w:ascii="仿宋_GB2312" w:hAnsi="仿宋_GB2312" w:eastAsia="仿宋_GB2312" w:cs="仿宋_GB2312"/>
          <w:kern w:val="0"/>
          <w:sz w:val="32"/>
          <w:szCs w:val="32"/>
          <w:shd w:val="clear" w:color="auto" w:fill="FFFFFF"/>
          <w:lang w:val="en-US" w:eastAsia="zh-CN"/>
        </w:rPr>
        <w:t>531.92</w:t>
      </w:r>
      <w:r>
        <w:rPr>
          <w:rFonts w:hint="eastAsia" w:ascii="仿宋_GB2312" w:hAnsi="仿宋_GB2312" w:eastAsia="仿宋_GB2312" w:cs="仿宋_GB2312"/>
          <w:kern w:val="0"/>
          <w:sz w:val="32"/>
          <w:szCs w:val="32"/>
          <w:shd w:val="clear" w:color="auto" w:fill="FFFFFF"/>
        </w:rPr>
        <w:t>万元，主要包括：基本工资、津贴补贴、奖金、绩效工资、机关事业单位基本养老保险缴费、职业年金缴费、其他社会保障缴费、其他工资福利支出、离休费、退休费、抚恤金、生活补助、医疗费、奖励金、住房公积金、提租补贴、购房补贴、其他对个人和家庭的补助支出等。</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公用经费</w:t>
      </w:r>
      <w:r>
        <w:rPr>
          <w:rFonts w:hint="eastAsia" w:ascii="仿宋_GB2312" w:hAnsi="仿宋_GB2312" w:eastAsia="仿宋_GB2312" w:cs="仿宋_GB2312"/>
          <w:kern w:val="0"/>
          <w:sz w:val="32"/>
          <w:szCs w:val="32"/>
          <w:shd w:val="clear" w:color="auto" w:fill="FFFFFF"/>
          <w:lang w:val="en-US" w:eastAsia="zh-CN"/>
        </w:rPr>
        <w:t>160</w:t>
      </w:r>
      <w:r>
        <w:rPr>
          <w:rFonts w:hint="eastAsia" w:ascii="仿宋_GB2312" w:hAnsi="仿宋_GB2312" w:eastAsia="仿宋_GB2312" w:cs="仿宋_GB2312"/>
          <w:kern w:val="0"/>
          <w:sz w:val="32"/>
          <w:szCs w:val="32"/>
          <w:shd w:val="clear" w:color="auto" w:fill="FFFFFF"/>
        </w:rPr>
        <w:t>万元，主要包括：办公费、印刷费、水费、电费、差旅费、维修（护）费、会议费、培训费、公务接待费、劳务费、工会经费、其他交通费、其他商品和服务支出</w:t>
      </w:r>
      <w:bookmarkStart w:id="24" w:name="_Toc11764"/>
      <w:r>
        <w:rPr>
          <w:rFonts w:hint="eastAsia" w:ascii="仿宋_GB2312" w:hAnsi="仿宋_GB2312" w:eastAsia="仿宋_GB2312" w:cs="仿宋_GB2312"/>
          <w:kern w:val="0"/>
          <w:sz w:val="32"/>
          <w:szCs w:val="32"/>
          <w:shd w:val="clear" w:color="auto" w:fill="FFFFFF"/>
          <w:lang w:eastAsia="zh-CN"/>
        </w:rPr>
        <w:t>。</w:t>
      </w:r>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七、财政拨款“三公”经费支出决算情况说明</w:t>
      </w:r>
      <w:bookmarkEnd w:id="24"/>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（一）“三公”经费财政拨款支出决算总体情况说明</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年“三公”经费财政拨款支出决算为3.80万元，完成预算100%</w:t>
      </w:r>
      <w:r>
        <w:rPr>
          <w:rFonts w:hint="eastAsia" w:ascii="仿宋_GB2312" w:hAnsi="仿宋_GB2312" w:eastAsia="仿宋_GB2312" w:cs="仿宋_GB2312"/>
          <w:kern w:val="0"/>
          <w:sz w:val="32"/>
          <w:szCs w:val="32"/>
          <w:shd w:val="clear" w:color="auto" w:fill="FFFFFF"/>
          <w:lang w:eastAsia="zh-CN"/>
        </w:rPr>
        <w:t>，与</w:t>
      </w:r>
      <w:r>
        <w:rPr>
          <w:rFonts w:hint="eastAsia" w:ascii="仿宋_GB2312" w:hAnsi="仿宋_GB2312" w:eastAsia="仿宋_GB2312" w:cs="仿宋_GB2312"/>
          <w:kern w:val="0"/>
          <w:sz w:val="32"/>
          <w:szCs w:val="32"/>
          <w:shd w:val="clear" w:color="auto" w:fill="FFFFFF"/>
          <w:lang w:val="en-US" w:eastAsia="zh-CN"/>
        </w:rPr>
        <w:t>2021年持平</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年本单位未在政府性基金预算拨款安排“三公经费”支出。</w:t>
      </w:r>
    </w:p>
    <w:p>
      <w:pPr>
        <w:widowControl/>
        <w:shd w:val="clear" w:color="auto" w:fill="FFFFFF"/>
        <w:spacing w:line="572" w:lineRule="exact"/>
        <w:ind w:firstLine="480"/>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（二）“三公”经费财政拨款支出决算具体情况说明</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年“三公”经费财政拨款支出决算中，因公出国（境）费支出决算0万元，与上年度持平；公务用车购置及运行维护费支出决算0万元，与上年度持平；公务接待费支出决算3.80万元，占100%。具体情况如下：</w:t>
      </w:r>
    </w:p>
    <w:p>
      <w:pPr>
        <w:pageBreakBefore w:val="0"/>
        <w:kinsoku/>
        <w:wordWrap/>
        <w:overflowPunct/>
        <w:topLinePunct w:val="0"/>
        <w:bidi w:val="0"/>
        <w:snapToGrid w:val="0"/>
        <w:spacing w:line="576" w:lineRule="exact"/>
        <w:ind w:left="0" w:leftChars="0" w:right="0" w:firstLine="640" w:firstLineChars="200"/>
        <w:rPr>
          <w:rFonts w:hint="eastAsia" w:ascii="仿宋_GB2312" w:hAnsi="仿宋_GB2312" w:eastAsia="仿宋_GB2312" w:cs="仿宋_GB2312"/>
          <w:kern w:val="0"/>
          <w:sz w:val="32"/>
          <w:szCs w:val="32"/>
          <w:shd w:val="clear" w:color="auto" w:fill="FFFFFF"/>
        </w:rPr>
      </w:pPr>
      <w:r>
        <w:rPr>
          <w:rFonts w:hint="eastAsia" w:ascii="仿宋" w:hAnsi="仿宋" w:eastAsia="仿宋"/>
          <w:color w:val="000000"/>
          <w:sz w:val="32"/>
          <w:szCs w:val="32"/>
          <w:lang w:eastAsia="zh-CN"/>
        </w:rPr>
        <w:pict>
          <v:shape id="_x0000_s1032" o:spid="_x0000_s1032" o:spt="75" type="#_x0000_t75" style="position:absolute;left:0pt;margin-left:9.55pt;margin-top:12.25pt;height:170.3pt;width:396.9pt;mso-wrap-distance-bottom:0pt;mso-wrap-distance-top:0pt;z-index:251665408;mso-width-relative:page;mso-height-relative:page;" o:ole="t" filled="f" o:preferrelative="t" stroked="f" coordsize="21600,21600">
            <v:path/>
            <v:fill on="f" focussize="0,0"/>
            <v:stroke on="f"/>
            <v:imagedata r:id="rId19" o:title=""/>
            <o:lock v:ext="edit" aspectratio="t"/>
            <w10:wrap type="topAndBottom"/>
          </v:shape>
          <o:OLEObject Type="Embed" ProgID="Excel.Chart.8" ShapeID="_x0000_s1032" DrawAspect="Content" ObjectID="_1468075731" r:id="rId18">
            <o:LockedField>false</o:LockedField>
          </o:OLEObject>
        </w:pict>
      </w:r>
      <w:r>
        <w:rPr>
          <w:rFonts w:hint="default" w:ascii="Times New Roman" w:hAnsi="Times New Roman" w:eastAsia="仿宋_GB2312" w:cs="Times New Roman"/>
          <w:sz w:val="32"/>
          <w:szCs w:val="32"/>
        </w:rPr>
        <w:t>（图7：“三公”经费财政拨款支出结构）（饼状图）</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1.因公出国（境）经费支出0万元，年初未安排预算，与上年数持平，主要原因是我单位</w:t>
      </w: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年没有公务出国事项。</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2.公务用车购置及运行维护费支出0万元，年初未安排预算，主要原因是我单位没有公务车配置。</w:t>
      </w:r>
    </w:p>
    <w:p>
      <w:pPr>
        <w:widowControl/>
        <w:shd w:val="clear" w:color="auto" w:fill="FFFFFF"/>
        <w:spacing w:line="572" w:lineRule="exact"/>
        <w:ind w:firstLine="480"/>
        <w:rPr>
          <w:rFonts w:ascii="仿宋_GB2312" w:hAnsi="仿宋_GB2312" w:eastAsia="仿宋_GB2312" w:cs="仿宋_GB2312"/>
          <w:color w:val="0000FF"/>
          <w:kern w:val="0"/>
          <w:sz w:val="32"/>
          <w:szCs w:val="32"/>
          <w:shd w:val="clear" w:color="auto" w:fill="FFFFFF"/>
        </w:rPr>
      </w:pPr>
      <w:r>
        <w:rPr>
          <w:rFonts w:hint="eastAsia" w:ascii="仿宋_GB2312" w:hAnsi="仿宋_GB2312" w:eastAsia="仿宋_GB2312" w:cs="仿宋_GB2312"/>
          <w:kern w:val="0"/>
          <w:sz w:val="32"/>
          <w:szCs w:val="32"/>
          <w:shd w:val="clear" w:color="auto" w:fill="FFFFFF"/>
        </w:rPr>
        <w:t>3.公务接待费支出3.80万元，完成预算97.12%。公务接待费支出决算</w:t>
      </w:r>
      <w:r>
        <w:rPr>
          <w:rFonts w:hint="eastAsia" w:ascii="仿宋_GB2312" w:hAnsi="仿宋_GB2312" w:eastAsia="仿宋_GB2312" w:cs="仿宋_GB2312"/>
          <w:kern w:val="0"/>
          <w:sz w:val="32"/>
          <w:szCs w:val="32"/>
          <w:shd w:val="clear" w:color="auto" w:fill="FFFFFF"/>
          <w:lang w:eastAsia="zh-CN"/>
        </w:rPr>
        <w:t>与</w:t>
      </w:r>
      <w:r>
        <w:rPr>
          <w:rFonts w:hint="eastAsia" w:ascii="仿宋_GB2312" w:hAnsi="仿宋_GB2312" w:eastAsia="仿宋_GB2312" w:cs="仿宋_GB2312"/>
          <w:kern w:val="0"/>
          <w:sz w:val="32"/>
          <w:szCs w:val="32"/>
          <w:shd w:val="clear" w:color="auto" w:fill="FFFFFF"/>
        </w:rPr>
        <w:t>202</w:t>
      </w: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年</w:t>
      </w:r>
      <w:r>
        <w:rPr>
          <w:rFonts w:hint="eastAsia" w:ascii="仿宋_GB2312" w:hAnsi="仿宋_GB2312" w:eastAsia="仿宋_GB2312" w:cs="仿宋_GB2312"/>
          <w:kern w:val="0"/>
          <w:sz w:val="32"/>
          <w:szCs w:val="32"/>
          <w:shd w:val="clear" w:color="auto" w:fill="FFFFFF"/>
          <w:lang w:val="en-US" w:eastAsia="zh-CN"/>
        </w:rPr>
        <w:t>3.8</w:t>
      </w:r>
      <w:r>
        <w:rPr>
          <w:rFonts w:hint="eastAsia" w:ascii="仿宋_GB2312" w:hAnsi="仿宋_GB2312" w:eastAsia="仿宋_GB2312" w:cs="仿宋_GB2312"/>
          <w:kern w:val="0"/>
          <w:sz w:val="32"/>
          <w:szCs w:val="32"/>
          <w:shd w:val="clear" w:color="auto" w:fill="FFFFFF"/>
        </w:rPr>
        <w:t>万元</w:t>
      </w:r>
      <w:r>
        <w:rPr>
          <w:rFonts w:hint="eastAsia" w:ascii="仿宋_GB2312" w:hAnsi="仿宋_GB2312" w:eastAsia="仿宋_GB2312" w:cs="仿宋_GB2312"/>
          <w:kern w:val="0"/>
          <w:sz w:val="32"/>
          <w:szCs w:val="32"/>
          <w:shd w:val="clear" w:color="auto" w:fill="FFFFFF"/>
          <w:lang w:eastAsia="zh-CN"/>
        </w:rPr>
        <w:t>持平</w:t>
      </w:r>
      <w:r>
        <w:rPr>
          <w:rFonts w:hint="eastAsia" w:ascii="仿宋_GB2312" w:hAnsi="仿宋_GB2312" w:eastAsia="仿宋_GB2312" w:cs="仿宋_GB2312"/>
          <w:color w:val="0000FF"/>
          <w:kern w:val="0"/>
          <w:sz w:val="32"/>
          <w:szCs w:val="32"/>
          <w:shd w:val="clear" w:color="auto" w:fill="FFFFFF"/>
        </w:rPr>
        <w:t>。</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主要用于执行公务、开展业务活动开支的交通费、住宿费、用餐费等。国内公务接待</w:t>
      </w:r>
      <w:r>
        <w:rPr>
          <w:rFonts w:hint="eastAsia" w:ascii="仿宋_GB2312" w:hAnsi="仿宋_GB2312" w:eastAsia="仿宋_GB2312" w:cs="仿宋_GB2312"/>
          <w:kern w:val="0"/>
          <w:sz w:val="32"/>
          <w:szCs w:val="32"/>
          <w:shd w:val="clear" w:color="auto" w:fill="FFFFFF"/>
          <w:lang w:val="en-US" w:eastAsia="zh-CN"/>
        </w:rPr>
        <w:t>75</w:t>
      </w:r>
      <w:r>
        <w:rPr>
          <w:rFonts w:hint="eastAsia" w:ascii="仿宋_GB2312" w:hAnsi="仿宋_GB2312" w:eastAsia="仿宋_GB2312" w:cs="仿宋_GB2312"/>
          <w:kern w:val="0"/>
          <w:sz w:val="32"/>
          <w:szCs w:val="32"/>
          <w:shd w:val="clear" w:color="auto" w:fill="FFFFFF"/>
        </w:rPr>
        <w:t>批次650人次（不包括陪同人员），共计支出3.80万元，具体内容包括：生活费3.80万元。</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其他国内公务接待支出3.80万元，主要用于执行公务、开展业务活动开支的交通费、住宿费、用餐费等。</w:t>
      </w:r>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25" w:name="_Toc17894"/>
      <w:r>
        <w:rPr>
          <w:rFonts w:hint="eastAsia" w:ascii="黑体" w:hAnsi="黑体" w:eastAsia="黑体" w:cs="黑体"/>
          <w:kern w:val="0"/>
          <w:sz w:val="32"/>
          <w:szCs w:val="32"/>
          <w:shd w:val="clear" w:color="auto" w:fill="FFFFFF"/>
        </w:rPr>
        <w:t>八、政府性基金预算支出决算情况说明</w:t>
      </w:r>
      <w:bookmarkEnd w:id="25"/>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 xml:space="preserve">年政府性基金预算拨款支出0万元， </w:t>
      </w: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年本单位未在政府性基金预算拨款安排“三公经费”支出。</w:t>
      </w:r>
    </w:p>
    <w:p>
      <w:pPr>
        <w:widowControl/>
        <w:shd w:val="clear" w:color="auto" w:fill="FFFFFF"/>
        <w:spacing w:line="572" w:lineRule="exact"/>
        <w:ind w:firstLine="480"/>
        <w:rPr>
          <w:rFonts w:ascii="黑体" w:hAnsi="黑体" w:eastAsia="黑体" w:cs="黑体"/>
          <w:kern w:val="0"/>
          <w:sz w:val="32"/>
          <w:szCs w:val="32"/>
          <w:shd w:val="clear" w:color="auto" w:fill="FFFFFF"/>
        </w:rPr>
      </w:pPr>
      <w:bookmarkStart w:id="26" w:name="_Toc24032"/>
      <w:r>
        <w:rPr>
          <w:rFonts w:hint="eastAsia" w:ascii="黑体" w:hAnsi="黑体" w:eastAsia="黑体" w:cs="黑体"/>
          <w:kern w:val="0"/>
          <w:sz w:val="32"/>
          <w:szCs w:val="32"/>
          <w:shd w:val="clear" w:color="auto" w:fill="FFFFFF"/>
        </w:rPr>
        <w:t>九、国有资本经营预算支出决算情况说明</w:t>
      </w:r>
      <w:bookmarkEnd w:id="26"/>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年国有资本经营预算拨款支出0万元。</w:t>
      </w:r>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27" w:name="_Toc8567"/>
      <w:r>
        <w:rPr>
          <w:rFonts w:hint="eastAsia" w:ascii="黑体" w:hAnsi="黑体" w:eastAsia="黑体" w:cs="黑体"/>
          <w:kern w:val="0"/>
          <w:sz w:val="32"/>
          <w:szCs w:val="32"/>
          <w:shd w:val="clear" w:color="auto" w:fill="FFFFFF"/>
        </w:rPr>
        <w:t>十、</w:t>
      </w:r>
      <w:bookmarkEnd w:id="27"/>
      <w:bookmarkStart w:id="28" w:name="_Toc29519"/>
      <w:r>
        <w:rPr>
          <w:rFonts w:hint="eastAsia" w:ascii="黑体" w:hAnsi="黑体" w:eastAsia="黑体" w:cs="黑体"/>
          <w:kern w:val="0"/>
          <w:sz w:val="32"/>
          <w:szCs w:val="32"/>
          <w:shd w:val="clear" w:color="auto" w:fill="FFFFFF"/>
        </w:rPr>
        <w:t>其他重要事项的情况说明</w:t>
      </w:r>
      <w:bookmarkEnd w:id="28"/>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（一）机关运行经费支出情况</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年，机关运行经费支出</w:t>
      </w:r>
      <w:r>
        <w:rPr>
          <w:rFonts w:hint="eastAsia" w:ascii="仿宋_GB2312" w:hAnsi="仿宋_GB2312" w:eastAsia="仿宋_GB2312" w:cs="仿宋_GB2312"/>
          <w:kern w:val="0"/>
          <w:sz w:val="32"/>
          <w:szCs w:val="32"/>
          <w:shd w:val="clear" w:color="auto" w:fill="FFFFFF"/>
          <w:lang w:val="en-US" w:eastAsia="zh-CN"/>
        </w:rPr>
        <w:t>72</w:t>
      </w:r>
      <w:r>
        <w:rPr>
          <w:rFonts w:hint="eastAsia" w:ascii="仿宋_GB2312" w:hAnsi="仿宋_GB2312" w:eastAsia="仿宋_GB2312" w:cs="仿宋_GB2312"/>
          <w:kern w:val="0"/>
          <w:sz w:val="32"/>
          <w:szCs w:val="32"/>
          <w:shd w:val="clear" w:color="auto" w:fill="FFFFFF"/>
        </w:rPr>
        <w:t>万元，比202</w:t>
      </w: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年</w:t>
      </w:r>
      <w:r>
        <w:rPr>
          <w:rFonts w:hint="eastAsia" w:ascii="仿宋_GB2312" w:hAnsi="仿宋_GB2312" w:eastAsia="仿宋_GB2312" w:cs="仿宋_GB2312"/>
          <w:kern w:val="0"/>
          <w:sz w:val="32"/>
          <w:szCs w:val="32"/>
          <w:shd w:val="clear" w:color="auto" w:fill="FFFFFF"/>
          <w:lang w:val="en-US" w:eastAsia="zh-CN"/>
        </w:rPr>
        <w:t>65.28</w:t>
      </w:r>
      <w:r>
        <w:rPr>
          <w:rFonts w:hint="eastAsia" w:ascii="仿宋_GB2312" w:hAnsi="仿宋_GB2312" w:eastAsia="仿宋_GB2312" w:cs="仿宋_GB2312"/>
          <w:kern w:val="0"/>
          <w:sz w:val="32"/>
          <w:szCs w:val="32"/>
          <w:shd w:val="clear" w:color="auto" w:fill="FFFFFF"/>
        </w:rPr>
        <w:t>万元增加</w:t>
      </w:r>
      <w:r>
        <w:rPr>
          <w:rFonts w:hint="eastAsia" w:ascii="仿宋_GB2312" w:hAnsi="仿宋_GB2312" w:eastAsia="仿宋_GB2312" w:cs="仿宋_GB2312"/>
          <w:kern w:val="0"/>
          <w:sz w:val="32"/>
          <w:szCs w:val="32"/>
          <w:shd w:val="clear" w:color="auto" w:fill="FFFFFF"/>
          <w:lang w:val="en-US" w:eastAsia="zh-CN"/>
        </w:rPr>
        <w:t>6.27</w:t>
      </w:r>
      <w:r>
        <w:rPr>
          <w:rFonts w:hint="eastAsia" w:ascii="仿宋_GB2312" w:hAnsi="仿宋_GB2312" w:eastAsia="仿宋_GB2312" w:cs="仿宋_GB2312"/>
          <w:kern w:val="0"/>
          <w:sz w:val="32"/>
          <w:szCs w:val="32"/>
          <w:shd w:val="clear" w:color="auto" w:fill="FFFFFF"/>
        </w:rPr>
        <w:t>万元，增加</w:t>
      </w:r>
      <w:r>
        <w:rPr>
          <w:rFonts w:hint="eastAsia" w:ascii="仿宋_GB2312" w:hAnsi="仿宋_GB2312" w:eastAsia="仿宋_GB2312" w:cs="仿宋_GB2312"/>
          <w:kern w:val="0"/>
          <w:sz w:val="32"/>
          <w:szCs w:val="32"/>
          <w:shd w:val="clear" w:color="auto" w:fill="FFFFFF"/>
          <w:lang w:val="en-US" w:eastAsia="zh-CN"/>
        </w:rPr>
        <w:t>10.29</w:t>
      </w:r>
      <w:r>
        <w:rPr>
          <w:rFonts w:hint="eastAsia" w:ascii="仿宋_GB2312" w:hAnsi="仿宋_GB2312" w:eastAsia="仿宋_GB2312" w:cs="仿宋_GB2312"/>
          <w:kern w:val="0"/>
          <w:sz w:val="32"/>
          <w:szCs w:val="32"/>
          <w:shd w:val="clear" w:color="auto" w:fill="FFFFFF"/>
        </w:rPr>
        <w:t>%。主要原因是今年公用支出增加。</w:t>
      </w: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（二）政府采购支出情况</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年，政府采购支出总额0万元。</w:t>
      </w:r>
    </w:p>
    <w:p>
      <w:pPr>
        <w:widowControl/>
        <w:shd w:val="clear" w:color="auto" w:fill="FFFFFF"/>
        <w:spacing w:line="572" w:lineRule="exact"/>
        <w:ind w:firstLine="480"/>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（三）国有资产占有使用情况</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截至</w:t>
      </w:r>
      <w:r>
        <w:rPr>
          <w:rFonts w:hint="eastAsia" w:ascii="仿宋_GB2312" w:hAnsi="仿宋_GB2312" w:eastAsia="仿宋_GB2312" w:cs="仿宋_GB2312"/>
          <w:kern w:val="0"/>
          <w:sz w:val="32"/>
          <w:szCs w:val="32"/>
          <w:shd w:val="clear" w:color="auto" w:fill="FFFFFF"/>
          <w:lang w:eastAsia="zh-CN"/>
        </w:rPr>
        <w:t>2022</w:t>
      </w:r>
      <w:r>
        <w:rPr>
          <w:rFonts w:hint="eastAsia" w:ascii="仿宋_GB2312" w:hAnsi="仿宋_GB2312" w:eastAsia="仿宋_GB2312" w:cs="仿宋_GB2312"/>
          <w:kern w:val="0"/>
          <w:sz w:val="32"/>
          <w:szCs w:val="32"/>
          <w:shd w:val="clear" w:color="auto" w:fill="FFFFFF"/>
        </w:rPr>
        <w:t>年12月31日，共有车辆0辆。</w:t>
      </w:r>
    </w:p>
    <w:p>
      <w:pPr>
        <w:widowControl/>
        <w:shd w:val="clear" w:color="auto" w:fill="FFFFFF"/>
        <w:spacing w:line="572" w:lineRule="exact"/>
        <w:ind w:firstLine="480"/>
        <w:rPr>
          <w:rFonts w:ascii="黑体" w:hAnsi="黑体" w:eastAsia="黑体" w:cs="黑体"/>
          <w:kern w:val="0"/>
          <w:sz w:val="32"/>
          <w:szCs w:val="32"/>
          <w:shd w:val="clear" w:color="auto" w:fill="FFFFFF"/>
        </w:rPr>
      </w:pPr>
      <w:r>
        <w:rPr>
          <w:rFonts w:hint="eastAsia" w:ascii="楷体_GB2312" w:hAnsi="楷体_GB2312" w:eastAsia="楷体_GB2312" w:cs="楷体_GB2312"/>
          <w:kern w:val="0"/>
          <w:sz w:val="32"/>
          <w:szCs w:val="32"/>
          <w:shd w:val="clear" w:color="auto" w:fill="FFFFFF"/>
        </w:rPr>
        <w:t>（</w:t>
      </w:r>
      <w:r>
        <w:rPr>
          <w:rFonts w:hint="eastAsia" w:ascii="楷体_GB2312" w:hAnsi="楷体_GB2312" w:eastAsia="楷体_GB2312" w:cs="楷体_GB2312"/>
          <w:kern w:val="0"/>
          <w:sz w:val="32"/>
          <w:szCs w:val="32"/>
          <w:shd w:val="clear" w:color="auto" w:fill="FFFFFF"/>
          <w:lang w:eastAsia="zh-CN"/>
        </w:rPr>
        <w:t>四</w:t>
      </w:r>
      <w:r>
        <w:rPr>
          <w:rFonts w:hint="eastAsia" w:ascii="楷体_GB2312" w:hAnsi="楷体_GB2312" w:eastAsia="楷体_GB2312" w:cs="楷体_GB2312"/>
          <w:kern w:val="0"/>
          <w:sz w:val="32"/>
          <w:szCs w:val="32"/>
          <w:shd w:val="clear" w:color="auto" w:fill="FFFFFF"/>
        </w:rPr>
        <w:t>）预算绩效情况说明</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根据预算绩效管理要求，本部门对202</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年</w:t>
      </w:r>
      <w:r>
        <w:rPr>
          <w:rFonts w:hint="eastAsia" w:ascii="仿宋_GB2312" w:hAnsi="仿宋_GB2312" w:eastAsia="仿宋_GB2312" w:cs="仿宋_GB2312"/>
          <w:kern w:val="0"/>
          <w:sz w:val="32"/>
          <w:szCs w:val="32"/>
          <w:shd w:val="clear" w:color="auto" w:fill="FFFFFF"/>
          <w:lang w:val="en-US" w:eastAsia="zh-CN"/>
        </w:rPr>
        <w:t>4</w:t>
      </w:r>
      <w:r>
        <w:rPr>
          <w:rFonts w:hint="eastAsia" w:ascii="仿宋_GB2312" w:hAnsi="仿宋_GB2312" w:eastAsia="仿宋_GB2312" w:cs="仿宋_GB2312"/>
          <w:kern w:val="0"/>
          <w:sz w:val="32"/>
          <w:szCs w:val="32"/>
          <w:shd w:val="clear" w:color="auto" w:fill="FFFFFF"/>
        </w:rPr>
        <w:t>村</w:t>
      </w: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社区公共运行维护经费33万元的项目支出进行了自我评价，总体情况运行良好。但有个别村未按计划要求实施，扩大资金使用范围和用途。我乡已要求相关村进行整改，对来年的公共运行维护经费提出更高的要求和标准，并制定了相关的奖惩办法。</w:t>
      </w:r>
    </w:p>
    <w:p>
      <w:pPr>
        <w:widowControl/>
        <w:shd w:val="clear" w:color="auto" w:fill="FFFFFF"/>
        <w:spacing w:line="572" w:lineRule="exact"/>
        <w:ind w:firstLine="48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按照预算绩效管理要求，本部门对202</w:t>
      </w: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年整体支出开展绩效自评，自评得分96分，存在的问题：</w:t>
      </w:r>
      <w:r>
        <w:rPr>
          <w:rFonts w:hint="eastAsia" w:ascii="仿宋_GB2312" w:hAnsi="仿宋_GB2312" w:eastAsia="仿宋_GB2312" w:cs="仿宋_GB2312"/>
          <w:b/>
          <w:bCs/>
          <w:kern w:val="0"/>
          <w:sz w:val="32"/>
          <w:szCs w:val="32"/>
          <w:shd w:val="clear" w:color="auto" w:fill="FFFFFF"/>
        </w:rPr>
        <w:t>一是</w:t>
      </w:r>
      <w:r>
        <w:rPr>
          <w:rFonts w:hint="eastAsia" w:ascii="仿宋_GB2312" w:hAnsi="仿宋_GB2312" w:eastAsia="仿宋_GB2312" w:cs="仿宋_GB2312"/>
          <w:kern w:val="0"/>
          <w:sz w:val="32"/>
          <w:szCs w:val="32"/>
          <w:shd w:val="clear" w:color="auto" w:fill="FFFFFF"/>
        </w:rPr>
        <w:t>对绩效评价的认识还有待提高，仍然存在对绩效评价重视不够的问题，认为资金支付出去了，绩效评价可有可无；</w:t>
      </w:r>
      <w:r>
        <w:rPr>
          <w:rFonts w:hint="eastAsia" w:ascii="仿宋_GB2312" w:hAnsi="仿宋_GB2312" w:eastAsia="仿宋_GB2312" w:cs="仿宋_GB2312"/>
          <w:b/>
          <w:bCs/>
          <w:kern w:val="0"/>
          <w:sz w:val="32"/>
          <w:szCs w:val="32"/>
          <w:shd w:val="clear" w:color="auto" w:fill="FFFFFF"/>
        </w:rPr>
        <w:t>二是</w:t>
      </w:r>
      <w:r>
        <w:rPr>
          <w:rFonts w:hint="eastAsia" w:ascii="仿宋_GB2312" w:hAnsi="仿宋_GB2312" w:eastAsia="仿宋_GB2312" w:cs="仿宋_GB2312"/>
          <w:kern w:val="0"/>
          <w:sz w:val="32"/>
          <w:szCs w:val="32"/>
          <w:shd w:val="clear" w:color="auto" w:fill="FFFFFF"/>
        </w:rPr>
        <w:t>对预算执行的重视仍然不到位，对预算约束力的约束性仍然未能适应，部门领导和职员对财务上执行的预算管理行为仍然存在不理解不支持等各种误会；</w:t>
      </w:r>
      <w:r>
        <w:rPr>
          <w:rFonts w:hint="eastAsia" w:ascii="仿宋_GB2312" w:hAnsi="仿宋_GB2312" w:eastAsia="仿宋_GB2312" w:cs="仿宋_GB2312"/>
          <w:b/>
          <w:bCs/>
          <w:kern w:val="0"/>
          <w:sz w:val="32"/>
          <w:szCs w:val="32"/>
          <w:shd w:val="clear" w:color="auto" w:fill="FFFFFF"/>
        </w:rPr>
        <w:t>三是</w:t>
      </w:r>
      <w:r>
        <w:rPr>
          <w:rFonts w:hint="eastAsia" w:ascii="仿宋_GB2312" w:hAnsi="仿宋_GB2312" w:eastAsia="仿宋_GB2312" w:cs="仿宋_GB2312"/>
          <w:kern w:val="0"/>
          <w:sz w:val="32"/>
          <w:szCs w:val="32"/>
          <w:shd w:val="clear" w:color="auto" w:fill="FFFFFF"/>
        </w:rPr>
        <w:t>对内控制度的执行不够，执行效果不理想，对资金使用管理的三重一大制度执行不到位，对个别项目资金的安排拨付通过三重一大制度上会的工作还有待加强。下一步改进措施：</w:t>
      </w:r>
      <w:r>
        <w:rPr>
          <w:rFonts w:hint="eastAsia" w:ascii="仿宋_GB2312" w:hAnsi="仿宋_GB2312" w:eastAsia="仿宋_GB2312" w:cs="仿宋_GB2312"/>
          <w:b/>
          <w:bCs/>
          <w:kern w:val="0"/>
          <w:sz w:val="32"/>
          <w:szCs w:val="32"/>
          <w:shd w:val="clear" w:color="auto" w:fill="FFFFFF"/>
        </w:rPr>
        <w:t>一是</w:t>
      </w:r>
      <w:r>
        <w:rPr>
          <w:rFonts w:hint="eastAsia" w:ascii="仿宋_GB2312" w:hAnsi="仿宋_GB2312" w:eastAsia="仿宋_GB2312" w:cs="仿宋_GB2312"/>
          <w:kern w:val="0"/>
          <w:sz w:val="32"/>
          <w:szCs w:val="32"/>
          <w:shd w:val="clear" w:color="auto" w:fill="FFFFFF"/>
        </w:rPr>
        <w:t>不断学习业务，加强对项目和部门绩效评价的认识和重视程度，要把绩效管理与项目建设、部门支出管理等有机结合；</w:t>
      </w:r>
      <w:r>
        <w:rPr>
          <w:rFonts w:hint="eastAsia" w:ascii="仿宋_GB2312" w:hAnsi="仿宋_GB2312" w:eastAsia="仿宋_GB2312" w:cs="仿宋_GB2312"/>
          <w:b/>
          <w:bCs/>
          <w:kern w:val="0"/>
          <w:sz w:val="32"/>
          <w:szCs w:val="32"/>
          <w:shd w:val="clear" w:color="auto" w:fill="FFFFFF"/>
        </w:rPr>
        <w:t>二是</w:t>
      </w:r>
      <w:r>
        <w:rPr>
          <w:rFonts w:hint="eastAsia" w:ascii="仿宋_GB2312" w:hAnsi="仿宋_GB2312" w:eastAsia="仿宋_GB2312" w:cs="仿宋_GB2312"/>
          <w:kern w:val="0"/>
          <w:sz w:val="32"/>
          <w:szCs w:val="32"/>
          <w:shd w:val="clear" w:color="auto" w:fill="FFFFFF"/>
        </w:rPr>
        <w:t>认真学习预算法，加大宣传力度，严格执行预算，加强预算管理，让预算切实深深融入到日常业务工作当中去，让预算约束性真实体现在财政管理之中；</w:t>
      </w:r>
      <w:r>
        <w:rPr>
          <w:rFonts w:hint="eastAsia" w:ascii="仿宋_GB2312" w:hAnsi="仿宋_GB2312" w:eastAsia="仿宋_GB2312" w:cs="仿宋_GB2312"/>
          <w:b/>
          <w:bCs/>
          <w:kern w:val="0"/>
          <w:sz w:val="32"/>
          <w:szCs w:val="32"/>
          <w:shd w:val="clear" w:color="auto" w:fill="FFFFFF"/>
        </w:rPr>
        <w:t>三是</w:t>
      </w:r>
      <w:r>
        <w:rPr>
          <w:rFonts w:hint="eastAsia" w:ascii="仿宋_GB2312" w:hAnsi="仿宋_GB2312" w:eastAsia="仿宋_GB2312" w:cs="仿宋_GB2312"/>
          <w:kern w:val="0"/>
          <w:sz w:val="32"/>
          <w:szCs w:val="32"/>
          <w:shd w:val="clear" w:color="auto" w:fill="FFFFFF"/>
        </w:rPr>
        <w:t>认真加强内控制度的执行，加强财务人员的技能水平，严格按照内控制度的要求执行各种管理环节，切实把内控制度落实好，把资金管理的日常业务做到最好，确保国家财政资金的经济效益和社会效益。</w:t>
      </w:r>
    </w:p>
    <w:p>
      <w:pPr>
        <w:pStyle w:val="2"/>
        <w:rPr>
          <w:rFonts w:hint="eastAsia" w:ascii="仿宋_GB2312" w:hAnsi="仿宋_GB2312" w:eastAsia="仿宋_GB2312" w:cs="仿宋_GB2312"/>
          <w:kern w:val="0"/>
          <w:sz w:val="32"/>
          <w:szCs w:val="32"/>
          <w:shd w:val="clear" w:color="auto" w:fill="FFFFFF"/>
        </w:rPr>
      </w:pPr>
    </w:p>
    <w:p>
      <w:pPr>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p>
    <w:p>
      <w:pPr>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p>
    <w:p>
      <w:pPr>
        <w:rPr>
          <w:rFonts w:hint="eastAsia"/>
        </w:rPr>
      </w:pPr>
    </w:p>
    <w:p>
      <w:pPr>
        <w:rPr>
          <w:rFonts w:hint="eastAsia" w:ascii="仿宋_GB2312" w:hAnsi="仿宋_GB2312" w:eastAsia="仿宋_GB2312" w:cs="仿宋_GB2312"/>
          <w:kern w:val="0"/>
          <w:sz w:val="32"/>
          <w:szCs w:val="32"/>
          <w:shd w:val="clear" w:color="auto" w:fill="FFFFFF"/>
        </w:rPr>
      </w:pPr>
    </w:p>
    <w:p>
      <w:pPr>
        <w:pStyle w:val="2"/>
        <w:rPr>
          <w:rFonts w:hint="eastAsia" w:ascii="仿宋_GB2312" w:hAnsi="仿宋_GB2312" w:eastAsia="仿宋_GB2312" w:cs="仿宋_GB2312"/>
          <w:kern w:val="0"/>
          <w:sz w:val="32"/>
          <w:szCs w:val="32"/>
          <w:shd w:val="clear" w:color="auto" w:fill="FFFFFF"/>
        </w:rPr>
      </w:pPr>
    </w:p>
    <w:p>
      <w:pPr>
        <w:rPr>
          <w:rFonts w:hint="eastAsia" w:ascii="仿宋_GB2312" w:hAnsi="仿宋_GB2312" w:eastAsia="仿宋_GB2312" w:cs="仿宋_GB2312"/>
          <w:kern w:val="0"/>
          <w:sz w:val="32"/>
          <w:szCs w:val="32"/>
          <w:shd w:val="clear" w:color="auto" w:fill="FFFFFF"/>
        </w:rPr>
      </w:pPr>
    </w:p>
    <w:p>
      <w:pPr>
        <w:pStyle w:val="12"/>
        <w:keepNext w:val="0"/>
        <w:keepLines w:val="0"/>
        <w:pageBreakBefore w:val="0"/>
        <w:widowControl/>
        <w:kinsoku/>
        <w:wordWrap/>
        <w:overflowPunct/>
        <w:topLinePunct w:val="0"/>
        <w:autoSpaceDE/>
        <w:autoSpaceDN/>
        <w:bidi w:val="0"/>
        <w:adjustRightInd/>
        <w:snapToGrid/>
        <w:spacing w:beforeAutospacing="0" w:afterAutospacing="0" w:line="576" w:lineRule="exact"/>
        <w:jc w:val="center"/>
        <w:textAlignment w:val="center"/>
        <w:rPr>
          <w:rFonts w:ascii="Times New Roman" w:hAnsi="Times New Roman" w:eastAsia="仿宋" w:cs="仿宋"/>
          <w:b/>
          <w:bCs/>
          <w:color w:val="000000"/>
          <w:sz w:val="36"/>
          <w:szCs w:val="36"/>
        </w:rPr>
      </w:pPr>
      <w:r>
        <w:rPr>
          <w:rFonts w:hint="eastAsia" w:ascii="Times New Roman" w:hAnsi="Times New Roman" w:eastAsia="仿宋" w:cs="仿宋"/>
          <w:b/>
          <w:bCs/>
          <w:color w:val="000000"/>
          <w:sz w:val="36"/>
          <w:szCs w:val="36"/>
        </w:rPr>
        <w:t>项目绩效目标完成情况表</w:t>
      </w:r>
    </w:p>
    <w:p>
      <w:pPr>
        <w:pStyle w:val="2"/>
        <w:keepNext w:val="0"/>
        <w:keepLines w:val="0"/>
        <w:pageBreakBefore w:val="0"/>
        <w:kinsoku/>
        <w:wordWrap/>
        <w:overflowPunct/>
        <w:topLinePunct w:val="0"/>
        <w:autoSpaceDE/>
        <w:autoSpaceDN/>
        <w:bidi w:val="0"/>
        <w:adjustRightInd/>
        <w:snapToGrid/>
        <w:spacing w:line="576" w:lineRule="exact"/>
        <w:jc w:val="center"/>
        <w:rPr>
          <w:rFonts w:hint="eastAsia" w:ascii="仿宋_GB2312" w:hAnsi="仿宋_GB2312" w:eastAsia="仿宋_GB2312" w:cs="仿宋_GB2312"/>
          <w:kern w:val="0"/>
          <w:sz w:val="32"/>
          <w:szCs w:val="32"/>
          <w:shd w:val="clear" w:color="auto" w:fill="FFFFFF"/>
        </w:rPr>
      </w:pPr>
      <w:r>
        <w:rPr>
          <w:rFonts w:hint="eastAsia" w:ascii="Times New Roman" w:hAnsi="Times New Roman" w:eastAsia="仿宋" w:cs="仿宋"/>
          <w:b/>
          <w:bCs/>
          <w:color w:val="000000"/>
          <w:sz w:val="36"/>
          <w:szCs w:val="36"/>
        </w:rPr>
        <w:t>(202</w:t>
      </w:r>
      <w:r>
        <w:rPr>
          <w:rFonts w:hint="eastAsia" w:ascii="Times New Roman" w:hAnsi="Times New Roman" w:eastAsia="仿宋" w:cs="仿宋"/>
          <w:b/>
          <w:bCs/>
          <w:color w:val="000000"/>
          <w:sz w:val="36"/>
          <w:szCs w:val="36"/>
          <w:lang w:val="en-US" w:eastAsia="zh-CN"/>
        </w:rPr>
        <w:t>2</w:t>
      </w:r>
      <w:r>
        <w:rPr>
          <w:rFonts w:hint="eastAsia" w:ascii="Times New Roman" w:hAnsi="Times New Roman" w:eastAsia="仿宋" w:cs="仿宋"/>
          <w:b/>
          <w:bCs/>
          <w:color w:val="000000"/>
          <w:sz w:val="36"/>
          <w:szCs w:val="36"/>
        </w:rPr>
        <w:t>年度)</w:t>
      </w:r>
    </w:p>
    <w:tbl>
      <w:tblPr>
        <w:tblStyle w:val="14"/>
        <w:tblpPr w:vertAnchor="text" w:horzAnchor="page" w:tblpX="1555" w:tblpY="656"/>
        <w:tblW w:w="888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46"/>
        <w:gridCol w:w="923"/>
        <w:gridCol w:w="659"/>
        <w:gridCol w:w="240"/>
        <w:gridCol w:w="2001"/>
        <w:gridCol w:w="219"/>
        <w:gridCol w:w="1362"/>
        <w:gridCol w:w="360"/>
        <w:gridCol w:w="24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228"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bookmarkStart w:id="29" w:name="_Toc10847"/>
            <w:r>
              <w:rPr>
                <w:rFonts w:hint="eastAsia" w:ascii="Times New Roman" w:hAnsi="Times New Roman" w:eastAsia="仿宋" w:cs="仿宋"/>
                <w:b/>
                <w:bCs/>
                <w:color w:val="000000"/>
              </w:rPr>
              <w:t>项目名称</w:t>
            </w:r>
          </w:p>
        </w:tc>
        <w:tc>
          <w:tcPr>
            <w:tcW w:w="6658" w:type="dxa"/>
            <w:gridSpan w:val="6"/>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基层活动和公共服务运行经费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228"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预算单位</w:t>
            </w:r>
          </w:p>
        </w:tc>
        <w:tc>
          <w:tcPr>
            <w:tcW w:w="6658" w:type="dxa"/>
            <w:gridSpan w:val="6"/>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广元市昭化区青牛镇人民政府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预算执行情况(万元)</w:t>
            </w:r>
          </w:p>
        </w:tc>
        <w:tc>
          <w:tcPr>
            <w:tcW w:w="1582"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预算数:</w:t>
            </w:r>
          </w:p>
        </w:tc>
        <w:tc>
          <w:tcPr>
            <w:tcW w:w="224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33万元</w:t>
            </w:r>
          </w:p>
        </w:tc>
        <w:tc>
          <w:tcPr>
            <w:tcW w:w="158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执行数:</w:t>
            </w:r>
          </w:p>
        </w:tc>
        <w:tc>
          <w:tcPr>
            <w:tcW w:w="2836"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33万元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1582"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其中-财政拨款:</w:t>
            </w:r>
          </w:p>
        </w:tc>
        <w:tc>
          <w:tcPr>
            <w:tcW w:w="224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33万元</w:t>
            </w:r>
          </w:p>
        </w:tc>
        <w:tc>
          <w:tcPr>
            <w:tcW w:w="158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其中-财政拨款:</w:t>
            </w:r>
          </w:p>
        </w:tc>
        <w:tc>
          <w:tcPr>
            <w:tcW w:w="2836"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33万元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1582"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其</w:t>
            </w:r>
            <w:r>
              <w:rPr>
                <w:rFonts w:hint="eastAsia" w:ascii="Times New Roman" w:hAnsi="Times New Roman" w:eastAsia="仿宋" w:cs="仿宋"/>
                <w:b/>
                <w:bCs/>
                <w:color w:val="000000"/>
                <w:lang w:eastAsia="zh-CN"/>
              </w:rPr>
              <w:t>他</w:t>
            </w:r>
            <w:r>
              <w:rPr>
                <w:rFonts w:hint="eastAsia" w:ascii="Times New Roman" w:hAnsi="Times New Roman" w:eastAsia="仿宋" w:cs="仿宋"/>
                <w:b/>
                <w:bCs/>
                <w:color w:val="000000"/>
              </w:rPr>
              <w:t>资金:</w:t>
            </w:r>
          </w:p>
        </w:tc>
        <w:tc>
          <w:tcPr>
            <w:tcW w:w="224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0</w:t>
            </w:r>
          </w:p>
        </w:tc>
        <w:tc>
          <w:tcPr>
            <w:tcW w:w="1581"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其</w:t>
            </w:r>
            <w:r>
              <w:rPr>
                <w:rFonts w:hint="eastAsia" w:ascii="Times New Roman" w:hAnsi="Times New Roman" w:eastAsia="仿宋" w:cs="仿宋"/>
                <w:b/>
                <w:bCs/>
                <w:color w:val="000000"/>
                <w:lang w:eastAsia="zh-CN"/>
              </w:rPr>
              <w:t>他</w:t>
            </w:r>
            <w:r>
              <w:rPr>
                <w:rFonts w:hint="eastAsia" w:ascii="Times New Roman" w:hAnsi="Times New Roman" w:eastAsia="仿宋" w:cs="仿宋"/>
                <w:b/>
                <w:bCs/>
                <w:color w:val="000000"/>
              </w:rPr>
              <w:t>资金:</w:t>
            </w:r>
          </w:p>
        </w:tc>
        <w:tc>
          <w:tcPr>
            <w:tcW w:w="2836"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rPr>
                <w:rFonts w:ascii="Times New Roman" w:hAnsi="Times New Roman" w:eastAsia="仿宋" w:cs="仿宋"/>
                <w:b/>
                <w:bCs/>
              </w:rPr>
            </w:pPr>
            <w:r>
              <w:rPr>
                <w:rFonts w:hint="eastAsia" w:ascii="Times New Roman" w:hAnsi="Times New Roman" w:eastAsia="仿宋" w:cs="仿宋"/>
                <w:b/>
                <w:bCs/>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年度目标完成情况</w:t>
            </w:r>
          </w:p>
        </w:tc>
        <w:tc>
          <w:tcPr>
            <w:tcW w:w="3823" w:type="dxa"/>
            <w:gridSpan w:val="4"/>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预期目标</w:t>
            </w:r>
          </w:p>
        </w:tc>
        <w:tc>
          <w:tcPr>
            <w:tcW w:w="4417" w:type="dxa"/>
            <w:gridSpan w:val="4"/>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实际完成目标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4042" w:type="dxa"/>
            <w:gridSpan w:val="5"/>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both"/>
              <w:textAlignment w:val="center"/>
              <w:rPr>
                <w:rFonts w:ascii="Times New Roman" w:hAnsi="Times New Roman" w:eastAsia="仿宋" w:cs="仿宋"/>
                <w:b/>
                <w:bCs/>
              </w:rPr>
            </w:pPr>
            <w:r>
              <w:rPr>
                <w:rFonts w:ascii="Times New Roman" w:hAnsi="Times New Roman" w:eastAsia="仿宋" w:cs="仿宋"/>
                <w:b/>
                <w:bCs/>
                <w:color w:val="000000"/>
              </w:rPr>
              <w:t>加强基层组织建设，提高公共运行服务保障水平和社会治理能力，按照《广元市昭化区基层活动和公共服务运行经费使用管理办法》，青牛镇2021年12月之前完成组织活动场所维护2个，全年组织各类培训及走访慰问活动60次，全年垃圾共清运</w:t>
            </w:r>
            <w:r>
              <w:rPr>
                <w:rFonts w:hint="eastAsia" w:ascii="Times New Roman" w:hAnsi="Times New Roman" w:eastAsia="仿宋" w:cs="仿宋"/>
                <w:b/>
                <w:bCs/>
                <w:color w:val="000000"/>
              </w:rPr>
              <w:t>360</w:t>
            </w:r>
            <w:r>
              <w:rPr>
                <w:rFonts w:ascii="Times New Roman" w:hAnsi="Times New Roman" w:eastAsia="仿宋" w:cs="仿宋"/>
                <w:b/>
                <w:bCs/>
                <w:color w:val="000000"/>
              </w:rPr>
              <w:t>次，村容村貌良好，无任何“脏乱差”现象发生，完成5个村居活动场所基础设施维护，青牛镇农工运成本为</w:t>
            </w:r>
            <w:r>
              <w:rPr>
                <w:rFonts w:hint="eastAsia" w:ascii="Times New Roman" w:hAnsi="Times New Roman" w:eastAsia="仿宋" w:cs="仿宋"/>
                <w:b/>
                <w:bCs/>
                <w:color w:val="000000"/>
              </w:rPr>
              <w:t>33</w:t>
            </w:r>
            <w:r>
              <w:rPr>
                <w:rFonts w:ascii="Times New Roman" w:hAnsi="Times New Roman" w:eastAsia="仿宋" w:cs="仿宋"/>
                <w:b/>
                <w:bCs/>
                <w:color w:val="000000"/>
              </w:rPr>
              <w:t>万元，覆盖对象4个村1个社区，19个村民小组，共6076人，群众满意度达到95%以上。</w:t>
            </w:r>
          </w:p>
        </w:tc>
        <w:tc>
          <w:tcPr>
            <w:tcW w:w="4198"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both"/>
              <w:textAlignment w:val="center"/>
              <w:rPr>
                <w:rFonts w:ascii="Times New Roman" w:hAnsi="Times New Roman" w:eastAsia="仿宋" w:cs="仿宋"/>
                <w:b/>
                <w:bCs/>
              </w:rPr>
            </w:pPr>
            <w:r>
              <w:rPr>
                <w:rFonts w:ascii="Times New Roman" w:hAnsi="Times New Roman" w:eastAsia="仿宋" w:cs="仿宋"/>
                <w:b/>
                <w:bCs/>
                <w:color w:val="000000"/>
              </w:rPr>
              <w:t>加强基层组织建设，提高公共运行服务保障水平和社会治理能力，按照《广元市昭化区基层活动和公共服务运行经费使用管理办法》，青牛镇2021年12月之前完成组织活动场所维护2个，全年组织各类培训及走访慰问活动60次，全年垃圾共清运</w:t>
            </w:r>
            <w:r>
              <w:rPr>
                <w:rFonts w:hint="eastAsia" w:ascii="Times New Roman" w:hAnsi="Times New Roman" w:eastAsia="仿宋" w:cs="仿宋"/>
                <w:b/>
                <w:bCs/>
                <w:color w:val="000000"/>
              </w:rPr>
              <w:t>360</w:t>
            </w:r>
            <w:r>
              <w:rPr>
                <w:rFonts w:ascii="Times New Roman" w:hAnsi="Times New Roman" w:eastAsia="仿宋" w:cs="仿宋"/>
                <w:b/>
                <w:bCs/>
                <w:color w:val="000000"/>
              </w:rPr>
              <w:t>次，村容村貌良好，无任何“脏乱差”现象发生，完成5个村居活动场所基础设施维护，青牛镇农工运成本为</w:t>
            </w:r>
            <w:r>
              <w:rPr>
                <w:rFonts w:hint="eastAsia" w:ascii="Times New Roman" w:hAnsi="Times New Roman" w:eastAsia="仿宋" w:cs="仿宋"/>
                <w:b/>
                <w:bCs/>
                <w:color w:val="000000"/>
              </w:rPr>
              <w:t>33</w:t>
            </w:r>
            <w:r>
              <w:rPr>
                <w:rFonts w:ascii="Times New Roman" w:hAnsi="Times New Roman" w:eastAsia="仿宋" w:cs="仿宋"/>
                <w:b/>
                <w:bCs/>
                <w:color w:val="000000"/>
              </w:rPr>
              <w:t>万元，覆盖对象4个村1个社区，19个村民小组，共6076人，群众满意度达到95%以上。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rPr>
              <w:t>绩效指标完成情况</w:t>
            </w:r>
          </w:p>
        </w:tc>
        <w:tc>
          <w:tcPr>
            <w:tcW w:w="923"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一级指标</w:t>
            </w:r>
          </w:p>
        </w:tc>
        <w:tc>
          <w:tcPr>
            <w:tcW w:w="899" w:type="dxa"/>
            <w:gridSpan w:val="2"/>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二级指标</w:t>
            </w:r>
          </w:p>
        </w:tc>
        <w:tc>
          <w:tcPr>
            <w:tcW w:w="2001"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三级指标</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预期指标值(包含数字及文字描述)</w:t>
            </w:r>
          </w:p>
        </w:tc>
        <w:tc>
          <w:tcPr>
            <w:tcW w:w="2476"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实际完成指标值(包含数字及文字描述)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923" w:type="dxa"/>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p>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rPr>
              <w:t>项目完成指标</w:t>
            </w:r>
          </w:p>
        </w:tc>
        <w:tc>
          <w:tcPr>
            <w:tcW w:w="899"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数量指标</w:t>
            </w:r>
          </w:p>
        </w:tc>
        <w:tc>
          <w:tcPr>
            <w:tcW w:w="2001"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村组织活动场所维护个数</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2个</w:t>
            </w:r>
          </w:p>
        </w:tc>
        <w:tc>
          <w:tcPr>
            <w:tcW w:w="2476"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2个</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89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2001"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村组织活动开展次数</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60次</w:t>
            </w:r>
          </w:p>
        </w:tc>
        <w:tc>
          <w:tcPr>
            <w:tcW w:w="2476"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60次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89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2001"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垃圾清运次数</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360次</w:t>
            </w:r>
          </w:p>
        </w:tc>
        <w:tc>
          <w:tcPr>
            <w:tcW w:w="2476"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360次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899"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质量指标</w:t>
            </w:r>
          </w:p>
        </w:tc>
        <w:tc>
          <w:tcPr>
            <w:tcW w:w="2001"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村容村貌、基础设施配备率</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100%</w:t>
            </w:r>
          </w:p>
        </w:tc>
        <w:tc>
          <w:tcPr>
            <w:tcW w:w="2476"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89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2001"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资金使用合理合规率</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100%</w:t>
            </w:r>
          </w:p>
        </w:tc>
        <w:tc>
          <w:tcPr>
            <w:tcW w:w="2476"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923" w:type="dxa"/>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89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ascii="Times New Roman" w:hAnsi="Times New Roman" w:eastAsia="仿宋" w:cs="仿宋"/>
                <w:b/>
                <w:bCs/>
                <w:sz w:val="24"/>
              </w:rPr>
            </w:pPr>
          </w:p>
        </w:tc>
        <w:tc>
          <w:tcPr>
            <w:tcW w:w="2001"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绩效评价得分</w:t>
            </w:r>
          </w:p>
        </w:tc>
        <w:tc>
          <w:tcPr>
            <w:tcW w:w="1941" w:type="dxa"/>
            <w:gridSpan w:val="3"/>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≥95分</w:t>
            </w:r>
          </w:p>
        </w:tc>
        <w:tc>
          <w:tcPr>
            <w:tcW w:w="2476" w:type="dxa"/>
            <w:tcBorders>
              <w:top w:val="single" w:color="auto" w:sz="4" w:space="0"/>
              <w:left w:val="single" w:color="auto" w:sz="4" w:space="0"/>
              <w:bottom w:val="single" w:color="auto" w:sz="4" w:space="0"/>
              <w:right w:val="single" w:color="auto" w:sz="4" w:space="0"/>
            </w:tcBorders>
            <w:shd w:val="clear" w:color="auto" w:fill="auto"/>
            <w:tcMar>
              <w:top w:w="36" w:type="dxa"/>
              <w:left w:w="60" w:type="dxa"/>
              <w:bottom w:w="36" w:type="dxa"/>
              <w:right w:w="60" w:type="dxa"/>
            </w:tcMar>
            <w:vAlign w:val="center"/>
          </w:tcPr>
          <w:p>
            <w:pPr>
              <w:pStyle w:val="12"/>
              <w:keepNext w:val="0"/>
              <w:keepLines w:val="0"/>
              <w:pageBreakBefore w:val="0"/>
              <w:widowControl/>
              <w:kinsoku/>
              <w:wordWrap/>
              <w:overflowPunct/>
              <w:topLinePunct w:val="0"/>
              <w:autoSpaceDE/>
              <w:autoSpaceDN/>
              <w:bidi w:val="0"/>
              <w:adjustRightInd/>
              <w:snapToGrid/>
              <w:spacing w:beforeAutospacing="0" w:afterAutospacing="0" w:line="280" w:lineRule="exact"/>
              <w:jc w:val="center"/>
              <w:textAlignment w:val="center"/>
              <w:rPr>
                <w:rFonts w:ascii="Times New Roman" w:hAnsi="Times New Roman" w:eastAsia="仿宋" w:cs="仿宋"/>
                <w:b/>
                <w:bCs/>
              </w:rPr>
            </w:pPr>
            <w:r>
              <w:rPr>
                <w:rFonts w:hint="eastAsia" w:ascii="Times New Roman" w:hAnsi="Times New Roman" w:eastAsia="仿宋" w:cs="仿宋"/>
                <w:b/>
                <w:bCs/>
                <w:color w:val="000000"/>
              </w:rPr>
              <w:t>≥95分</w:t>
            </w:r>
          </w:p>
        </w:tc>
      </w:tr>
    </w:tbl>
    <w:p>
      <w:pPr>
        <w:widowControl/>
        <w:shd w:val="clear" w:color="auto" w:fill="FFFFFF"/>
        <w:ind w:firstLine="480"/>
        <w:jc w:val="center"/>
        <w:rPr>
          <w:rFonts w:ascii="黑体" w:hAnsi="黑体" w:eastAsia="黑体" w:cs="黑体"/>
          <w:sz w:val="44"/>
          <w:szCs w:val="44"/>
        </w:rPr>
      </w:pPr>
    </w:p>
    <w:p>
      <w:pPr>
        <w:widowControl/>
        <w:shd w:val="clear" w:color="auto" w:fill="FFFFFF"/>
        <w:ind w:firstLine="480"/>
        <w:jc w:val="center"/>
        <w:rPr>
          <w:rFonts w:hint="eastAsia" w:ascii="黑体" w:hAnsi="黑体" w:eastAsia="黑体" w:cs="黑体"/>
          <w:sz w:val="44"/>
          <w:szCs w:val="44"/>
        </w:rPr>
      </w:pPr>
    </w:p>
    <w:p>
      <w:pPr>
        <w:widowControl/>
        <w:shd w:val="clear" w:color="auto" w:fill="FFFFFF"/>
        <w:ind w:firstLine="480"/>
        <w:jc w:val="center"/>
        <w:rPr>
          <w:rFonts w:ascii="黑体" w:hAnsi="黑体" w:eastAsia="黑体" w:cs="黑体"/>
          <w:sz w:val="44"/>
          <w:szCs w:val="44"/>
        </w:rPr>
      </w:pPr>
      <w:r>
        <w:rPr>
          <w:rFonts w:hint="eastAsia" w:ascii="黑体" w:hAnsi="黑体" w:eastAsia="黑体" w:cs="黑体"/>
          <w:sz w:val="44"/>
          <w:szCs w:val="44"/>
        </w:rPr>
        <w:t>第三部分名词解释</w:t>
      </w:r>
      <w:bookmarkEnd w:id="29"/>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1.财政拨款收入：指单位从同级财政部门取得的财政预算资金。</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2.事业收入：指事业单位开展专业业务活动及辅助活动取得的收入。</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3.经营收入：指事业单位在专业业务活动及其辅助活动之外开展非独立核算经营活动取得的收入。</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4.其他收入：指单位取得的除上述收入以外的各项收入。</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6.年初结转和结余：指以前年度尚未完成、结转到本年按有关规定继续使用的资金。</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7.结余分配：指事业单位按照事业单位会计制度的规定从非财政补助结余中分配的事业基金和职工福利基金等。</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8、年末结转和结余：指单位按有关规定结转到下年或以后年度继续使用的资金。</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9.基本支出：指为保障机构正常运转、完成日常工作任务而发生的人员支出和公用支出。</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10.项目支出：指在基本支出之外为完成特定行政任务和事业发展目标所发生的支出。</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11.经营支出：指事业单位在专业业务活动及其辅助活动之外开展非独立核算经营活动发生的支出。</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hd w:val="clear" w:color="auto" w:fill="FFFFFF"/>
        <w:spacing w:line="572" w:lineRule="exact"/>
        <w:ind w:firstLine="48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widowControl/>
        <w:shd w:val="clear" w:color="auto" w:fill="FFFFFF"/>
        <w:ind w:firstLine="480"/>
        <w:jc w:val="center"/>
        <w:rPr>
          <w:rFonts w:ascii="宋体" w:hAnsi="宋体" w:eastAsia="宋体" w:cs="宋体"/>
          <w:sz w:val="32"/>
          <w:szCs w:val="32"/>
        </w:rPr>
      </w:pPr>
    </w:p>
    <w:p>
      <w:pPr>
        <w:pStyle w:val="2"/>
        <w:rPr>
          <w:rFonts w:ascii="宋体" w:hAnsi="宋体" w:eastAsia="宋体" w:cs="宋体"/>
          <w:sz w:val="32"/>
          <w:szCs w:val="32"/>
        </w:rPr>
      </w:pPr>
    </w:p>
    <w:p>
      <w:pPr>
        <w:rPr>
          <w:rFonts w:ascii="宋体" w:hAnsi="宋体" w:eastAsia="宋体" w:cs="宋体"/>
          <w:sz w:val="32"/>
          <w:szCs w:val="32"/>
        </w:rPr>
      </w:pPr>
    </w:p>
    <w:p>
      <w:pPr>
        <w:pStyle w:val="2"/>
        <w:rPr>
          <w:rFonts w:ascii="宋体" w:hAnsi="宋体" w:eastAsia="宋体" w:cs="宋体"/>
          <w:sz w:val="32"/>
          <w:szCs w:val="32"/>
        </w:rPr>
      </w:pPr>
    </w:p>
    <w:p>
      <w:pPr>
        <w:rPr>
          <w:rFonts w:ascii="宋体" w:hAnsi="宋体" w:eastAsia="宋体" w:cs="宋体"/>
          <w:sz w:val="32"/>
          <w:szCs w:val="32"/>
        </w:rPr>
      </w:pPr>
    </w:p>
    <w:p>
      <w:pPr>
        <w:pStyle w:val="2"/>
      </w:pPr>
    </w:p>
    <w:p>
      <w:pPr>
        <w:widowControl/>
        <w:shd w:val="clear" w:color="auto" w:fill="FFFFFF"/>
        <w:ind w:firstLine="480"/>
        <w:jc w:val="center"/>
        <w:rPr>
          <w:rFonts w:hint="eastAsia" w:ascii="黑体" w:hAnsi="黑体" w:eastAsia="黑体" w:cs="黑体"/>
          <w:sz w:val="44"/>
          <w:szCs w:val="44"/>
        </w:rPr>
      </w:pPr>
      <w:bookmarkStart w:id="30" w:name="_Toc14363"/>
      <w:r>
        <w:rPr>
          <w:rFonts w:hint="eastAsia" w:ascii="黑体" w:hAnsi="黑体" w:eastAsia="黑体" w:cs="黑体"/>
          <w:sz w:val="44"/>
          <w:szCs w:val="44"/>
        </w:rPr>
        <w:t>第四部分  附件</w:t>
      </w:r>
      <w:bookmarkEnd w:id="30"/>
    </w:p>
    <w:p>
      <w:pPr>
        <w:widowControl/>
        <w:shd w:val="clear" w:color="auto" w:fill="FFFFFF"/>
        <w:ind w:firstLine="480"/>
        <w:jc w:val="left"/>
        <w:rPr>
          <w:rFonts w:ascii="Arial" w:hAnsi="Arial"/>
          <w:sz w:val="30"/>
          <w:szCs w:val="30"/>
        </w:rPr>
      </w:pPr>
      <w:bookmarkStart w:id="31" w:name="_Toc3087"/>
      <w:r>
        <w:rPr>
          <w:rFonts w:ascii="Arial" w:hAnsi="Arial"/>
          <w:sz w:val="30"/>
          <w:szCs w:val="30"/>
        </w:rPr>
        <w:t>附件1</w:t>
      </w:r>
      <w:bookmarkEnd w:id="31"/>
    </w:p>
    <w:p>
      <w:pPr>
        <w:jc w:val="center"/>
        <w:rPr>
          <w:rFonts w:hint="eastAsia" w:ascii="方正小标宋简体" w:hAnsi="方正小标宋简体" w:eastAsia="方正小标宋简体" w:cs="方正小标宋简体"/>
          <w:sz w:val="44"/>
          <w:szCs w:val="44"/>
          <w:lang w:val="en-US" w:eastAsia="zh-CN"/>
        </w:rPr>
      </w:pPr>
      <w:bookmarkStart w:id="32" w:name="_Toc5863"/>
      <w:r>
        <w:rPr>
          <w:rFonts w:hint="eastAsia" w:ascii="方正小标宋简体" w:hAnsi="方正小标宋简体" w:eastAsia="方正小标宋简体" w:cs="方正小标宋简体"/>
          <w:sz w:val="44"/>
          <w:szCs w:val="44"/>
          <w:lang w:val="en-US" w:eastAsia="zh-CN"/>
        </w:rPr>
        <w:t>广元市昭化区青牛镇人民政府</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rPr>
        <w:t>部门</w:t>
      </w:r>
      <w:r>
        <w:rPr>
          <w:rFonts w:hint="eastAsia" w:ascii="方正小标宋简体" w:hAnsi="方正小标宋简体" w:eastAsia="方正小标宋简体" w:cs="方正小标宋简体"/>
          <w:sz w:val="44"/>
          <w:szCs w:val="44"/>
          <w:lang w:eastAsia="zh-CN"/>
        </w:rPr>
        <w:t>整体支出</w:t>
      </w:r>
      <w:r>
        <w:rPr>
          <w:rFonts w:hint="eastAsia" w:ascii="方正小标宋简体" w:hAnsi="方正小标宋简体" w:eastAsia="方正小标宋简体" w:cs="方正小标宋简体"/>
          <w:sz w:val="44"/>
          <w:szCs w:val="44"/>
        </w:rPr>
        <w:t>绩效自评报告</w:t>
      </w:r>
    </w:p>
    <w:p>
      <w:pPr>
        <w:rPr>
          <w:rFonts w:hint="default"/>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预算单位</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）机构</w:t>
      </w:r>
      <w:r>
        <w:rPr>
          <w:rFonts w:hint="eastAsia" w:ascii="楷体_GB2312" w:hAnsi="楷体_GB2312" w:eastAsia="楷体_GB2312" w:cs="楷体_GB2312"/>
          <w:sz w:val="32"/>
          <w:szCs w:val="32"/>
          <w:lang w:eastAsia="zh-CN"/>
        </w:rPr>
        <w:t>组成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牛镇人民政府属一级预算单位，主要包括：党政综合与乡村振兴办公室、党建工作办公室、综合行政执法办公室、社会事务办公室、经济发展办公室、社会治理工作办公室、财政所、产业融合办公室、便民服务中心、农业综合服务中心、乡村建设和文化旅游服务中心、农民工服务中心、项目投资促进中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（二）机构职能</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4.按计划组织本级财政收入和地方税的征收，完成国家财政计划，不断培植税源，管好财政资金，增强财政实力。</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5.抓好精神文明建设，丰富群众文化生活，提倡移风易俗，反对封建迷信，破除陈规陋习，树立社会主义新风尚。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6.执行本级人民代表大会的决议和上级国家行政机关的决定和命令，发布决定和命令。</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7.执行本行政区域内的经济和社会发展计划、预算。管理本行政区域内的经济、教育、科学、文化、卫生、体育事业和财政、民政、公安、司法行政、计划生育等行政工作。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8.保护好社会主义全民所有的财产和劳动群众集体所有财产，保护公民私有的合法财产，维护社会秩序，保障公民的人身权利、民主权利和其他权利。</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9.保障农村集体经济组织应有的自主权。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10.保障少数民族的权利和尊重少数民族的风俗习惯。</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11.保障宪法和法律赋予妇女的男女平等、同工同酬和婚姻自由平等各项权利。</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12.完成和办理上级人民政府交办的其他事项。</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）人员概况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牛镇人民政府共有编制35人，其中：行政人员17人，事业人员16人，工勤编制2人。2022年预算实有人员32人，比去年预算实有人数增加4人，其中：公务员15人，其他事业人员15人，工勤人员2人。按财政供给率分，均为财政全额供给。本单位离退休15人，其中：公务员9人，事业人员5人，工勤人员1人。其他人员共9人，其中：遗属人员3人，临时人员（炊事员）1人，三支一扶2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预算单位</w:t>
      </w:r>
      <w:r>
        <w:rPr>
          <w:rFonts w:hint="eastAsia" w:ascii="黑体" w:hAnsi="黑体" w:eastAsia="黑体" w:cs="黑体"/>
          <w:sz w:val="32"/>
          <w:szCs w:val="32"/>
        </w:rPr>
        <w:t>财政</w:t>
      </w:r>
      <w:r>
        <w:rPr>
          <w:rFonts w:hint="eastAsia" w:ascii="黑体" w:hAnsi="黑体" w:eastAsia="黑体" w:cs="黑体"/>
          <w:sz w:val="32"/>
          <w:szCs w:val="32"/>
          <w:lang w:eastAsia="zh-CN"/>
        </w:rPr>
        <w:t>收支</w:t>
      </w:r>
      <w:r>
        <w:rPr>
          <w:rFonts w:hint="eastAsia" w:ascii="黑体" w:hAnsi="黑体" w:eastAsia="黑体" w:cs="黑体"/>
          <w:sz w:val="32"/>
          <w:szCs w:val="32"/>
        </w:rPr>
        <w:t>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单位财政资金收入情况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青牛镇人民政府202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年年初预算</w:t>
      </w:r>
      <w:r>
        <w:rPr>
          <w:rFonts w:hint="eastAsia" w:ascii="仿宋_GB2312" w:hAnsi="仿宋_GB2312" w:eastAsia="仿宋_GB2312" w:cs="仿宋_GB2312"/>
          <w:sz w:val="32"/>
          <w:szCs w:val="32"/>
          <w:lang w:val="en-US" w:eastAsia="zh-CN"/>
        </w:rPr>
        <w:t>753.86万元，其中：一般公共预算707.06万元，上年结转资金46.8万元；2022年</w:t>
      </w:r>
      <w:r>
        <w:rPr>
          <w:rFonts w:hint="eastAsia" w:ascii="仿宋_GB2312" w:hAnsi="仿宋_GB2312" w:cs="仿宋_GB2312"/>
          <w:sz w:val="32"/>
          <w:szCs w:val="32"/>
          <w:lang w:val="en-US" w:eastAsia="zh-CN"/>
        </w:rPr>
        <w:t>全年</w:t>
      </w:r>
      <w:r>
        <w:rPr>
          <w:rFonts w:hint="eastAsia" w:ascii="仿宋_GB2312" w:hAnsi="仿宋_GB2312" w:eastAsia="仿宋_GB2312" w:cs="仿宋_GB2312"/>
          <w:sz w:val="32"/>
          <w:szCs w:val="32"/>
          <w:lang w:eastAsia="zh-CN"/>
        </w:rPr>
        <w:t>预算数</w:t>
      </w:r>
      <w:r>
        <w:rPr>
          <w:rFonts w:hint="eastAsia" w:ascii="仿宋_GB2312" w:hAnsi="仿宋_GB2312" w:eastAsia="仿宋_GB2312" w:cs="仿宋_GB2312"/>
          <w:sz w:val="32"/>
          <w:szCs w:val="32"/>
          <w:lang w:val="en-US" w:eastAsia="zh-CN"/>
        </w:rPr>
        <w:t>775.93</w:t>
      </w:r>
      <w:r>
        <w:rPr>
          <w:rFonts w:hint="eastAsia" w:ascii="仿宋_GB2312" w:hAnsi="仿宋_GB2312" w:eastAsia="仿宋_GB2312" w:cs="仿宋_GB2312"/>
          <w:sz w:val="32"/>
          <w:szCs w:val="32"/>
          <w:lang w:eastAsia="zh-CN"/>
        </w:rPr>
        <w:t>万元，其中：一般公共预算支出</w:t>
      </w:r>
      <w:r>
        <w:rPr>
          <w:rFonts w:hint="eastAsia" w:ascii="仿宋_GB2312" w:hAnsi="仿宋_GB2312" w:eastAsia="仿宋_GB2312" w:cs="仿宋_GB2312"/>
          <w:sz w:val="32"/>
          <w:szCs w:val="32"/>
          <w:lang w:val="en-US" w:eastAsia="zh-CN"/>
        </w:rPr>
        <w:t>724.63</w:t>
      </w:r>
      <w:r>
        <w:rPr>
          <w:rFonts w:hint="eastAsia" w:ascii="仿宋_GB2312" w:hAnsi="仿宋_GB2312" w:eastAsia="仿宋_GB2312" w:cs="仿宋_GB2312"/>
          <w:sz w:val="32"/>
          <w:szCs w:val="32"/>
          <w:lang w:eastAsia="zh-CN"/>
        </w:rPr>
        <w:t>万元，政府性基金预算支出</w:t>
      </w:r>
      <w:r>
        <w:rPr>
          <w:rFonts w:hint="eastAsia" w:ascii="仿宋_GB2312" w:hAnsi="仿宋_GB2312" w:eastAsia="仿宋_GB2312" w:cs="仿宋_GB2312"/>
          <w:sz w:val="32"/>
          <w:szCs w:val="32"/>
          <w:lang w:val="en-US" w:eastAsia="zh-CN"/>
        </w:rPr>
        <w:t>4.5万元，上年结转资金支出46.8万元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（二）单位财政支出情况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青牛镇人民政府202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年支出预算</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一般公共预算</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724.63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政府性基金支出</w:t>
      </w:r>
      <w:r>
        <w:rPr>
          <w:rFonts w:hint="eastAsia" w:ascii="仿宋_GB2312" w:hAnsi="仿宋_GB2312" w:eastAsia="仿宋_GB2312" w:cs="仿宋_GB2312"/>
          <w:sz w:val="32"/>
          <w:szCs w:val="32"/>
          <w:lang w:val="en-US" w:eastAsia="zh-CN"/>
        </w:rPr>
        <w:t>4.5万元，上年结转资金支出46.8万元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2022年全年执行数：</w:t>
      </w:r>
      <w:r>
        <w:rPr>
          <w:rFonts w:hint="eastAsia" w:ascii="仿宋_GB2312" w:hAnsi="仿宋_GB2312" w:eastAsia="仿宋_GB2312" w:cs="仿宋_GB2312"/>
          <w:sz w:val="32"/>
          <w:szCs w:val="32"/>
        </w:rPr>
        <w:t>一般公共预算</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648.13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政府性基金支出</w:t>
      </w:r>
      <w:r>
        <w:rPr>
          <w:rFonts w:hint="eastAsia" w:ascii="仿宋_GB2312" w:hAnsi="仿宋_GB2312" w:eastAsia="仿宋_GB2312" w:cs="仿宋_GB2312"/>
          <w:sz w:val="32"/>
          <w:szCs w:val="32"/>
          <w:lang w:val="en-US" w:eastAsia="zh-CN"/>
        </w:rPr>
        <w:t>3万元，上年结转资金支出46.8万元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三、部门整体预算绩效管理情况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（一）部门预算项目绩效</w:t>
      </w:r>
      <w:r>
        <w:rPr>
          <w:rFonts w:hint="eastAsia" w:ascii="楷体_GB2312" w:hAnsi="楷体_GB2312" w:eastAsia="楷体_GB2312" w:cs="楷体_GB2312"/>
          <w:color w:val="auto"/>
          <w:sz w:val="32"/>
          <w:szCs w:val="32"/>
          <w:lang w:val="zh-CN" w:eastAsia="zh-CN"/>
        </w:rPr>
        <w:t>分析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部门绩效目标制定：绩效目标是预算编制的前提和基础，按照“费随事定”的原则，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目标实现：全年人员类资金支出</w:t>
      </w:r>
      <w:r>
        <w:rPr>
          <w:rFonts w:hint="eastAsia" w:ascii="仿宋_GB2312" w:hAnsi="仿宋_GB2312" w:eastAsia="仿宋_GB2312" w:cs="仿宋_GB2312"/>
          <w:sz w:val="32"/>
          <w:szCs w:val="32"/>
          <w:lang w:val="en-US" w:eastAsia="zh-CN"/>
        </w:rPr>
        <w:t>509.69万元，主要用于：人员基本工资、津贴补贴、奖金、机关事业单位养老保险、医疗保险，其他社会保障缴费、住房公积金、其他工资福利</w:t>
      </w:r>
      <w:r>
        <w:rPr>
          <w:rFonts w:hint="eastAsia" w:ascii="仿宋_GB2312" w:hAnsi="仿宋_GB2312" w:eastAsia="仿宋_GB2312" w:cs="仿宋_GB2312"/>
          <w:color w:val="auto"/>
          <w:sz w:val="32"/>
          <w:szCs w:val="32"/>
          <w:lang w:val="en-US" w:eastAsia="zh-CN"/>
        </w:rPr>
        <w:t>、其他对个人家庭补助支出等</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支出控制：2022年青牛镇全年人员类资金支出</w:t>
      </w:r>
      <w:r>
        <w:rPr>
          <w:rFonts w:hint="eastAsia" w:ascii="仿宋_GB2312" w:hAnsi="仿宋_GB2312" w:eastAsia="仿宋_GB2312" w:cs="仿宋_GB2312"/>
          <w:color w:val="auto"/>
          <w:sz w:val="32"/>
          <w:szCs w:val="32"/>
          <w:lang w:val="en-US" w:eastAsia="zh-CN"/>
        </w:rPr>
        <w:t>509.69万元</w:t>
      </w:r>
      <w:r>
        <w:rPr>
          <w:rFonts w:hint="eastAsia" w:ascii="仿宋_GB2312" w:hAnsi="仿宋_GB2312" w:eastAsia="仿宋_GB2312" w:cs="仿宋_GB2312"/>
          <w:color w:val="auto"/>
          <w:sz w:val="32"/>
          <w:szCs w:val="32"/>
          <w:lang w:eastAsia="zh-CN"/>
        </w:rPr>
        <w:t>。全年执行数：</w:t>
      </w:r>
      <w:r>
        <w:rPr>
          <w:rFonts w:hint="eastAsia" w:ascii="仿宋_GB2312" w:hAnsi="仿宋_GB2312" w:eastAsia="仿宋_GB2312" w:cs="仿宋_GB2312"/>
          <w:color w:val="auto"/>
          <w:sz w:val="32"/>
          <w:szCs w:val="32"/>
          <w:lang w:val="en-US" w:eastAsia="zh-CN"/>
        </w:rPr>
        <w:t>人员基本工资184.64万元、津贴补贴40.61万元、奖金6.09万元、机关事业单位养老保险39.67万元、医疗保险25.6万元、其他社会保障缴费3.18万元、住房公积金39.62万元、其他工资福利33.55万元、其他对个人家庭补助支出136.73万元，</w:t>
      </w:r>
      <w:r>
        <w:rPr>
          <w:rFonts w:hint="eastAsia" w:ascii="仿宋_GB2312" w:hAnsi="仿宋_GB2312" w:eastAsia="仿宋_GB2312" w:cs="仿宋_GB2312"/>
          <w:color w:val="auto"/>
          <w:sz w:val="32"/>
          <w:szCs w:val="32"/>
          <w:lang w:eastAsia="zh-CN"/>
        </w:rPr>
        <w:t>支出占比</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%，本单位本年度严格按照预算数执行。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及时处置：本单位本年度无项目调整，人员预算调整已严格按照上级要求按时按质完成预算调整。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执行进度：</w:t>
      </w:r>
      <w:r>
        <w:rPr>
          <w:rFonts w:hint="eastAsia" w:ascii="仿宋_GB2312" w:hAnsi="仿宋_GB2312" w:eastAsia="仿宋_GB2312" w:cs="仿宋_GB2312"/>
          <w:color w:val="auto"/>
          <w:sz w:val="32"/>
          <w:szCs w:val="32"/>
        </w:rPr>
        <w:t>青牛镇人民政府截</w:t>
      </w:r>
      <w:r>
        <w:rPr>
          <w:rFonts w:hint="eastAsia" w:ascii="仿宋_GB2312" w:hAnsi="仿宋_GB2312" w:eastAsia="仿宋_GB2312" w:cs="仿宋_GB2312"/>
          <w:color w:val="auto"/>
          <w:sz w:val="32"/>
          <w:szCs w:val="32"/>
          <w:lang w:eastAsia="zh-CN"/>
        </w:rPr>
        <w:t>至</w:t>
      </w:r>
      <w:r>
        <w:rPr>
          <w:rFonts w:hint="eastAsia" w:ascii="仿宋_GB2312" w:hAnsi="仿宋_GB2312" w:eastAsia="仿宋_GB2312" w:cs="仿宋_GB2312"/>
          <w:color w:val="auto"/>
          <w:sz w:val="32"/>
          <w:szCs w:val="32"/>
          <w:lang w:val="en-US" w:eastAsia="zh-CN"/>
        </w:rPr>
        <w:t>12月30日，实际支出496.79万元，执行率97.47%。</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预算完成情况：截至</w:t>
      </w:r>
      <w:r>
        <w:rPr>
          <w:rFonts w:hint="eastAsia" w:ascii="仿宋_GB2312" w:hAnsi="仿宋_GB2312" w:eastAsia="仿宋_GB2312" w:cs="仿宋_GB2312"/>
          <w:color w:val="auto"/>
          <w:sz w:val="32"/>
          <w:szCs w:val="32"/>
          <w:lang w:val="en-US" w:eastAsia="zh-CN"/>
        </w:rPr>
        <w:t>022年12月31日，</w:t>
      </w:r>
      <w:r>
        <w:rPr>
          <w:rFonts w:hint="eastAsia" w:ascii="仿宋_GB2312" w:hAnsi="仿宋_GB2312" w:eastAsia="仿宋_GB2312" w:cs="仿宋_GB2312"/>
          <w:color w:val="auto"/>
          <w:sz w:val="32"/>
          <w:szCs w:val="32"/>
        </w:rPr>
        <w:t>青牛镇人民政府202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预算</w:t>
      </w:r>
      <w:r>
        <w:rPr>
          <w:rFonts w:hint="eastAsia" w:ascii="仿宋_GB2312" w:hAnsi="仿宋_GB2312" w:eastAsia="仿宋_GB2312" w:cs="仿宋_GB2312"/>
          <w:color w:val="auto"/>
          <w:sz w:val="32"/>
          <w:szCs w:val="32"/>
          <w:lang w:eastAsia="zh-CN"/>
        </w:rPr>
        <w:t>人员类资金支出</w:t>
      </w:r>
      <w:r>
        <w:rPr>
          <w:rFonts w:hint="eastAsia" w:ascii="仿宋_GB2312" w:hAnsi="仿宋_GB2312" w:eastAsia="仿宋_GB2312" w:cs="仿宋_GB2312"/>
          <w:color w:val="auto"/>
          <w:sz w:val="32"/>
          <w:szCs w:val="32"/>
          <w:lang w:val="en-US" w:eastAsia="zh-CN"/>
        </w:rPr>
        <w:t>509.69万元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全年实际执行数</w:t>
      </w:r>
      <w:r>
        <w:rPr>
          <w:rFonts w:hint="eastAsia" w:ascii="仿宋_GB2312" w:hAnsi="仿宋_GB2312" w:eastAsia="仿宋_GB2312" w:cs="仿宋_GB2312"/>
          <w:color w:val="auto"/>
          <w:sz w:val="32"/>
          <w:szCs w:val="32"/>
          <w:lang w:val="en-US" w:eastAsia="zh-CN"/>
        </w:rPr>
        <w:t>496.79万元，执行率97.47%。</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资金结余金额：</w:t>
      </w:r>
      <w:r>
        <w:rPr>
          <w:rFonts w:hint="eastAsia" w:ascii="仿宋_GB2312" w:hAnsi="仿宋_GB2312" w:eastAsia="仿宋_GB2312" w:cs="仿宋_GB2312"/>
          <w:color w:val="auto"/>
          <w:sz w:val="32"/>
          <w:szCs w:val="32"/>
          <w:lang w:val="en-US" w:eastAsia="zh-CN"/>
        </w:rPr>
        <w:t>2022年无人员类结余资金，</w:t>
      </w:r>
      <w:r>
        <w:rPr>
          <w:rFonts w:hint="eastAsia" w:ascii="仿宋_GB2312" w:hAnsi="仿宋_GB2312" w:eastAsia="仿宋_GB2312" w:cs="仿宋_GB2312"/>
          <w:sz w:val="32"/>
          <w:szCs w:val="32"/>
          <w:lang w:val="en-US" w:eastAsia="zh-CN"/>
        </w:rPr>
        <w:t>机关事业养老保险支出12.9万元作为存量资金再安排</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运转类项目绩效分析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部门绩效目标制定：绩效目标是预算编制的前提和基础，按照“费随事定”的原则，2022青牛镇人民政府垃圾清运费、村级办公经费，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目标实现：全年运转类资金支出</w:t>
      </w:r>
      <w:r>
        <w:rPr>
          <w:rFonts w:hint="eastAsia" w:ascii="仿宋_GB2312" w:hAnsi="仿宋_GB2312" w:eastAsia="仿宋_GB2312" w:cs="仿宋_GB2312"/>
          <w:color w:val="auto"/>
          <w:sz w:val="32"/>
          <w:szCs w:val="32"/>
          <w:lang w:val="en-US" w:eastAsia="zh-CN"/>
        </w:rPr>
        <w:t>72万元，主要用于：办公费、印刷费、水电费、差旅费、维修费、会议费、培训费、公务接待支出等。</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支出控制：2022年青牛镇人民政府预算日常公用经费151.34万元。全年执行数：办公费78.33万元、印刷费2.6万元、水费1.7万元、电费8.65万元、差旅费13.65万元、维修费1.09万元、会议费0.16万元、培训费1.51万元、公务接待费3.8万元、劳务费0.2万元、工会经费2.5万元、其他交通费12.56万元、其他商品和服务费0.59万元，村级办公费24万元，合计151.34万元，支出占比100%，本单位本年度严格按照预算数执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及时处置：本单位本年度无项目调整，与运转类经费调整已严格按照上级要求按时按质完成预算调整。</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执行进度：青牛镇人民政府截至12月30日，实际支出151.34万元，执行率100%。</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预算完成情况：截至2022年12月31日，青牛镇人民政府2022年全年运转类资金预算151.34万元，全年实际执行数151.34万元，执行率100%。</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资金结余金额：2022年无运转类结余资金。</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3.特定目标类项目绩效分析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部门绩效目标制定：绩效目标是预算编制的前提和基础，按照“费随事定”的原则，2022青牛镇人民政府农公运项目，按要求编制了绩效目标,从项目完成</w:t>
      </w:r>
      <w:r>
        <w:rPr>
          <w:rFonts w:hint="eastAsia" w:ascii="仿宋_GB2312" w:hAnsi="仿宋_GB2312" w:eastAsia="仿宋_GB2312" w:cs="仿宋_GB2312"/>
          <w:color w:val="auto"/>
          <w:sz w:val="32"/>
          <w:szCs w:val="32"/>
          <w:lang w:eastAsia="zh-CN"/>
        </w:rPr>
        <w:t>、项目效益、满意度等方面设置了绩效指标，综合反映项目预期完成的数量、成本、时效、质量，预期达到的社会效益、经济效益、生态效益、可持续影响以及服务对象满意度等情况。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目标实现：全年特定目标类项目资金</w:t>
      </w:r>
      <w:r>
        <w:rPr>
          <w:rFonts w:hint="eastAsia" w:ascii="仿宋_GB2312" w:hAnsi="仿宋_GB2312" w:eastAsia="仿宋_GB2312" w:cs="仿宋_GB2312"/>
          <w:color w:val="auto"/>
          <w:sz w:val="32"/>
          <w:szCs w:val="32"/>
          <w:lang w:val="en-US" w:eastAsia="zh-CN"/>
        </w:rPr>
        <w:t>114.9万元。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1、农村公共运行服务费33万元，主要用于农村公共运行服务费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val="en-US" w:eastAsia="zh-CN"/>
        </w:rPr>
        <w:t>政府性基金预算4.5万元，主要用于驻村第一书记工作经费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left="319" w:leftChars="152" w:firstLine="320" w:firstLine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3、追加资金30.6万元，</w:t>
      </w:r>
      <w:r>
        <w:rPr>
          <w:rFonts w:hint="eastAsia" w:ascii="仿宋_GB2312" w:hAnsi="仿宋_GB2312" w:eastAsia="仿宋_GB2312" w:cs="仿宋_GB2312"/>
          <w:sz w:val="32"/>
          <w:szCs w:val="32"/>
          <w:lang w:val="en-US" w:eastAsia="zh-CN"/>
        </w:rPr>
        <w:t>其中：城乡社区环境卫生26万元，主要用于白牛村环境卫生整治项目；其他纪检监察事务4.6万元，主要用于镇纪委监察室建设。</w:t>
      </w:r>
    </w:p>
    <w:p>
      <w:pPr>
        <w:keepNext w:val="0"/>
        <w:keepLines w:val="0"/>
        <w:pageBreakBefore w:val="0"/>
        <w:widowControl w:val="0"/>
        <w:kinsoku/>
        <w:wordWrap/>
        <w:overflowPunct/>
        <w:topLinePunct w:val="0"/>
        <w:autoSpaceDE/>
        <w:autoSpaceDN/>
        <w:bidi w:val="0"/>
        <w:adjustRightInd/>
        <w:snapToGrid/>
        <w:spacing w:line="572" w:lineRule="exact"/>
        <w:ind w:left="319" w:leftChars="152" w:firstLine="320" w:firstLineChars="100"/>
        <w:textAlignment w:val="auto"/>
        <w:rPr>
          <w:rFonts w:hint="eastAsia"/>
          <w:lang w:val="en-US" w:eastAsia="zh-CN"/>
        </w:rPr>
      </w:pPr>
      <w:r>
        <w:rPr>
          <w:rFonts w:hint="eastAsia" w:ascii="仿宋_GB2312" w:hAnsi="仿宋_GB2312" w:eastAsia="仿宋_GB2312" w:cs="仿宋_GB2312"/>
          <w:color w:val="auto"/>
          <w:sz w:val="32"/>
          <w:szCs w:val="32"/>
          <w:lang w:val="en-US" w:eastAsia="zh-CN"/>
        </w:rPr>
        <w:t>4、2021年结转</w:t>
      </w:r>
      <w:r>
        <w:rPr>
          <w:rFonts w:hint="eastAsia" w:ascii="仿宋_GB2312" w:hAnsi="仿宋_GB2312" w:eastAsia="仿宋_GB2312" w:cs="仿宋_GB2312"/>
          <w:sz w:val="32"/>
          <w:szCs w:val="32"/>
          <w:lang w:eastAsia="zh-CN"/>
        </w:rPr>
        <w:t>金额：</w:t>
      </w:r>
      <w:r>
        <w:rPr>
          <w:rFonts w:hint="eastAsia" w:ascii="仿宋_GB2312" w:hAnsi="仿宋_GB2312" w:eastAsia="仿宋_GB2312" w:cs="仿宋_GB2312"/>
          <w:sz w:val="32"/>
          <w:szCs w:val="32"/>
          <w:lang w:val="en-US" w:eastAsia="zh-CN"/>
        </w:rPr>
        <w:t>46.8万元，其中：革命老区山坪塘维修整治项目35万元，主要用于苏山村山坪塘整治项目；白牛村水毁公路建设项目10万元，主要用于白牛村2021年水毁公路修复建设；党委规范化建设资金1.8万元，主要用于党委规范化工程建设。</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支出控制：2022年青牛镇人民政府预算特定目标类项目资金支出</w:t>
      </w:r>
      <w:r>
        <w:rPr>
          <w:rFonts w:hint="eastAsia" w:ascii="仿宋_GB2312" w:hAnsi="仿宋_GB2312" w:eastAsia="仿宋_GB2312" w:cs="仿宋_GB2312"/>
          <w:color w:val="auto"/>
          <w:sz w:val="32"/>
          <w:szCs w:val="32"/>
          <w:lang w:val="en-US" w:eastAsia="zh-CN"/>
        </w:rPr>
        <w:t>114.9万元</w:t>
      </w:r>
      <w:r>
        <w:rPr>
          <w:rFonts w:hint="eastAsia" w:ascii="仿宋_GB2312" w:hAnsi="仿宋_GB2312" w:eastAsia="仿宋_GB2312" w:cs="仿宋_GB2312"/>
          <w:color w:val="auto"/>
          <w:sz w:val="32"/>
          <w:szCs w:val="32"/>
          <w:lang w:eastAsia="zh-CN"/>
        </w:rPr>
        <w:t>。全年执行数：</w:t>
      </w:r>
      <w:r>
        <w:rPr>
          <w:rFonts w:hint="eastAsia" w:ascii="仿宋_GB2312" w:hAnsi="仿宋_GB2312" w:eastAsia="仿宋_GB2312" w:cs="仿宋_GB2312"/>
          <w:color w:val="auto"/>
          <w:sz w:val="32"/>
          <w:szCs w:val="32"/>
          <w:lang w:val="en-US" w:eastAsia="zh-CN"/>
        </w:rPr>
        <w:t>政府性基金3万元、2021年结转</w:t>
      </w:r>
      <w:r>
        <w:rPr>
          <w:rFonts w:hint="eastAsia" w:ascii="仿宋_GB2312" w:hAnsi="仿宋_GB2312" w:eastAsia="仿宋_GB2312" w:cs="仿宋_GB2312"/>
          <w:sz w:val="32"/>
          <w:szCs w:val="32"/>
          <w:lang w:eastAsia="zh-CN"/>
        </w:rPr>
        <w:t>金额</w:t>
      </w:r>
      <w:r>
        <w:rPr>
          <w:rFonts w:hint="eastAsia" w:ascii="仿宋_GB2312" w:hAnsi="仿宋_GB2312" w:eastAsia="仿宋_GB2312" w:cs="仿宋_GB2312"/>
          <w:sz w:val="32"/>
          <w:szCs w:val="32"/>
          <w:lang w:val="en-US" w:eastAsia="zh-CN"/>
        </w:rPr>
        <w:t>46.8万元，</w:t>
      </w:r>
      <w:r>
        <w:rPr>
          <w:rFonts w:hint="eastAsia" w:ascii="仿宋_GB2312" w:hAnsi="仿宋_GB2312" w:eastAsia="仿宋_GB2312" w:cs="仿宋_GB2312"/>
          <w:color w:val="auto"/>
          <w:sz w:val="32"/>
          <w:szCs w:val="32"/>
          <w:lang w:eastAsia="zh-CN"/>
        </w:rPr>
        <w:t>合计</w:t>
      </w:r>
      <w:r>
        <w:rPr>
          <w:rFonts w:hint="eastAsia" w:ascii="仿宋_GB2312" w:hAnsi="仿宋_GB2312" w:eastAsia="仿宋_GB2312" w:cs="仿宋_GB2312"/>
          <w:color w:val="auto"/>
          <w:sz w:val="32"/>
          <w:szCs w:val="32"/>
          <w:lang w:val="en-US" w:eastAsia="zh-CN"/>
        </w:rPr>
        <w:t>49.8</w:t>
      </w:r>
      <w:r>
        <w:rPr>
          <w:rFonts w:hint="eastAsia" w:ascii="仿宋_GB2312" w:hAnsi="仿宋_GB2312" w:eastAsia="仿宋_GB2312" w:cs="仿宋_GB2312"/>
          <w:color w:val="auto"/>
          <w:sz w:val="32"/>
          <w:szCs w:val="32"/>
          <w:lang w:eastAsia="zh-CN"/>
        </w:rPr>
        <w:t>万元，支出占比</w:t>
      </w:r>
      <w:r>
        <w:rPr>
          <w:rFonts w:hint="eastAsia" w:ascii="仿宋_GB2312" w:hAnsi="仿宋_GB2312" w:eastAsia="仿宋_GB2312" w:cs="仿宋_GB2312"/>
          <w:color w:val="auto"/>
          <w:sz w:val="32"/>
          <w:szCs w:val="32"/>
          <w:lang w:val="en-US" w:eastAsia="zh-CN"/>
        </w:rPr>
        <w:t>43.34</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及时处置：本单位本年度无项目调整，未支付资金，于下年存量支付。</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执行进度：</w:t>
      </w:r>
      <w:r>
        <w:rPr>
          <w:rFonts w:hint="eastAsia" w:ascii="仿宋_GB2312" w:hAnsi="仿宋_GB2312" w:eastAsia="仿宋_GB2312" w:cs="仿宋_GB2312"/>
          <w:color w:val="auto"/>
          <w:sz w:val="32"/>
          <w:szCs w:val="32"/>
        </w:rPr>
        <w:t>青牛镇人民政府截</w:t>
      </w:r>
      <w:r>
        <w:rPr>
          <w:rFonts w:hint="eastAsia" w:ascii="仿宋_GB2312" w:hAnsi="仿宋_GB2312" w:eastAsia="仿宋_GB2312" w:cs="仿宋_GB2312"/>
          <w:color w:val="auto"/>
          <w:sz w:val="32"/>
          <w:szCs w:val="32"/>
          <w:lang w:eastAsia="zh-CN"/>
        </w:rPr>
        <w:t>至</w:t>
      </w:r>
      <w:r>
        <w:rPr>
          <w:rFonts w:hint="eastAsia" w:ascii="仿宋_GB2312" w:hAnsi="仿宋_GB2312" w:eastAsia="仿宋_GB2312" w:cs="仿宋_GB2312"/>
          <w:color w:val="auto"/>
          <w:sz w:val="32"/>
          <w:szCs w:val="32"/>
          <w:lang w:val="en-US" w:eastAsia="zh-CN"/>
        </w:rPr>
        <w:t>12月30日，实际支出49.8万元，执行率43.34%。</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预算完成情况：截至</w:t>
      </w:r>
      <w:r>
        <w:rPr>
          <w:rFonts w:hint="eastAsia" w:ascii="仿宋_GB2312" w:hAnsi="仿宋_GB2312" w:eastAsia="仿宋_GB2312" w:cs="仿宋_GB2312"/>
          <w:color w:val="auto"/>
          <w:sz w:val="32"/>
          <w:szCs w:val="32"/>
          <w:lang w:val="en-US" w:eastAsia="zh-CN"/>
        </w:rPr>
        <w:t>2022年12月31日，</w:t>
      </w:r>
      <w:r>
        <w:rPr>
          <w:rFonts w:hint="eastAsia" w:ascii="仿宋_GB2312" w:hAnsi="仿宋_GB2312" w:eastAsia="仿宋_GB2312" w:cs="仿宋_GB2312"/>
          <w:color w:val="auto"/>
          <w:sz w:val="32"/>
          <w:szCs w:val="32"/>
        </w:rPr>
        <w:t>青牛镇人民政府202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全年预算特定目标类项目资金支出</w:t>
      </w:r>
      <w:r>
        <w:rPr>
          <w:rFonts w:hint="eastAsia" w:ascii="仿宋_GB2312" w:hAnsi="仿宋_GB2312" w:eastAsia="仿宋_GB2312" w:cs="仿宋_GB2312"/>
          <w:color w:val="auto"/>
          <w:sz w:val="32"/>
          <w:szCs w:val="32"/>
          <w:lang w:val="en-US" w:eastAsia="zh-CN"/>
        </w:rPr>
        <w:t>114.9万元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全年实际执行数</w:t>
      </w:r>
      <w:r>
        <w:rPr>
          <w:rFonts w:hint="eastAsia" w:ascii="仿宋_GB2312" w:hAnsi="仿宋_GB2312" w:eastAsia="仿宋_GB2312" w:cs="仿宋_GB2312"/>
          <w:color w:val="auto"/>
          <w:sz w:val="32"/>
          <w:szCs w:val="32"/>
          <w:lang w:val="en-US" w:eastAsia="zh-CN"/>
        </w:rPr>
        <w:t>49.8万元，执行率43.34%。</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资金结余金额：</w:t>
      </w:r>
      <w:r>
        <w:rPr>
          <w:rFonts w:hint="eastAsia" w:ascii="仿宋_GB2312" w:hAnsi="仿宋_GB2312" w:eastAsia="仿宋_GB2312" w:cs="仿宋_GB2312"/>
          <w:color w:val="auto"/>
          <w:sz w:val="32"/>
          <w:szCs w:val="32"/>
          <w:lang w:val="en-US" w:eastAsia="zh-CN"/>
        </w:rPr>
        <w:t>2022年无特定目标类结余资金。</w:t>
      </w:r>
      <w:r>
        <w:rPr>
          <w:rFonts w:hint="eastAsia" w:ascii="仿宋_GB2312" w:hAnsi="仿宋_GB2312" w:eastAsia="仿宋_GB2312" w:cs="仿宋_GB2312"/>
          <w:sz w:val="32"/>
          <w:szCs w:val="32"/>
          <w:lang w:val="en-US" w:eastAsia="zh-CN"/>
        </w:rPr>
        <w:t>农村公共运行经费33万元，镇政府基金1.5万元，城乡社区环境卫生26万元，其他纪检监察事务4.6万元，共计65.1万元，作为存量资金2022年再安排</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color w:val="auto"/>
          <w:lang w:eastAsia="zh-CN"/>
        </w:rPr>
      </w:pPr>
      <w:r>
        <w:rPr>
          <w:rFonts w:hint="eastAsia" w:ascii="仿宋_GB2312" w:hAnsi="仿宋_GB2312" w:eastAsia="仿宋_GB2312" w:cs="仿宋_GB2312"/>
          <w:color w:val="auto"/>
          <w:sz w:val="32"/>
          <w:szCs w:val="32"/>
          <w:lang w:eastAsia="zh-CN"/>
        </w:rPr>
        <w:t>本单位无违法违纪使用资金情况。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b/>
          <w:bCs/>
          <w:color w:val="auto"/>
          <w:kern w:val="0"/>
          <w:sz w:val="32"/>
          <w:szCs w:val="32"/>
          <w:highlight w:val="none"/>
          <w:shd w:val="clear" w:color="auto" w:fill="FFFFFF"/>
          <w:lang w:val="zh-CN"/>
        </w:rPr>
        <w:t>部门整体履职绩效分析。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我单位部门整体支出绩效目标完成总情况来看，各个指标绩效运行正常有序。从数量指标来看，部门整体支出计划与完成数覆盖全镇4村1社区19个村民小组及镇村组干部80人，覆盖率为100%。从成本指标上看，镇村两级基本运转公用经费151.34万元，严格按照“上四下六”均衡用款原则执行了全年公用经费支出;项目支出33万元，严格审批各项资料完成支付。从质量指标上看，全年合理安排了人员工资及各类保险与日常公用支出，确保了单位正常运转。从成本指标上看，基本上按照单位计划完成了基本支出和项目支出的进度资金支付，确保了各级干部队伍的稳定及各个项目的正常有序建设。从效益指标及群众满意度指标上量，能特助力乡村振兴。从经济效益上讲，引导产业发展，增加了农户收入。镇村干部及涉及群众满意度较高。</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（三）结果应用公开情况</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内部应用：</w:t>
      </w:r>
      <w:r>
        <w:rPr>
          <w:rFonts w:hint="eastAsia" w:ascii="仿宋_GB2312" w:hAnsi="仿宋_GB2312" w:eastAsia="仿宋_GB2312" w:cs="仿宋_GB2312"/>
          <w:sz w:val="32"/>
          <w:szCs w:val="32"/>
          <w:lang w:val="en-US" w:eastAsia="zh-CN"/>
        </w:rPr>
        <w:t>一是成立了以镇长为组长，副书记为副组长，纪委书记、镇财政所所长、镇农经站负责人、镇办公室负责人为成员的预算绩效管理工作领导小组，为进一步做好我镇年度预算绩效管理工作，开展年度预算绩效等财务相关工作，并将站所、村（社区）相关工作纳入年度考核中。二是建立内部财务制度。所长、会计、出纳岗位职责明确，会计管账不管钱，出纳管钱不管账。所有支出都是以正规发票入账，并有经办人、分管领导等签字，然后由镇长审批支付。出纳负责按月将原始票据分类汇总并及时交会计按月记账，并按月与银行核对银行存款余额、与出纳核对现金余额，并将其分类汇总装订成册归档。所有支出都有财务初核，从最大程度上杜绝了不合规原始票据入账。印章管理实行会计出纳分管，会计管理财务公章、会计印章，出纳管理镇长印章、出纳印章。现金、存款支票均由出纳管理，使用时由会计人员填制，然后由出纳人员复核、加密、盖章。</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自评公开：</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上级要求</w:t>
      </w:r>
      <w:r>
        <w:rPr>
          <w:rFonts w:hint="eastAsia" w:ascii="仿宋_GB2312" w:hAnsi="仿宋_GB2312" w:eastAsia="仿宋_GB2312" w:cs="仿宋_GB2312"/>
          <w:sz w:val="32"/>
          <w:szCs w:val="32"/>
        </w:rPr>
        <w:t>公开公示制度要求，对各项资金的收支余管理情况进行了公开公示，对机关人员经费及公用经费开支情况定期不定期的上传机关</w:t>
      </w:r>
      <w:r>
        <w:rPr>
          <w:rFonts w:hint="eastAsia" w:ascii="仿宋_GB2312" w:hAnsi="仿宋_GB2312" w:eastAsia="仿宋_GB2312" w:cs="仿宋_GB2312"/>
          <w:sz w:val="32"/>
          <w:szCs w:val="32"/>
          <w:lang w:eastAsia="zh-CN"/>
        </w:rPr>
        <w:t>微信、</w:t>
      </w:r>
      <w:r>
        <w:rPr>
          <w:rFonts w:hint="eastAsia" w:ascii="仿宋_GB2312" w:hAnsi="仿宋_GB2312" w:eastAsia="仿宋_GB2312" w:cs="仿宋_GB2312"/>
          <w:sz w:val="32"/>
          <w:szCs w:val="32"/>
          <w:lang w:val="en-US" w:eastAsia="zh-CN"/>
        </w:rPr>
        <w:t>QQ</w:t>
      </w:r>
      <w:r>
        <w:rPr>
          <w:rFonts w:hint="eastAsia" w:ascii="仿宋_GB2312" w:hAnsi="仿宋_GB2312" w:eastAsia="仿宋_GB2312" w:cs="仿宋_GB2312"/>
          <w:sz w:val="32"/>
          <w:szCs w:val="32"/>
        </w:rPr>
        <w:t>工作群公示等，并设置了监督电话举报箱。按</w:t>
      </w:r>
      <w:r>
        <w:rPr>
          <w:rFonts w:hint="eastAsia" w:ascii="仿宋_GB2312" w:hAnsi="仿宋_GB2312" w:eastAsia="仿宋_GB2312" w:cs="仿宋_GB2312"/>
          <w:sz w:val="32"/>
          <w:szCs w:val="32"/>
          <w:lang w:eastAsia="zh-CN"/>
        </w:rPr>
        <w:t>上级要求</w:t>
      </w:r>
      <w:r>
        <w:rPr>
          <w:rFonts w:hint="eastAsia" w:ascii="仿宋_GB2312" w:hAnsi="仿宋_GB2312" w:eastAsia="仿宋_GB2312" w:cs="仿宋_GB2312"/>
          <w:sz w:val="32"/>
          <w:szCs w:val="32"/>
        </w:rPr>
        <w:t>信息通达制度要求，落实财政所出纳为信息联络员，并有信息传递记录装订成册，并已分类整理、装订成册、归档保管。</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（四）自评质量</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本单位及时足额发放</w:t>
      </w:r>
      <w:r>
        <w:rPr>
          <w:rFonts w:hint="eastAsia" w:ascii="仿宋_GB2312" w:hAnsi="仿宋_GB2312" w:eastAsia="仿宋_GB2312" w:cs="仿宋_GB2312"/>
          <w:sz w:val="32"/>
          <w:szCs w:val="32"/>
          <w:lang w:val="en-US" w:eastAsia="zh-CN"/>
        </w:rPr>
        <w:t>人员基本工资、津贴补贴、奖金和缴纳机关事业单位养老保险、医疗保险，其他社会保障缴费、住房公积金、职业年金等。</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本单位始终贯彻落实厉行节约的总方针，严格控制“三公”经费，在降低一般运行经费方面，严格加强管理，不能触碰的红线不得摸，坚持底线原则，在出差、下乡等方面，严格实行先审批后出差的原则，加强项目支出管理，纪监、主管部门全程监督，在保障各项工作有序开展的同时，确保资金使用效率最大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四、评价结论及建议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（一）自评结论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青牛镇部门整体支出</w:t>
      </w:r>
      <w:r>
        <w:rPr>
          <w:rFonts w:hint="eastAsia" w:ascii="仿宋_GB2312" w:hAnsi="仿宋_GB2312" w:eastAsia="仿宋_GB2312" w:cs="仿宋_GB2312"/>
          <w:sz w:val="32"/>
          <w:szCs w:val="32"/>
        </w:rPr>
        <w:t>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年基本完成，在保障机关运转、履行职能职责上整体情况良好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（二）存在问题</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业务钻研不够深入，绩效目标意识有待提高。</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（三）改进建议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严格按《行政单位财务规则》和《行政单位会计制度》的规定准确核算财务收支、编制财务报表，同时加强资产管理，定期和不定期盘点资产，以保证资产账实相符、账表相符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细化预算编制工作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进一步加强内部机构预算管理意识，严格按照预算编制的相关制度和要求，公用经费根据单位的年度工作重点和项目专项工作规划，本着“勤俭节约、保障运转”的原则进行预算的编制。编制范围尽可能</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全面，不漏项。进一步提高预算编制的科学性、合理性、严谨性和可控性。</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广元市昭化区部门整体支出绩效目标自评表</w:t>
      </w:r>
    </w:p>
    <w:p>
      <w:pPr>
        <w:pStyle w:val="2"/>
        <w:rPr>
          <w:rFonts w:hint="eastAsia"/>
          <w:lang w:val="en-US"/>
        </w:rPr>
      </w:pPr>
    </w:p>
    <w:p>
      <w:pPr>
        <w:rPr>
          <w:rFonts w:hint="eastAsia"/>
          <w:lang w:val="en-US"/>
        </w:rPr>
      </w:pPr>
    </w:p>
    <w:p>
      <w:pPr>
        <w:pStyle w:val="2"/>
        <w:rPr>
          <w:rFonts w:hint="eastAsia"/>
          <w:lang w:val="en-US"/>
        </w:rPr>
      </w:pPr>
    </w:p>
    <w:p>
      <w:pPr>
        <w:rPr>
          <w:rFonts w:hint="eastAsia"/>
          <w:lang w:val="en-US"/>
        </w:rPr>
      </w:pPr>
    </w:p>
    <w:p>
      <w:pPr>
        <w:pStyle w:val="2"/>
        <w:rPr>
          <w:rFonts w:hint="eastAsia"/>
          <w:lang w:val="en-US"/>
        </w:rPr>
      </w:pPr>
    </w:p>
    <w:p>
      <w:pPr>
        <w:rPr>
          <w:rFonts w:hint="eastAsia"/>
          <w:lang w:val="en-US"/>
        </w:rPr>
      </w:pPr>
    </w:p>
    <w:p>
      <w:pPr>
        <w:pStyle w:val="2"/>
        <w:rPr>
          <w:rFonts w:hint="eastAsia"/>
          <w:lang w:val="en-US"/>
        </w:rPr>
      </w:pPr>
    </w:p>
    <w:p>
      <w:pPr>
        <w:rPr>
          <w:rFonts w:hint="eastAsia"/>
          <w:lang w:val="en-US"/>
        </w:rPr>
      </w:pPr>
    </w:p>
    <w:p>
      <w:pPr>
        <w:pStyle w:val="2"/>
        <w:rPr>
          <w:rFonts w:hint="eastAsia"/>
          <w:lang w:val="en-US"/>
        </w:rPr>
      </w:pP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jc w:val="center"/>
        <w:textAlignment w:val="baseline"/>
        <w:rPr>
          <w:rFonts w:hint="eastAsia" w:eastAsia="方正小标宋简体" w:cs="Times New Roman"/>
          <w:sz w:val="44"/>
          <w:szCs w:val="44"/>
          <w:lang w:val="en-US" w:eastAsia="zh-CN"/>
        </w:rPr>
      </w:pPr>
      <w:r>
        <w:rPr>
          <w:rFonts w:hint="eastAsia" w:eastAsia="方正小标宋简体" w:cs="Times New Roman"/>
          <w:sz w:val="44"/>
          <w:szCs w:val="44"/>
          <w:lang w:val="en-US" w:eastAsia="zh-CN"/>
        </w:rPr>
        <w:t>广元市昭化区部门整体支出绩效目标自评表</w:t>
      </w:r>
    </w:p>
    <w:p>
      <w:pPr>
        <w:keepNext w:val="0"/>
        <w:keepLines w:val="0"/>
        <w:pageBreakBefore w:val="0"/>
        <w:widowControl w:val="0"/>
        <w:kinsoku/>
        <w:wordWrap/>
        <w:overflowPunct/>
        <w:topLinePunct w:val="0"/>
        <w:autoSpaceDE/>
        <w:autoSpaceDN/>
        <w:bidi w:val="0"/>
        <w:adjustRightInd w:val="0"/>
        <w:snapToGrid w:val="0"/>
        <w:spacing w:line="572" w:lineRule="exact"/>
        <w:jc w:val="center"/>
        <w:textAlignment w:val="auto"/>
        <w:rPr>
          <w:rFonts w:hint="eastAsia" w:ascii="仿宋_GB2312" w:hAnsi="宋体" w:eastAsia="仿宋_GB2312"/>
          <w:sz w:val="32"/>
          <w:szCs w:val="32"/>
          <w:lang w:val="en-US"/>
        </w:rPr>
      </w:pPr>
      <w:r>
        <w:rPr>
          <w:rFonts w:hint="eastAsia" w:ascii="仿宋_GB2312" w:hAnsi="宋体" w:eastAsia="仿宋_GB2312"/>
          <w:sz w:val="32"/>
          <w:szCs w:val="32"/>
          <w:lang w:val="en-US"/>
        </w:rPr>
        <w:t>（2022年度）</w:t>
      </w:r>
    </w:p>
    <w:tbl>
      <w:tblPr>
        <w:tblStyle w:val="14"/>
        <w:tblW w:w="10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0"/>
        <w:gridCol w:w="614"/>
        <w:gridCol w:w="1139"/>
        <w:gridCol w:w="1138"/>
        <w:gridCol w:w="2232"/>
        <w:gridCol w:w="1409"/>
        <w:gridCol w:w="1409"/>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主管部门</w:t>
            </w:r>
          </w:p>
        </w:tc>
        <w:tc>
          <w:tcPr>
            <w:tcW w:w="4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广元市昭化区人民政府</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实施单位</w:t>
            </w:r>
          </w:p>
        </w:tc>
        <w:tc>
          <w:tcPr>
            <w:tcW w:w="2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广元市昭化区青牛镇人民政府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4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项目（政策）资金（万元）</w:t>
            </w: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年初预算数</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全年预算数</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全年执行数</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年度资金总额</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753.86</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775.93</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697.93</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（一）财政拨款小计</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707.06</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729.13</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651.13</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 xml:space="preserve">   1.一般公共预算</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707.06</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724.63</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648.13</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 xml:space="preserve">   2.政府性基金</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bCs/>
                <w:i w:val="0"/>
                <w:iCs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4.5</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3</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 xml:space="preserve">  3.国有资本经营预算</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bCs/>
                <w:i w:val="0"/>
                <w:iCs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 xml:space="preserve">  4.社保基金</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b/>
                <w:bCs/>
                <w:i w:val="0"/>
                <w:iCs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（二）其他资金</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46.8</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46.8</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46.8</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1.上年结转资金</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46.8</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46.8</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46.8</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14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2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2.存量资金安排</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整体</w:t>
            </w:r>
            <w:r>
              <w:rPr>
                <w:rFonts w:hint="default" w:ascii="Times New Roman" w:hAnsi="Times New Roman" w:eastAsia="宋体" w:cs="Times New Roman"/>
                <w:b/>
                <w:bCs/>
                <w:i w:val="0"/>
                <w:iCs w:val="0"/>
                <w:color w:val="000000"/>
                <w:kern w:val="0"/>
                <w:sz w:val="18"/>
                <w:szCs w:val="18"/>
                <w:u w:val="none"/>
                <w:lang w:val="en-US" w:eastAsia="zh-CN"/>
              </w:rPr>
              <w:br w:type="textWrapping"/>
            </w:r>
            <w:r>
              <w:rPr>
                <w:rFonts w:hint="default" w:ascii="Times New Roman" w:hAnsi="Times New Roman" w:eastAsia="宋体" w:cs="Times New Roman"/>
                <w:b/>
                <w:bCs/>
                <w:i w:val="0"/>
                <w:iCs w:val="0"/>
                <w:color w:val="000000"/>
                <w:kern w:val="0"/>
                <w:sz w:val="18"/>
                <w:szCs w:val="18"/>
                <w:u w:val="none"/>
                <w:lang w:val="en-US" w:eastAsia="zh-CN"/>
              </w:rPr>
              <w:t>目标</w:t>
            </w:r>
          </w:p>
        </w:tc>
        <w:tc>
          <w:tcPr>
            <w:tcW w:w="5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年度目标</w:t>
            </w:r>
          </w:p>
        </w:tc>
        <w:tc>
          <w:tcPr>
            <w:tcW w:w="41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1"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51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深入学习贯彻市第八次党代会精神，坚决落实中央、省委、市委及区委的各项部署安排，紧紧围绕区委“四城新区”建设，聚焦产业发展、两项改革“后半篇”文章、招商引资、基层治理、民生改善、</w:t>
            </w:r>
            <w:r>
              <w:rPr>
                <w:rFonts w:hint="eastAsia" w:ascii="Times New Roman" w:hAnsi="Times New Roman" w:eastAsia="宋体" w:cs="Times New Roman"/>
                <w:b/>
                <w:bCs/>
                <w:i w:val="0"/>
                <w:iCs w:val="0"/>
                <w:color w:val="000000"/>
                <w:kern w:val="0"/>
                <w:sz w:val="18"/>
                <w:szCs w:val="18"/>
                <w:u w:val="none"/>
                <w:lang w:val="en-US" w:eastAsia="zh-CN"/>
              </w:rPr>
              <w:t>全面</w:t>
            </w:r>
            <w:r>
              <w:rPr>
                <w:rFonts w:hint="default" w:ascii="Times New Roman" w:hAnsi="Times New Roman" w:eastAsia="宋体" w:cs="Times New Roman"/>
                <w:b/>
                <w:bCs/>
                <w:i w:val="0"/>
                <w:iCs w:val="0"/>
                <w:color w:val="000000"/>
                <w:kern w:val="0"/>
                <w:sz w:val="18"/>
                <w:szCs w:val="18"/>
                <w:u w:val="none"/>
                <w:lang w:val="en-US" w:eastAsia="zh-CN"/>
              </w:rPr>
              <w:t>从严治党等重点工作，推动青牛镇再上新台阶。一是完成区级各项目标任务；二是保障在职干部、临聘人员、退休干部、村（社区）干部的工资、保险、目标奖、生活补助和日常正常运转；三是做好基层组织活动和公共运行维护工作；四是文化的保护和维修工作；五是做好预备役征兵保障工作；六是做好农村税费改革农村税收工作；七是做好场镇环境卫生、路灯管理、人大等相关工作。服务对象覆盖镇域内所有村社区，群众满意度达到95%以上。</w:t>
            </w:r>
          </w:p>
        </w:tc>
        <w:tc>
          <w:tcPr>
            <w:tcW w:w="41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深入学习贯彻市第八次党代会精神，坚决落实中央、省委、市委及区委的各项部署安排，紧紧围绕区委“四城新区”建设，聚焦产业发展、两项改革“后半篇”文章、招商引资、基层治理、民生改善、</w:t>
            </w:r>
            <w:r>
              <w:rPr>
                <w:rFonts w:hint="eastAsia" w:ascii="Times New Roman" w:hAnsi="Times New Roman" w:eastAsia="宋体" w:cs="Times New Roman"/>
                <w:b/>
                <w:bCs/>
                <w:i w:val="0"/>
                <w:iCs w:val="0"/>
                <w:color w:val="000000"/>
                <w:kern w:val="0"/>
                <w:sz w:val="18"/>
                <w:szCs w:val="18"/>
                <w:u w:val="none"/>
                <w:lang w:val="en-US" w:eastAsia="zh-CN"/>
              </w:rPr>
              <w:t>全面</w:t>
            </w:r>
            <w:r>
              <w:rPr>
                <w:rFonts w:hint="default" w:ascii="Times New Roman" w:hAnsi="Times New Roman" w:eastAsia="宋体" w:cs="Times New Roman"/>
                <w:b/>
                <w:bCs/>
                <w:i w:val="0"/>
                <w:iCs w:val="0"/>
                <w:color w:val="000000"/>
                <w:kern w:val="0"/>
                <w:sz w:val="18"/>
                <w:szCs w:val="18"/>
                <w:u w:val="none"/>
                <w:lang w:val="en-US" w:eastAsia="zh-CN"/>
              </w:rPr>
              <w:t>从严治党等重点工作，推动青牛镇再上新台阶。一是完成区级各项目标任务；二是保障在职干部、临聘人员、退休干部、村（社区）干部的工资、保险、目标奖、生活补助和日常正常运转；三是做好基层组织活动和公共运行维护工作；四是文化的保护和维修工作；五是做好预备役征兵保障工作；六是做好农村税费改革农村税收工作；七是做好场镇环境卫生、路灯管理、人大等相关工作。服务对象覆盖镇域内所有村社区，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部门整体绩效指标</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一级指标</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二级指标</w:t>
            </w: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三级指标</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年度指标值</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实际完成值</w:t>
            </w:r>
          </w:p>
        </w:tc>
        <w:tc>
          <w:tcPr>
            <w:tcW w:w="1349"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产出指标</w:t>
            </w: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数量指标</w:t>
            </w: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保证政府人员日常开支正常运行人数</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32人</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35人</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新增3人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维持村级基本运转村社区个数</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5个</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5个</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在职干部、临聘人员、退休干部、遗属人员等人员数量</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52人</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55人</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新增3人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镇村两级人员工资、保险经费，及时缴交与支付</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97人</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97人</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质量指标</w:t>
            </w: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镇域内各项基本工作完成率</w:t>
            </w:r>
          </w:p>
        </w:tc>
        <w:tc>
          <w:tcPr>
            <w:tcW w:w="14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≥95%</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完成</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镇域内项目验收合格率</w:t>
            </w:r>
          </w:p>
        </w:tc>
        <w:tc>
          <w:tcPr>
            <w:tcW w:w="14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≥95%</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100%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保障乡村振兴建设和脱贫攻坚成果情况</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定性</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优</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时效指标</w:t>
            </w: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项目实施期限</w:t>
            </w:r>
          </w:p>
        </w:tc>
        <w:tc>
          <w:tcPr>
            <w:tcW w:w="14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≥1年</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1年</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完成年度内各项任务时限</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≤12月</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≤12月</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成本指标</w:t>
            </w: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镇域内项目资金支出费用</w:t>
            </w:r>
          </w:p>
        </w:tc>
        <w:tc>
          <w:tcPr>
            <w:tcW w:w="14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≤1630727元</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≤1630727元</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镇域内人员类及日常运转类费用</w:t>
            </w:r>
          </w:p>
        </w:tc>
        <w:tc>
          <w:tcPr>
            <w:tcW w:w="14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≤5439849元</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≤5439849元</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社会效益</w:t>
            </w:r>
            <w:r>
              <w:rPr>
                <w:rFonts w:hint="default" w:ascii="Times New Roman" w:hAnsi="Times New Roman" w:eastAsia="宋体" w:cs="Times New Roman"/>
                <w:b/>
                <w:bCs/>
                <w:i w:val="0"/>
                <w:iCs w:val="0"/>
                <w:color w:val="000000"/>
                <w:kern w:val="0"/>
                <w:sz w:val="18"/>
                <w:szCs w:val="18"/>
                <w:u w:val="none"/>
                <w:lang w:val="en-US" w:eastAsia="zh-CN"/>
              </w:rPr>
              <w:br w:type="textWrapping"/>
            </w:r>
            <w:r>
              <w:rPr>
                <w:rFonts w:hint="default" w:ascii="Times New Roman" w:hAnsi="Times New Roman" w:eastAsia="宋体" w:cs="Times New Roman"/>
                <w:b/>
                <w:bCs/>
                <w:i w:val="0"/>
                <w:iCs w:val="0"/>
                <w:color w:val="000000"/>
                <w:kern w:val="0"/>
                <w:sz w:val="18"/>
                <w:szCs w:val="18"/>
                <w:u w:val="none"/>
                <w:lang w:val="en-US" w:eastAsia="zh-CN"/>
              </w:rPr>
              <w:t>指标</w:t>
            </w: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完善政府公共服务能力，提升整体服务水平</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优良中低差</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优</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可持续影响指标</w:t>
            </w: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项目持续发挥作用的期限</w:t>
            </w:r>
          </w:p>
        </w:tc>
        <w:tc>
          <w:tcPr>
            <w:tcW w:w="14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≥1年</w:t>
            </w:r>
          </w:p>
        </w:tc>
        <w:tc>
          <w:tcPr>
            <w:tcW w:w="14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≥1年</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满意度</w:t>
            </w:r>
            <w:r>
              <w:rPr>
                <w:rFonts w:hint="default" w:ascii="Times New Roman" w:hAnsi="Times New Roman" w:eastAsia="宋体" w:cs="Times New Roman"/>
                <w:b/>
                <w:bCs/>
                <w:i w:val="0"/>
                <w:iCs w:val="0"/>
                <w:color w:val="000000"/>
                <w:kern w:val="0"/>
                <w:sz w:val="18"/>
                <w:szCs w:val="18"/>
                <w:u w:val="none"/>
                <w:lang w:val="en-US" w:eastAsia="zh-CN"/>
              </w:rPr>
              <w:br w:type="textWrapping"/>
            </w:r>
            <w:r>
              <w:rPr>
                <w:rFonts w:hint="default" w:ascii="Times New Roman" w:hAnsi="Times New Roman" w:eastAsia="宋体" w:cs="Times New Roman"/>
                <w:b/>
                <w:bCs/>
                <w:i w:val="0"/>
                <w:iCs w:val="0"/>
                <w:color w:val="000000"/>
                <w:kern w:val="0"/>
                <w:sz w:val="18"/>
                <w:szCs w:val="18"/>
                <w:u w:val="none"/>
                <w:lang w:val="en-US" w:eastAsia="zh-CN"/>
              </w:rPr>
              <w:t>指标</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服务对象满意度指标</w:t>
            </w:r>
          </w:p>
        </w:tc>
        <w:tc>
          <w:tcPr>
            <w:tcW w:w="3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服务群众满意度</w:t>
            </w:r>
          </w:p>
        </w:tc>
        <w:tc>
          <w:tcPr>
            <w:tcW w:w="140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≥95%</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rPr>
              <w:t>97%</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bl>
    <w:p>
      <w:pPr>
        <w:pStyle w:val="2"/>
        <w:ind w:left="0" w:leftChars="0" w:firstLine="0" w:firstLineChars="0"/>
        <w:rPr>
          <w:rFonts w:hint="eastAsia" w:eastAsiaTheme="minorEastAsia"/>
          <w:lang w:eastAsia="zh-CN"/>
        </w:rPr>
      </w:pPr>
    </w:p>
    <w:p>
      <w:pPr>
        <w:pStyle w:val="2"/>
        <w:ind w:left="0" w:leftChars="0" w:firstLine="0" w:firstLineChars="0"/>
        <w:rPr>
          <w:rFonts w:hint="eastAsia" w:eastAsiaTheme="minorEastAsia"/>
          <w:lang w:eastAsia="zh-CN"/>
        </w:rPr>
      </w:pPr>
    </w:p>
    <w:p>
      <w:pPr>
        <w:rPr>
          <w:rFonts w:hint="eastAsia" w:eastAsiaTheme="minorEastAsia"/>
          <w:lang w:eastAsia="zh-CN"/>
        </w:rPr>
      </w:pPr>
    </w:p>
    <w:p>
      <w:pPr>
        <w:pStyle w:val="2"/>
        <w:rPr>
          <w:rFonts w:hint="eastAsia" w:eastAsiaTheme="minorEastAsia"/>
          <w:lang w:eastAsia="zh-CN"/>
        </w:rPr>
      </w:pP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2" w:lineRule="exact"/>
        <w:ind w:left="0" w:leftChars="0" w:right="0" w:rightChars="0" w:firstLine="0" w:firstLineChars="0"/>
        <w:jc w:val="center"/>
        <w:textAlignment w:val="auto"/>
        <w:outlineLvl w:val="9"/>
        <w:rPr>
          <w:rFonts w:hint="default" w:eastAsia="黑体" w:cs="Times New Roman"/>
          <w:sz w:val="32"/>
          <w:szCs w:val="32"/>
          <w:lang w:val="en-US" w:eastAsia="zh-CN"/>
        </w:rPr>
      </w:pPr>
      <w:r>
        <w:rPr>
          <w:rFonts w:hint="eastAsia" w:ascii="Times New Roman" w:hAnsi="Times New Roman" w:eastAsia="方正小标宋简体" w:cs="Times New Roman"/>
          <w:sz w:val="44"/>
          <w:szCs w:val="44"/>
          <w:lang w:val="en-US" w:eastAsia="zh-CN"/>
        </w:rPr>
        <w:t>广元市昭化区</w:t>
      </w:r>
      <w:r>
        <w:rPr>
          <w:rFonts w:hint="eastAsia" w:eastAsia="方正小标宋简体" w:cs="Times New Roman"/>
          <w:sz w:val="44"/>
          <w:szCs w:val="44"/>
          <w:lang w:val="en-US" w:eastAsia="zh-CN"/>
        </w:rPr>
        <w:t>青牛镇人民政府</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jc w:val="center"/>
        <w:textAlignment w:val="baseline"/>
        <w:rPr>
          <w:rFonts w:hint="default" w:ascii="Times New Roman" w:hAnsi="Times New Roman" w:eastAsia="方正小标宋简体" w:cs="Times New Roman"/>
          <w:sz w:val="44"/>
          <w:szCs w:val="44"/>
        </w:rPr>
      </w:pPr>
      <w:r>
        <w:rPr>
          <w:rFonts w:hint="eastAsia" w:eastAsia="方正小标宋简体" w:cs="Times New Roman"/>
          <w:sz w:val="44"/>
          <w:szCs w:val="44"/>
          <w:lang w:eastAsia="zh-CN"/>
        </w:rPr>
        <w:t>关于</w:t>
      </w:r>
      <w:r>
        <w:rPr>
          <w:rFonts w:hint="eastAsia" w:eastAsia="方正小标宋简体" w:cs="Times New Roman"/>
          <w:sz w:val="44"/>
          <w:szCs w:val="44"/>
          <w:lang w:val="en-US" w:eastAsia="zh-CN"/>
        </w:rPr>
        <w:t>2022年</w:t>
      </w:r>
      <w:r>
        <w:rPr>
          <w:rFonts w:hint="eastAsia" w:eastAsia="方正小标宋简体" w:cs="Times New Roman"/>
          <w:sz w:val="44"/>
          <w:szCs w:val="44"/>
          <w:lang w:eastAsia="zh-CN"/>
        </w:rPr>
        <w:t>财政</w:t>
      </w:r>
      <w:r>
        <w:rPr>
          <w:rFonts w:hint="default" w:ascii="Times New Roman" w:hAnsi="Times New Roman" w:eastAsia="方正小标宋简体" w:cs="Times New Roman"/>
          <w:sz w:val="44"/>
          <w:szCs w:val="44"/>
        </w:rPr>
        <w:t>项目</w:t>
      </w:r>
      <w:r>
        <w:rPr>
          <w:rFonts w:hint="eastAsia" w:eastAsia="方正小标宋简体" w:cs="Times New Roman"/>
          <w:sz w:val="44"/>
          <w:szCs w:val="44"/>
          <w:lang w:eastAsia="zh-CN"/>
        </w:rPr>
        <w:t>（农公运）</w:t>
      </w:r>
      <w:r>
        <w:rPr>
          <w:rFonts w:hint="default" w:ascii="Times New Roman" w:hAnsi="Times New Roman" w:eastAsia="方正小标宋简体" w:cs="Times New Roman"/>
          <w:sz w:val="44"/>
          <w:szCs w:val="44"/>
        </w:rPr>
        <w:t>支出绩效</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jc w:val="center"/>
        <w:textAlignment w:val="baseline"/>
        <w:rPr>
          <w:rFonts w:hint="default" w:ascii="Times New Roman" w:hAnsi="Times New Roman" w:eastAsia="方正小标宋简体" w:cs="Times New Roman"/>
          <w:b w:val="0"/>
          <w:i w:val="0"/>
          <w:caps w:val="0"/>
          <w:color w:val="auto"/>
          <w:spacing w:val="0"/>
          <w:w w:val="100"/>
          <w:sz w:val="44"/>
          <w:szCs w:val="44"/>
          <w:lang w:val="en-US" w:eastAsia="zh-CN"/>
        </w:rPr>
      </w:pPr>
      <w:r>
        <w:rPr>
          <w:rFonts w:hint="default" w:ascii="Times New Roman" w:hAnsi="Times New Roman" w:eastAsia="方正小标宋简体" w:cs="Times New Roman"/>
          <w:b w:val="0"/>
          <w:i w:val="0"/>
          <w:caps w:val="0"/>
          <w:color w:val="auto"/>
          <w:spacing w:val="0"/>
          <w:w w:val="100"/>
          <w:sz w:val="44"/>
          <w:szCs w:val="44"/>
          <w:lang w:val="en-US" w:eastAsia="zh-CN"/>
        </w:rPr>
        <w:t>自评</w:t>
      </w:r>
      <w:r>
        <w:rPr>
          <w:rFonts w:hint="eastAsia" w:eastAsia="方正小标宋简体" w:cs="Times New Roman"/>
          <w:b w:val="0"/>
          <w:i w:val="0"/>
          <w:caps w:val="0"/>
          <w:color w:val="auto"/>
          <w:spacing w:val="0"/>
          <w:w w:val="100"/>
          <w:sz w:val="44"/>
          <w:szCs w:val="44"/>
          <w:lang w:val="en-US" w:eastAsia="zh-CN"/>
        </w:rPr>
        <w:t>报告</w:t>
      </w:r>
    </w:p>
    <w:p>
      <w:pPr>
        <w:keepNext w:val="0"/>
        <w:keepLines w:val="0"/>
        <w:pageBreakBefore w:val="0"/>
        <w:widowControl w:val="0"/>
        <w:kinsoku/>
        <w:wordWrap/>
        <w:overflowPunct/>
        <w:topLinePunct w:val="0"/>
        <w:autoSpaceDE/>
        <w:autoSpaceDN/>
        <w:bidi w:val="0"/>
        <w:adjustRightInd/>
        <w:snapToGrid w:val="0"/>
        <w:spacing w:line="572"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572" w:lineRule="exact"/>
        <w:ind w:firstLine="640" w:firstLineChars="200"/>
        <w:textAlignment w:val="auto"/>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lang w:val="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2" w:lineRule="exact"/>
        <w:ind w:firstLine="640" w:firstLineChars="200"/>
        <w:textAlignment w:val="auto"/>
        <w:rPr>
          <w:rFonts w:hint="eastAsia" w:eastAsia="楷体_GB2312" w:cs="Times New Roman"/>
          <w:b w:val="0"/>
          <w:bCs/>
          <w:sz w:val="32"/>
          <w:szCs w:val="32"/>
          <w:lang w:val="zh-CN"/>
        </w:rPr>
      </w:pPr>
      <w:r>
        <w:rPr>
          <w:rFonts w:hint="eastAsia" w:eastAsia="楷体_GB2312" w:cs="Times New Roman"/>
          <w:b w:val="0"/>
          <w:bCs/>
          <w:sz w:val="32"/>
          <w:szCs w:val="32"/>
          <w:lang w:val="zh-CN"/>
        </w:rPr>
        <w:t>（一）</w:t>
      </w:r>
      <w:r>
        <w:rPr>
          <w:rFonts w:hint="default" w:ascii="Times New Roman" w:hAnsi="Times New Roman" w:eastAsia="楷体_GB2312" w:cs="Times New Roman"/>
          <w:b w:val="0"/>
          <w:bCs/>
          <w:sz w:val="32"/>
          <w:szCs w:val="32"/>
          <w:lang w:val="zh-CN"/>
        </w:rPr>
        <w:t>项目</w:t>
      </w:r>
      <w:r>
        <w:rPr>
          <w:rFonts w:hint="eastAsia" w:eastAsia="楷体_GB2312" w:cs="Times New Roman"/>
          <w:b w:val="0"/>
          <w:bCs/>
          <w:sz w:val="32"/>
          <w:szCs w:val="32"/>
          <w:lang w:val="zh-CN"/>
        </w:rPr>
        <w:t>资金申报及批复情况。</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根据《广元市昭化区基层组织活动和公共服务运行经费管理使用管理办法》</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，广元市昭化区青牛镇辖4个村1个社区，其中二类村（社区）有青牛峡社区、苏山村、白牛</w:t>
      </w:r>
      <w:r>
        <w:rPr>
          <w:rFonts w:hint="eastAsia"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3个，三类村莲池村、团结2个。根据一类村（社区）8万元/年、二类村（社区）7万元/年、三类村（社区）6万元/年的标准，青牛镇基层组织活动和公共运行维护经费（202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年）预算共计33万元，</w:t>
      </w:r>
      <w:r>
        <w:rPr>
          <w:rFonts w:hint="default" w:ascii="Times New Roman" w:hAnsi="Times New Roman" w:eastAsia="仿宋_GB2312" w:cs="Times New Roman"/>
          <w:sz w:val="32"/>
          <w:szCs w:val="32"/>
          <w:lang w:eastAsia="zh-CN"/>
        </w:rPr>
        <w:t>按年度进行申报</w:t>
      </w:r>
      <w:r>
        <w:rPr>
          <w:rFonts w:hint="default" w:ascii="Times New Roman" w:hAnsi="Times New Roman" w:eastAsia="仿宋_GB2312" w:cs="Times New Roman"/>
          <w:sz w:val="32"/>
          <w:szCs w:val="32"/>
          <w:lang w:val="en-US" w:eastAsia="zh-CN"/>
        </w:rPr>
        <w:t>，资金于2022年初部门预算批复到位。</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lang w:val="zh-CN"/>
        </w:rPr>
      </w:pPr>
      <w:r>
        <w:rPr>
          <w:rFonts w:hint="default" w:eastAsia="楷体_GB2312" w:cs="Times New Roman"/>
          <w:b w:val="0"/>
          <w:bCs/>
          <w:sz w:val="32"/>
          <w:szCs w:val="32"/>
          <w:lang w:val="zh-CN"/>
        </w:rPr>
        <w:t>（二）项目绩效目标。</w:t>
      </w:r>
      <w:r>
        <w:rPr>
          <w:rFonts w:hint="eastAsia" w:ascii="Times New Roman" w:hAnsi="Times New Roman" w:eastAsia="仿宋_GB2312" w:cs="Times New Roman"/>
          <w:sz w:val="32"/>
          <w:szCs w:val="32"/>
          <w:lang w:val="zh-CN"/>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rPr>
        <w:t>年该项目主要用于青牛镇</w:t>
      </w: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val="zh-CN"/>
        </w:rPr>
        <w:t>村</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zh-CN"/>
        </w:rPr>
        <w:t>社区的辖区内道路、水利、供水等基础设施，农村垃圾、环境整治项目等；农业科技推广、农业信息化、农业资源与生态保护等；农村生活服务“村村通”、电影放映服务、报刊图书阅览服务、文体及健身活动等；农村社会管理环境卫生监督管理、政策宣传、农村土地规划管理、食品安全保障等服务维护活动。</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rPr>
      </w:pPr>
      <w:r>
        <w:rPr>
          <w:rFonts w:hint="default" w:eastAsia="楷体_GB2312" w:cs="Times New Roman"/>
          <w:b w:val="0"/>
          <w:bCs/>
          <w:sz w:val="32"/>
          <w:szCs w:val="32"/>
          <w:lang w:val="zh-CN"/>
        </w:rPr>
        <w:t>（三）项目资金申报相</w:t>
      </w:r>
      <w:r>
        <w:rPr>
          <w:rFonts w:hint="eastAsia" w:eastAsia="楷体_GB2312" w:cs="Times New Roman"/>
          <w:b w:val="0"/>
          <w:bCs/>
          <w:sz w:val="32"/>
          <w:szCs w:val="32"/>
          <w:lang w:val="zh-CN"/>
        </w:rPr>
        <w:t>对</w:t>
      </w:r>
      <w:r>
        <w:rPr>
          <w:rFonts w:hint="default" w:eastAsia="楷体_GB2312" w:cs="Times New Roman"/>
          <w:b w:val="0"/>
          <w:bCs/>
          <w:sz w:val="32"/>
          <w:szCs w:val="32"/>
          <w:lang w:val="zh-CN"/>
        </w:rPr>
        <w:t>性。</w:t>
      </w:r>
      <w:r>
        <w:rPr>
          <w:rFonts w:hint="eastAsia" w:ascii="仿宋_GB2312" w:hAnsi="宋体" w:eastAsia="仿宋_GB2312"/>
          <w:sz w:val="32"/>
          <w:szCs w:val="32"/>
        </w:rPr>
        <w:t>为确保202</w:t>
      </w:r>
      <w:r>
        <w:rPr>
          <w:rFonts w:hint="eastAsia" w:ascii="仿宋_GB2312" w:hAnsi="宋体"/>
          <w:sz w:val="32"/>
          <w:szCs w:val="32"/>
          <w:lang w:val="en-US" w:eastAsia="zh-CN"/>
        </w:rPr>
        <w:t>2</w:t>
      </w:r>
      <w:r>
        <w:rPr>
          <w:rFonts w:hint="eastAsia" w:ascii="仿宋_GB2312" w:hAnsi="宋体" w:eastAsia="仿宋_GB2312"/>
          <w:sz w:val="32"/>
          <w:szCs w:val="32"/>
        </w:rPr>
        <w:t>年基层组织活动</w:t>
      </w:r>
      <w:r>
        <w:rPr>
          <w:rFonts w:hint="eastAsia" w:ascii="Times New Roman" w:hAnsi="Times New Roman" w:eastAsia="仿宋_GB2312" w:cs="Times New Roman"/>
          <w:sz w:val="32"/>
          <w:szCs w:val="32"/>
        </w:rPr>
        <w:t>和公共运行维护经费（202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年）项目顺利实施，按照国家、省政府有关文件精神，将基层组织活动和公共运行维护经费（202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项目纳入重要议事日程，未雨绸缪，统筹规划，科学安排。尤其要做好运行经费的年度预算编制与申请工作，积极协调各有关部门，确保经费、机构、人员、办公条件落实实处，确保基层组织活动和公共服务运行正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2" w:lineRule="exact"/>
        <w:ind w:firstLine="640" w:firstLineChars="200"/>
        <w:textAlignment w:val="auto"/>
        <w:rPr>
          <w:rFonts w:hint="eastAsia" w:eastAsia="楷体_GB2312" w:cs="Times New Roman"/>
          <w:b w:val="0"/>
          <w:bCs/>
          <w:sz w:val="32"/>
          <w:szCs w:val="32"/>
          <w:lang w:val="zh-CN"/>
        </w:rPr>
      </w:pPr>
      <w:r>
        <w:rPr>
          <w:rFonts w:hint="eastAsia" w:eastAsia="楷体_GB2312" w:cs="Times New Roman"/>
          <w:b w:val="0"/>
          <w:bCs/>
          <w:sz w:val="32"/>
          <w:szCs w:val="32"/>
          <w:lang w:val="zh-CN"/>
        </w:rPr>
        <w:t>（四）自评步骤及方法</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我镇对农村公共运行项目</w:t>
      </w:r>
      <w:r>
        <w:rPr>
          <w:rFonts w:hint="default" w:ascii="Times New Roman" w:hAnsi="Times New Roman" w:eastAsia="仿宋_GB2312" w:cs="Times New Roman"/>
          <w:sz w:val="32"/>
          <w:szCs w:val="32"/>
          <w:lang w:eastAsia="zh-CN"/>
        </w:rPr>
        <w:t>支出绩效</w:t>
      </w:r>
      <w:r>
        <w:rPr>
          <w:rFonts w:hint="eastAsia" w:ascii="Times New Roman" w:hAnsi="Times New Roman" w:eastAsia="仿宋_GB2312" w:cs="Times New Roman"/>
          <w:sz w:val="32"/>
          <w:szCs w:val="32"/>
          <w:lang w:eastAsia="zh-CN"/>
        </w:rPr>
        <w:t>采取自评与他评相结合方式。一是镇党委、政府把农村公共效劳运行维护工作列入重要议事日程，成立了以镇长任组长，人大主席、纪委书记为副组长，镇财政所、镇农经站、村（社区）书记为成员的领导小组。召开政府专题会议，对项目的制定、实施、质量监督进行自评。二是通过召开村民代表会议和党员大会，对农村公共运行项目的申报内容、实施情况、资金使用情况、社会效益等进行民主测评，作出群众民主评价，认真听取村（社区）群众建议意见。</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二、项目实施及管理情况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2" w:lineRule="exact"/>
        <w:ind w:firstLine="640" w:firstLineChars="200"/>
        <w:textAlignment w:val="auto"/>
        <w:rPr>
          <w:rFonts w:hint="default" w:eastAsia="楷体_GB2312" w:cs="Times New Roman"/>
          <w:b w:val="0"/>
          <w:bCs/>
          <w:sz w:val="32"/>
          <w:szCs w:val="32"/>
          <w:lang w:val="zh-CN"/>
        </w:rPr>
      </w:pPr>
      <w:r>
        <w:rPr>
          <w:rFonts w:hint="default" w:eastAsia="楷体_GB2312" w:cs="Times New Roman"/>
          <w:b w:val="0"/>
          <w:bCs/>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资金计划及</w:t>
      </w:r>
      <w:r>
        <w:rPr>
          <w:rFonts w:hint="eastAsia" w:ascii="Times New Roman" w:hAnsi="Times New Roman" w:eastAsia="仿宋_GB2312" w:cs="Times New Roman"/>
          <w:sz w:val="32"/>
          <w:szCs w:val="32"/>
          <w:lang w:val="zh-CN"/>
        </w:rPr>
        <w:t>时</w:t>
      </w:r>
      <w:r>
        <w:rPr>
          <w:rFonts w:hint="default" w:ascii="Times New Roman" w:hAnsi="Times New Roman" w:eastAsia="仿宋_GB2312" w:cs="Times New Roman"/>
          <w:sz w:val="32"/>
          <w:szCs w:val="32"/>
          <w:lang w:val="zh-CN"/>
        </w:rPr>
        <w:t>到位。</w:t>
      </w:r>
      <w:r>
        <w:rPr>
          <w:rFonts w:hint="eastAsia" w:ascii="Times New Roman" w:hAnsi="Times New Roman" w:eastAsia="仿宋_GB2312" w:cs="Times New Roman"/>
          <w:sz w:val="32"/>
          <w:szCs w:val="32"/>
          <w:lang w:val="zh-CN"/>
        </w:rPr>
        <w:t>本项目资金来源为财政拨款，总投入为</w:t>
      </w:r>
      <w:r>
        <w:rPr>
          <w:rFonts w:hint="eastAsia" w:ascii="Times New Roman" w:hAnsi="Times New Roman" w:eastAsia="仿宋_GB2312" w:cs="Times New Roman"/>
          <w:sz w:val="32"/>
          <w:szCs w:val="32"/>
          <w:lang w:val="en-US" w:eastAsia="zh-CN"/>
        </w:rPr>
        <w:t>33万元，资金于2022年初部门预算批复到位。</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资金使用。</w:t>
      </w:r>
      <w:r>
        <w:rPr>
          <w:rFonts w:hint="eastAsia" w:ascii="Times New Roman" w:hAnsi="Times New Roman" w:eastAsia="仿宋_GB2312" w:cs="Times New Roman"/>
          <w:sz w:val="32"/>
          <w:szCs w:val="32"/>
          <w:lang w:val="zh-CN"/>
        </w:rPr>
        <w:t>汇总统计截至评价</w:t>
      </w:r>
      <w:r>
        <w:rPr>
          <w:rFonts w:hint="default" w:ascii="Times New Roman" w:hAnsi="Times New Roman" w:eastAsia="仿宋_GB2312" w:cs="Times New Roman"/>
          <w:sz w:val="32"/>
          <w:szCs w:val="32"/>
          <w:lang w:val="zh-CN"/>
        </w:rPr>
        <w:t>时点项目资金的实际支出情况，</w:t>
      </w:r>
      <w:r>
        <w:rPr>
          <w:rFonts w:hint="eastAsia" w:ascii="Times New Roman" w:hAnsi="Times New Roman" w:eastAsia="仿宋_GB2312" w:cs="Times New Roman"/>
          <w:sz w:val="32"/>
          <w:szCs w:val="32"/>
          <w:lang w:val="zh-CN"/>
        </w:rPr>
        <w:t>并对资金的安全性、规范性及有效性进行重点分析，包括</w:t>
      </w:r>
      <w:r>
        <w:rPr>
          <w:rFonts w:hint="default" w:ascii="Times New Roman" w:hAnsi="Times New Roman" w:eastAsia="仿宋_GB2312" w:cs="Times New Roman"/>
          <w:sz w:val="32"/>
          <w:szCs w:val="32"/>
          <w:lang w:val="zh-CN"/>
        </w:rPr>
        <w:t>资金开支范围、</w:t>
      </w:r>
      <w:r>
        <w:rPr>
          <w:rFonts w:hint="eastAsia" w:ascii="Times New Roman" w:hAnsi="Times New Roman" w:eastAsia="仿宋_GB2312" w:cs="Times New Roman"/>
          <w:sz w:val="32"/>
          <w:szCs w:val="32"/>
          <w:lang w:val="zh-CN"/>
        </w:rPr>
        <w:t>支付</w:t>
      </w:r>
      <w:r>
        <w:rPr>
          <w:rFonts w:hint="default" w:ascii="Times New Roman" w:hAnsi="Times New Roman" w:eastAsia="仿宋_GB2312" w:cs="Times New Roman"/>
          <w:sz w:val="32"/>
          <w:szCs w:val="32"/>
          <w:lang w:val="zh-CN"/>
        </w:rPr>
        <w:t>标准</w:t>
      </w:r>
      <w:r>
        <w:rPr>
          <w:rFonts w:hint="eastAsia"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zh-CN"/>
        </w:rPr>
        <w:t>支付进度</w:t>
      </w:r>
      <w:r>
        <w:rPr>
          <w:rFonts w:hint="eastAsia"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zh-CN"/>
        </w:rPr>
        <w:t>支付依据</w:t>
      </w:r>
      <w:r>
        <w:rPr>
          <w:rFonts w:hint="eastAsia" w:ascii="Times New Roman" w:hAnsi="Times New Roman" w:eastAsia="仿宋_GB2312" w:cs="Times New Roman"/>
          <w:sz w:val="32"/>
          <w:szCs w:val="32"/>
          <w:lang w:val="zh-CN"/>
        </w:rPr>
        <w:t>等</w:t>
      </w:r>
      <w:r>
        <w:rPr>
          <w:rFonts w:hint="default" w:ascii="Times New Roman" w:hAnsi="Times New Roman" w:eastAsia="仿宋_GB2312" w:cs="Times New Roman"/>
          <w:sz w:val="32"/>
          <w:szCs w:val="32"/>
          <w:lang w:val="zh-CN"/>
        </w:rPr>
        <w:t>是否合规合法</w:t>
      </w:r>
      <w:r>
        <w:rPr>
          <w:rFonts w:hint="eastAsia" w:ascii="Times New Roman" w:hAnsi="Times New Roman" w:eastAsia="仿宋_GB2312" w:cs="Times New Roman"/>
          <w:sz w:val="32"/>
          <w:szCs w:val="32"/>
          <w:lang w:val="zh-CN"/>
        </w:rPr>
        <w:t>、是</w:t>
      </w:r>
      <w:r>
        <w:rPr>
          <w:rFonts w:hint="default" w:ascii="Times New Roman" w:hAnsi="Times New Roman" w:eastAsia="仿宋_GB2312" w:cs="Times New Roman"/>
          <w:sz w:val="32"/>
          <w:szCs w:val="32"/>
          <w:lang w:val="zh-CN"/>
        </w:rPr>
        <w:t>否与预算相符，并对</w:t>
      </w:r>
      <w:r>
        <w:rPr>
          <w:rFonts w:hint="eastAsia" w:ascii="Times New Roman" w:hAnsi="Times New Roman" w:eastAsia="仿宋_GB2312" w:cs="Times New Roman"/>
          <w:sz w:val="32"/>
          <w:szCs w:val="32"/>
          <w:lang w:val="zh-CN"/>
        </w:rPr>
        <w:t>自评中发现的</w:t>
      </w:r>
      <w:r>
        <w:rPr>
          <w:rFonts w:hint="default" w:ascii="Times New Roman" w:hAnsi="Times New Roman" w:eastAsia="仿宋_GB2312" w:cs="Times New Roman"/>
          <w:sz w:val="32"/>
          <w:szCs w:val="32"/>
          <w:lang w:val="zh-CN"/>
        </w:rPr>
        <w:t>相关问题进行</w:t>
      </w:r>
      <w:r>
        <w:rPr>
          <w:rFonts w:hint="eastAsia" w:ascii="Times New Roman" w:hAnsi="Times New Roman" w:eastAsia="仿宋_GB2312" w:cs="Times New Roman"/>
          <w:sz w:val="32"/>
          <w:szCs w:val="32"/>
          <w:lang w:val="zh-CN"/>
        </w:rPr>
        <w:t>分析</w:t>
      </w:r>
      <w:r>
        <w:rPr>
          <w:rFonts w:hint="default" w:ascii="Times New Roman" w:hAnsi="Times New Roman" w:eastAsia="仿宋_GB2312" w:cs="Times New Roman"/>
          <w:sz w:val="32"/>
          <w:szCs w:val="32"/>
          <w:lang w:val="zh-CN"/>
        </w:rPr>
        <w:t>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2" w:lineRule="exact"/>
        <w:ind w:firstLine="640" w:firstLineChars="200"/>
        <w:textAlignment w:val="auto"/>
        <w:rPr>
          <w:rFonts w:hint="default" w:eastAsia="楷体_GB2312" w:cs="Times New Roman"/>
          <w:b w:val="0"/>
          <w:bCs/>
          <w:sz w:val="32"/>
          <w:szCs w:val="32"/>
          <w:lang w:val="zh-CN"/>
        </w:rPr>
      </w:pPr>
      <w:r>
        <w:rPr>
          <w:rFonts w:hint="default" w:eastAsia="楷体_GB2312" w:cs="Times New Roman"/>
          <w:b w:val="0"/>
          <w:bCs/>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zh-CN"/>
        </w:rPr>
        <w:t>截至</w:t>
      </w:r>
      <w:r>
        <w:rPr>
          <w:rFonts w:hint="eastAsia" w:ascii="Times New Roman" w:hAnsi="Times New Roman" w:eastAsia="仿宋_GB2312" w:cs="Times New Roman"/>
          <w:sz w:val="32"/>
          <w:szCs w:val="32"/>
          <w:lang w:val="en-US" w:eastAsia="zh-CN"/>
        </w:rPr>
        <w:t>2023年1月18日，项目资金已支付317604元，12396 元未支付，因提供银行账号有误未支付成功。1月31号整改账号后，报区财政国库审核后支付成功。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2" w:lineRule="exact"/>
        <w:ind w:firstLine="640" w:firstLineChars="200"/>
        <w:textAlignment w:val="auto"/>
        <w:rPr>
          <w:rFonts w:hint="default" w:eastAsia="楷体_GB2312" w:cs="Times New Roman"/>
          <w:b w:val="0"/>
          <w:bCs/>
          <w:sz w:val="32"/>
          <w:szCs w:val="32"/>
          <w:lang w:val="zh-CN"/>
        </w:rPr>
      </w:pPr>
      <w:r>
        <w:rPr>
          <w:rFonts w:hint="default" w:eastAsia="楷体_GB2312" w:cs="Times New Roman"/>
          <w:b w:val="0"/>
          <w:bCs/>
          <w:sz w:val="32"/>
          <w:szCs w:val="32"/>
          <w:lang w:val="zh-CN"/>
        </w:rPr>
        <w:t>（三）项目组织实施</w:t>
      </w:r>
      <w:r>
        <w:rPr>
          <w:rFonts w:hint="eastAsia" w:eastAsia="楷体_GB2312" w:cs="Times New Roman"/>
          <w:b w:val="0"/>
          <w:bCs/>
          <w:sz w:val="32"/>
          <w:szCs w:val="32"/>
          <w:lang w:val="zh-CN"/>
        </w:rPr>
        <w:t>及管理</w:t>
      </w:r>
      <w:r>
        <w:rPr>
          <w:rFonts w:hint="default" w:eastAsia="楷体_GB2312" w:cs="Times New Roman"/>
          <w:b w:val="0"/>
          <w:bCs/>
          <w:sz w:val="32"/>
          <w:szCs w:val="32"/>
          <w:lang w:val="zh-CN"/>
        </w:rPr>
        <w:t>情况</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一是镇党委政府高度重视农村公共运行服务项目，并成立工作领导小组。以镇党委副书记、镇长为组长，各联村（社区）领导为副组长，农经站负责人、财政所负责人、各村（社区书记）为成员。抓牢抓实此项目的实施；二是</w:t>
      </w:r>
      <w:r>
        <w:rPr>
          <w:rFonts w:hint="eastAsia" w:ascii="Times New Roman" w:hAnsi="Times New Roman" w:eastAsia="仿宋_GB2312" w:cs="Times New Roman"/>
          <w:sz w:val="32"/>
          <w:szCs w:val="32"/>
          <w:lang w:val="zh-CN" w:eastAsia="zh-CN"/>
        </w:rPr>
        <w:t>严格按照年初预算进行财政项目支出绩效自评，实行了先有预算、后有执行、“用钱必问效、无效必问责”的新常态。在支出过程中，能严格遵守各项规章制度。项目支出制定了方案，严格按方案组织实施，并加强了监督，完成了年初农村公共运行服务项目。财政项目支出评价的内容包括产出、效益、满意度指标（详见《附件</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val="zh-CN" w:eastAsia="zh-CN"/>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eastAsia="zh-CN"/>
        </w:rPr>
        <w:t>年度财政项目支出绩效自评表》）；</w:t>
      </w:r>
      <w:r>
        <w:rPr>
          <w:rFonts w:hint="eastAsia" w:ascii="Times New Roman" w:hAnsi="Times New Roman" w:eastAsia="仿宋_GB2312" w:cs="Times New Roman"/>
          <w:sz w:val="32"/>
          <w:szCs w:val="32"/>
          <w:lang w:val="zh-CN"/>
        </w:rPr>
        <w:t>三是项目资金由镇财政所具体管理，按投资计划，制定管理制度，对项目资金按项目单独核算实行“专款专用、专人管理”，不得挤占挪用项目资金</w:t>
      </w:r>
      <w:r>
        <w:rPr>
          <w:rFonts w:hint="eastAsia" w:ascii="Times New Roman" w:hAnsi="Times New Roman" w:eastAsia="仿宋_GB2312" w:cs="Times New Roman"/>
          <w:sz w:val="32"/>
          <w:szCs w:val="32"/>
          <w:lang w:val="zh-CN" w:eastAsia="zh-CN"/>
        </w:rPr>
        <w:t>；</w:t>
      </w:r>
      <w:r>
        <w:rPr>
          <w:rFonts w:hint="eastAsia" w:ascii="Times New Roman" w:hAnsi="Times New Roman" w:eastAsia="仿宋_GB2312" w:cs="Times New Roman"/>
          <w:sz w:val="32"/>
          <w:szCs w:val="32"/>
          <w:lang w:val="zh-CN"/>
        </w:rPr>
        <w:t>四是强化监督，项目的正常实施监督检查是保障。定期或不定期对项目进行现场检查和督查，确保项目建设质量。</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default" w:ascii="Times New Roman" w:hAnsi="Times New Roman" w:cs="Times New Roman"/>
          <w:sz w:val="32"/>
          <w:szCs w:val="32"/>
          <w:lang w:val="zh-CN"/>
        </w:rPr>
      </w:pPr>
      <w:r>
        <w:rPr>
          <w:rFonts w:hint="default" w:ascii="Times New Roman" w:hAnsi="Times New Roman" w:eastAsia="黑体" w:cs="Times New Roman"/>
          <w:sz w:val="32"/>
          <w:szCs w:val="32"/>
        </w:rPr>
        <w:t>三、项目绩效情况</w:t>
      </w:r>
      <w:r>
        <w:rPr>
          <w:rFonts w:hint="default" w:ascii="Times New Roman" w:hAnsi="Times New Roman" w:cs="Times New Roman"/>
          <w:sz w:val="32"/>
          <w:szCs w:val="32"/>
          <w:lang w:val="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72" w:lineRule="exact"/>
        <w:ind w:firstLine="640" w:firstLineChars="200"/>
        <w:textAlignment w:val="auto"/>
        <w:rPr>
          <w:rFonts w:hint="default" w:eastAsia="楷体_GB2312" w:cs="Times New Roman"/>
          <w:b w:val="0"/>
          <w:bCs/>
          <w:sz w:val="32"/>
          <w:szCs w:val="32"/>
          <w:lang w:val="zh-CN"/>
        </w:rPr>
      </w:pPr>
      <w:r>
        <w:rPr>
          <w:rFonts w:hint="default" w:eastAsia="楷体_GB2312" w:cs="Times New Roman"/>
          <w:b w:val="0"/>
          <w:bCs/>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我镇农村公共运行服务项目：完成了垃圾清运160余次、动物防疫78次、安全饮水整治1处、组织培训农技和渔家乐餐饮550人次、村社道路维修2.1公里、文化宣传20次、制作森林防火标志标语5副、安装警示防护栏1.2公里。项目于2022年12月20日前全部实施完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2" w:lineRule="exact"/>
        <w:ind w:firstLine="640" w:firstLineChars="200"/>
        <w:textAlignment w:val="auto"/>
        <w:rPr>
          <w:rFonts w:hint="default" w:eastAsia="楷体_GB2312" w:cs="Times New Roman"/>
          <w:b w:val="0"/>
          <w:bCs/>
          <w:sz w:val="32"/>
          <w:szCs w:val="32"/>
          <w:lang w:val="zh-CN"/>
        </w:rPr>
      </w:pPr>
      <w:r>
        <w:rPr>
          <w:rFonts w:hint="eastAsia" w:eastAsia="楷体_GB2312" w:cs="Times New Roman"/>
          <w:b w:val="0"/>
          <w:bCs/>
          <w:sz w:val="32"/>
          <w:szCs w:val="32"/>
          <w:lang w:val="zh-CN"/>
        </w:rPr>
        <w:t>（二）</w:t>
      </w:r>
      <w:r>
        <w:rPr>
          <w:rFonts w:hint="default" w:eastAsia="楷体_GB2312" w:cs="Times New Roman"/>
          <w:b w:val="0"/>
          <w:bCs/>
          <w:sz w:val="32"/>
          <w:szCs w:val="32"/>
          <w:lang w:val="zh-CN"/>
        </w:rPr>
        <w:t>项目效益情况。</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为切实做好这项工作，省农村综合改革领导小组办公室特制定了《四川省农村公共服务运行维护机制建设工作手册》，结合</w:t>
      </w:r>
      <w:r>
        <w:rPr>
          <w:rFonts w:hint="eastAsia" w:ascii="Times New Roman" w:hAnsi="Times New Roman" w:eastAsia="仿宋_GB2312" w:cs="Times New Roman"/>
          <w:sz w:val="32"/>
          <w:szCs w:val="32"/>
          <w:lang w:eastAsia="zh-CN"/>
        </w:rPr>
        <w:t>我镇</w:t>
      </w:r>
      <w:r>
        <w:rPr>
          <w:rFonts w:hint="eastAsia" w:ascii="Times New Roman" w:hAnsi="Times New Roman" w:eastAsia="仿宋_GB2312" w:cs="Times New Roman"/>
          <w:sz w:val="32"/>
          <w:szCs w:val="32"/>
        </w:rPr>
        <w:t>的实际</w:t>
      </w:r>
      <w:r>
        <w:rPr>
          <w:rFonts w:hint="eastAsia" w:ascii="Times New Roman" w:hAnsi="Times New Roman" w:eastAsia="仿宋_GB2312" w:cs="Times New Roman"/>
          <w:sz w:val="32"/>
          <w:szCs w:val="32"/>
          <w:lang w:eastAsia="zh-CN"/>
        </w:rPr>
        <w:t>实施情况，将改善村（社区）办公场所、公共基础设施、环境卫生条件、提高群众的农技和餐饮管理知识、提升群众的生活质量和幸福感，获得群众对政府的满意度和对党的感恩之心。</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eastAsia" w:eastAsia="黑体" w:cs="Times New Roman"/>
          <w:sz w:val="32"/>
          <w:szCs w:val="32"/>
          <w:lang w:eastAsia="zh-CN"/>
        </w:rPr>
        <w:t>自评结论及</w:t>
      </w:r>
      <w:r>
        <w:rPr>
          <w:rFonts w:hint="default" w:ascii="Times New Roman" w:hAnsi="Times New Roman" w:eastAsia="黑体" w:cs="Times New Roman"/>
          <w:sz w:val="32"/>
          <w:szCs w:val="32"/>
        </w:rPr>
        <w:t>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2" w:lineRule="exact"/>
        <w:ind w:firstLine="640" w:firstLineChars="200"/>
        <w:textAlignment w:val="auto"/>
        <w:rPr>
          <w:rFonts w:hint="eastAsia" w:eastAsia="楷体_GB2312" w:cs="Times New Roman"/>
          <w:b w:val="0"/>
          <w:bCs/>
          <w:sz w:val="32"/>
          <w:szCs w:val="32"/>
          <w:lang w:val="zh-CN" w:eastAsia="zh-CN"/>
        </w:rPr>
      </w:pPr>
      <w:r>
        <w:rPr>
          <w:rFonts w:hint="eastAsia" w:eastAsia="楷体_GB2312" w:cs="Times New Roman"/>
          <w:b w:val="0"/>
          <w:bCs/>
          <w:sz w:val="32"/>
          <w:szCs w:val="32"/>
          <w:lang w:val="zh-CN" w:eastAsia="zh-CN"/>
        </w:rPr>
        <w:t>（一）评价结论</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lang w:val="zh-CN"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青牛</w:t>
      </w:r>
      <w:r>
        <w:rPr>
          <w:rFonts w:hint="default" w:ascii="Times New Roman" w:hAnsi="Times New Roman" w:eastAsia="仿宋_GB2312" w:cs="Times New Roman"/>
          <w:sz w:val="32"/>
          <w:szCs w:val="32"/>
          <w:lang w:eastAsia="zh-CN"/>
        </w:rPr>
        <w:t>镇</w:t>
      </w:r>
      <w:r>
        <w:rPr>
          <w:rFonts w:hint="eastAsia" w:ascii="Times New Roman" w:hAnsi="Times New Roman" w:eastAsia="仿宋_GB2312" w:cs="Times New Roman"/>
          <w:sz w:val="32"/>
          <w:szCs w:val="32"/>
          <w:lang w:eastAsia="zh-CN"/>
        </w:rPr>
        <w:t>财政</w:t>
      </w:r>
      <w:r>
        <w:rPr>
          <w:rFonts w:hint="default" w:ascii="Times New Roman" w:hAnsi="Times New Roman" w:eastAsia="仿宋_GB2312" w:cs="Times New Roman"/>
          <w:sz w:val="32"/>
          <w:szCs w:val="32"/>
          <w:lang w:eastAsia="zh-CN"/>
        </w:rPr>
        <w:t>项目支出</w:t>
      </w:r>
      <w:r>
        <w:rPr>
          <w:rFonts w:hint="eastAsia" w:ascii="Times New Roman" w:hAnsi="Times New Roman" w:eastAsia="仿宋_GB2312" w:cs="Times New Roman"/>
          <w:sz w:val="32"/>
          <w:szCs w:val="32"/>
          <w:lang w:eastAsia="zh-CN"/>
        </w:rPr>
        <w:t>（农村公共运行服务项目）</w:t>
      </w:r>
      <w:r>
        <w:rPr>
          <w:rFonts w:hint="default" w:ascii="Times New Roman" w:hAnsi="Times New Roman" w:eastAsia="仿宋_GB2312" w:cs="Times New Roman"/>
          <w:sz w:val="32"/>
          <w:szCs w:val="32"/>
        </w:rPr>
        <w:t>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年基本完成，在保障机关运转、履行职能职责上整体情况良好</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2" w:lineRule="exact"/>
        <w:ind w:firstLine="640" w:firstLineChars="200"/>
        <w:textAlignment w:val="auto"/>
        <w:rPr>
          <w:rFonts w:hint="eastAsia" w:eastAsia="楷体_GB2312" w:cs="Times New Roman"/>
          <w:b w:val="0"/>
          <w:bCs/>
          <w:sz w:val="32"/>
          <w:szCs w:val="32"/>
          <w:lang w:val="zh-CN"/>
        </w:rPr>
      </w:pPr>
      <w:r>
        <w:rPr>
          <w:rFonts w:hint="eastAsia" w:eastAsia="楷体_GB2312" w:cs="Times New Roman"/>
          <w:b w:val="0"/>
          <w:bCs/>
          <w:sz w:val="32"/>
          <w:szCs w:val="32"/>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zh-CN" w:eastAsia="zh-CN"/>
        </w:rPr>
        <w:t>1.项目资金整合力度不够，到村项目较为分散，难以综合投入；</w:t>
      </w:r>
      <w:r>
        <w:rPr>
          <w:rFonts w:hint="eastAsia" w:ascii="Times New Roman" w:hAnsi="Times New Roman" w:eastAsia="仿宋_GB2312" w:cs="Times New Roman"/>
          <w:sz w:val="32"/>
          <w:szCs w:val="32"/>
          <w:lang w:val="zh-CN" w:eastAsia="zh-CN"/>
        </w:rPr>
        <w:br w:type="textWrapping"/>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zh-CN" w:eastAsia="zh-CN"/>
        </w:rPr>
        <w:t>2.在资料软件收集和整理方面有待提高。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2" w:lineRule="exact"/>
        <w:ind w:firstLine="640" w:firstLineChars="200"/>
        <w:textAlignment w:val="auto"/>
        <w:rPr>
          <w:rFonts w:hint="eastAsia" w:eastAsia="楷体_GB2312" w:cs="Times New Roman"/>
          <w:b w:val="0"/>
          <w:bCs/>
          <w:sz w:val="32"/>
          <w:szCs w:val="32"/>
          <w:lang w:val="zh-CN"/>
        </w:rPr>
      </w:pPr>
      <w:r>
        <w:rPr>
          <w:rFonts w:hint="eastAsia" w:eastAsia="楷体_GB2312" w:cs="Times New Roman"/>
          <w:b w:val="0"/>
          <w:bCs/>
          <w:sz w:val="32"/>
          <w:szCs w:val="32"/>
          <w:lang w:val="zh-CN"/>
        </w:rPr>
        <w:t>（三）相关建议</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zh-CN" w:eastAsia="zh-CN"/>
        </w:rPr>
        <w:t>1、加强资金管理，在公共服务运行维护资金的使用范围上严格把关，按规定进行公开透明；</w:t>
      </w:r>
      <w:r>
        <w:rPr>
          <w:rFonts w:hint="eastAsia" w:ascii="Times New Roman" w:hAnsi="Times New Roman" w:eastAsia="仿宋_GB2312" w:cs="Times New Roman"/>
          <w:sz w:val="32"/>
          <w:szCs w:val="32"/>
          <w:lang w:val="zh-CN" w:eastAsia="zh-CN"/>
        </w:rPr>
        <w:br w:type="textWrapping"/>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zh-CN" w:eastAsia="zh-CN"/>
        </w:rPr>
        <w:t>2.及时总结我镇公共服务运行维护项目在实施过程中存在的问题和好的经验，进一步完善运行维护工作机制。</w:t>
      </w: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lang w:val="zh-CN" w:eastAsia="zh-CN"/>
        </w:rPr>
      </w:pPr>
    </w:p>
    <w:p>
      <w:pPr>
        <w:keepNext w:val="0"/>
        <w:keepLines w:val="0"/>
        <w:pageBreakBefore w:val="0"/>
        <w:widowControl w:val="0"/>
        <w:kinsoku/>
        <w:wordWrap/>
        <w:overflowPunct/>
        <w:topLinePunct w:val="0"/>
        <w:autoSpaceDE/>
        <w:autoSpaceDN/>
        <w:bidi w:val="0"/>
        <w:adjustRightInd w:val="0"/>
        <w:snapToGrid w:val="0"/>
        <w:spacing w:line="572"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附件：2022年财政</w:t>
      </w:r>
      <w:r>
        <w:rPr>
          <w:rFonts w:hint="default"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val="en-US" w:eastAsia="zh-CN"/>
        </w:rPr>
        <w:t>（农公用）</w:t>
      </w:r>
      <w:r>
        <w:rPr>
          <w:rFonts w:hint="default" w:ascii="Times New Roman" w:hAnsi="Times New Roman" w:eastAsia="仿宋_GB2312" w:cs="Times New Roman"/>
          <w:sz w:val="32"/>
          <w:szCs w:val="32"/>
          <w:lang w:val="en-US" w:eastAsia="zh-CN"/>
        </w:rPr>
        <w:t>支出绩效</w:t>
      </w:r>
      <w:r>
        <w:rPr>
          <w:rFonts w:hint="eastAsia" w:ascii="Times New Roman" w:hAnsi="Times New Roman" w:eastAsia="仿宋_GB2312" w:cs="Times New Roman"/>
          <w:sz w:val="32"/>
          <w:szCs w:val="32"/>
          <w:lang w:val="en-US" w:eastAsia="zh-CN"/>
        </w:rPr>
        <w:t>自评表</w:t>
      </w:r>
    </w:p>
    <w:p>
      <w:pPr>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2" w:lineRule="exact"/>
        <w:jc w:val="center"/>
        <w:textAlignment w:val="auto"/>
        <w:rPr>
          <w:rFonts w:hint="eastAsia" w:ascii="方正小标宋简体" w:hAnsi="方正小标宋简体" w:eastAsia="方正小标宋简体" w:cs="方正小标宋简体"/>
          <w:sz w:val="40"/>
          <w:szCs w:val="40"/>
          <w:lang w:val="zh-CN" w:eastAsia="zh-CN"/>
        </w:rPr>
      </w:pPr>
      <w:r>
        <w:rPr>
          <w:rFonts w:hint="eastAsia" w:ascii="方正小标宋简体" w:hAnsi="方正小标宋简体" w:eastAsia="方正小标宋简体" w:cs="方正小标宋简体"/>
          <w:sz w:val="40"/>
          <w:szCs w:val="40"/>
          <w:lang w:val="en-US" w:eastAsia="zh-CN"/>
        </w:rPr>
        <w:t>广元市昭化区财政项目（政策）支出绩效自评表</w:t>
      </w:r>
    </w:p>
    <w:p>
      <w:pPr>
        <w:keepNext w:val="0"/>
        <w:keepLines w:val="0"/>
        <w:pageBreakBefore w:val="0"/>
        <w:widowControl w:val="0"/>
        <w:kinsoku/>
        <w:wordWrap/>
        <w:overflowPunct/>
        <w:topLinePunct w:val="0"/>
        <w:autoSpaceDE/>
        <w:autoSpaceDN/>
        <w:bidi w:val="0"/>
        <w:adjustRightInd w:val="0"/>
        <w:snapToGrid w:val="0"/>
        <w:spacing w:line="572" w:lineRule="exact"/>
        <w:jc w:val="center"/>
        <w:textAlignment w:val="auto"/>
        <w:rPr>
          <w:rFonts w:hint="eastAsia" w:ascii="Times New Roman" w:hAnsi="Times New Roman" w:eastAsia="仿宋_GB2312" w:cs="Times New Roman"/>
          <w:sz w:val="32"/>
          <w:szCs w:val="32"/>
          <w:lang w:val="zh-CN" w:eastAsia="zh-CN"/>
        </w:rPr>
      </w:pPr>
      <w:r>
        <w:rPr>
          <w:rFonts w:hint="eastAsia" w:ascii="Times New Roman" w:hAnsi="Times New Roman" w:eastAsia="仿宋_GB2312" w:cs="Times New Roman"/>
          <w:sz w:val="32"/>
          <w:szCs w:val="32"/>
          <w:lang w:val="en-US" w:eastAsia="zh-CN"/>
        </w:rPr>
        <w:t>（2022年度）</w:t>
      </w:r>
    </w:p>
    <w:tbl>
      <w:tblPr>
        <w:tblStyle w:val="14"/>
        <w:tblpPr w:leftFromText="180" w:rightFromText="180" w:vertAnchor="text" w:horzAnchor="page" w:tblpXSpec="center" w:tblpY="576"/>
        <w:tblOverlap w:val="never"/>
        <w:tblW w:w="91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5"/>
        <w:gridCol w:w="508"/>
        <w:gridCol w:w="386"/>
        <w:gridCol w:w="1420"/>
        <w:gridCol w:w="61"/>
        <w:gridCol w:w="2034"/>
        <w:gridCol w:w="1039"/>
        <w:gridCol w:w="116"/>
        <w:gridCol w:w="1042"/>
        <w:gridCol w:w="300"/>
        <w:gridCol w:w="1342"/>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285" w:hRule="atLeast"/>
          <w:jc w:val="center"/>
        </w:trPr>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项目（政策）名称</w:t>
            </w:r>
          </w:p>
        </w:tc>
        <w:tc>
          <w:tcPr>
            <w:tcW w:w="774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2022年基层组织活动和公共服务运行经费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jc w:val="center"/>
        </w:trPr>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主管部门</w:t>
            </w:r>
          </w:p>
        </w:tc>
        <w:tc>
          <w:tcPr>
            <w:tcW w:w="4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广元市昭化区人民政府</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kern w:val="0"/>
                <w:sz w:val="24"/>
                <w:szCs w:val="24"/>
                <w:u w:val="none"/>
                <w:lang w:val="en-US" w:eastAsia="zh-CN"/>
              </w:rPr>
            </w:pPr>
            <w:r>
              <w:rPr>
                <w:rFonts w:hint="default" w:ascii="Times New Roman" w:hAnsi="Times New Roman" w:cs="Times New Roman" w:eastAsiaTheme="minorEastAsia"/>
                <w:b/>
                <w:bCs/>
                <w:i w:val="0"/>
                <w:iCs w:val="0"/>
                <w:color w:val="000000"/>
                <w:kern w:val="0"/>
                <w:sz w:val="24"/>
                <w:szCs w:val="24"/>
                <w:u w:val="none"/>
                <w:lang w:val="en-US" w:eastAsia="zh-CN"/>
              </w:rPr>
              <w:t>实施</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单位</w:t>
            </w:r>
          </w:p>
        </w:tc>
        <w:tc>
          <w:tcPr>
            <w:tcW w:w="164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青牛镇各村（社区）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jc w:val="center"/>
        </w:trPr>
        <w:tc>
          <w:tcPr>
            <w:tcW w:w="1383"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项目（政策）资金（万元）</w:t>
            </w:r>
          </w:p>
        </w:tc>
        <w:tc>
          <w:tcPr>
            <w:tcW w:w="1806"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209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年初预算数</w:t>
            </w:r>
          </w:p>
        </w:tc>
        <w:tc>
          <w:tcPr>
            <w:tcW w:w="10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全年预算数</w:t>
            </w:r>
          </w:p>
        </w:tc>
        <w:tc>
          <w:tcPr>
            <w:tcW w:w="1158"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全年执行数</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567" w:hRule="exact"/>
          <w:jc w:val="center"/>
        </w:trPr>
        <w:tc>
          <w:tcPr>
            <w:tcW w:w="138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年度资金总额</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33</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33</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jc w:val="center"/>
        </w:trPr>
        <w:tc>
          <w:tcPr>
            <w:tcW w:w="138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（一）财政拨款小计</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33</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33</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85" w:hRule="atLeast"/>
          <w:jc w:val="center"/>
        </w:trPr>
        <w:tc>
          <w:tcPr>
            <w:tcW w:w="138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1.一般公共预算</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33</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33</w:t>
            </w: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33</w:t>
            </w: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567" w:hRule="exact"/>
          <w:jc w:val="center"/>
        </w:trPr>
        <w:tc>
          <w:tcPr>
            <w:tcW w:w="138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2.政府性基金</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cs="Times New Roman" w:eastAsiaTheme="minorEastAsia"/>
                <w:b/>
                <w:bCs/>
                <w:i w:val="0"/>
                <w:iCs w:val="0"/>
                <w:color w:val="000000"/>
                <w:sz w:val="24"/>
                <w:szCs w:val="24"/>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605" w:hRule="exact"/>
          <w:jc w:val="center"/>
        </w:trPr>
        <w:tc>
          <w:tcPr>
            <w:tcW w:w="138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3.国有资本经营预算</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cs="Times New Roman" w:eastAsiaTheme="minorEastAsia"/>
                <w:b/>
                <w:bCs/>
                <w:i w:val="0"/>
                <w:iCs w:val="0"/>
                <w:color w:val="000000"/>
                <w:sz w:val="24"/>
                <w:szCs w:val="24"/>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567" w:hRule="exact"/>
          <w:jc w:val="center"/>
        </w:trPr>
        <w:tc>
          <w:tcPr>
            <w:tcW w:w="138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8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4.社保基金</w:t>
            </w:r>
          </w:p>
        </w:tc>
        <w:tc>
          <w:tcPr>
            <w:tcW w:w="2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left"/>
              <w:rPr>
                <w:rFonts w:hint="default" w:ascii="Times New Roman" w:hAnsi="Times New Roman" w:cs="Times New Roman" w:eastAsiaTheme="minorEastAsia"/>
                <w:b/>
                <w:bCs/>
                <w:i w:val="0"/>
                <w:iCs w:val="0"/>
                <w:color w:val="000000"/>
                <w:sz w:val="24"/>
                <w:szCs w:val="24"/>
                <w:u w:val="none"/>
              </w:rPr>
            </w:pP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6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567" w:hRule="exact"/>
          <w:jc w:val="center"/>
        </w:trPr>
        <w:tc>
          <w:tcPr>
            <w:tcW w:w="138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806"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（二）其他资金</w:t>
            </w:r>
          </w:p>
        </w:tc>
        <w:tc>
          <w:tcPr>
            <w:tcW w:w="209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cs="Times New Roman" w:eastAsiaTheme="minorEastAsia"/>
                <w:b/>
                <w:bCs/>
                <w:i w:val="0"/>
                <w:iCs w:val="0"/>
                <w:color w:val="000000"/>
                <w:sz w:val="24"/>
                <w:szCs w:val="24"/>
                <w:u w:val="none"/>
              </w:rPr>
            </w:pPr>
          </w:p>
        </w:tc>
        <w:tc>
          <w:tcPr>
            <w:tcW w:w="10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15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642"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567" w:hRule="exact"/>
          <w:jc w:val="center"/>
        </w:trPr>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年度总体目标</w:t>
            </w:r>
          </w:p>
        </w:tc>
        <w:tc>
          <w:tcPr>
            <w:tcW w:w="440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预期目标</w:t>
            </w:r>
          </w:p>
        </w:tc>
        <w:tc>
          <w:tcPr>
            <w:tcW w:w="38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3850"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44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加强基层组织建设，提高公共运行服务保障水平和社会治理能力，按照《广元市昭化区基层活动和公共服务运行经费使用管理办法》具体实施。开展文化体验及健身活动，组织活动每村每月不少于1次，党员干部培训、脱贫攻坚成果巩固培训每季度1次，走访慰问每村全年不少于10次，完成5个村居活动场所维护、基础设施维护，维持5个村居日常办公运转。群众满意度达到96%以上。</w:t>
            </w:r>
          </w:p>
        </w:tc>
        <w:tc>
          <w:tcPr>
            <w:tcW w:w="38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加强基层组织建设，提高公共运行服务保障水平和社会治理能力，按照《广元市昭化区基层活动和公共服务运行经费使用管理办法》具体实施。项目资金主要用于全年垃圾清运不少于160次，维护村、社区活动场所450平方米，培训党员群众800余人，维持5个村（社区）日常办公运转。服务对象覆盖4个村1个社区6500余人。群众满意度达到96%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绩效指标</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一级指标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二级指标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三级指标</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年度指标值</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实际完成值</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产出指标</w:t>
            </w:r>
          </w:p>
        </w:tc>
        <w:tc>
          <w:tcPr>
            <w:tcW w:w="14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数量指标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全年清运垃圾次数</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≥160次</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160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4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维护村、社区活动场所450平方米</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450</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450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4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培训人数</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≥800</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800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4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村、社区个数</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5</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5</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4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基础设施维修维护个数</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5个</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5个</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4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质量指标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村、社区各项目标任务考核合格率</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≥98%</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100%</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4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村容村貌良好，基础设施配备基本完成</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定性</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优</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时效指标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项目实施时</w:t>
            </w:r>
            <w:r>
              <w:rPr>
                <w:rFonts w:hint="eastAsia" w:ascii="Times New Roman" w:hAnsi="Times New Roman" w:cs="Times New Roman"/>
                <w:b/>
                <w:bCs/>
                <w:i w:val="0"/>
                <w:iCs w:val="0"/>
                <w:color w:val="000000"/>
                <w:kern w:val="0"/>
                <w:sz w:val="24"/>
                <w:szCs w:val="24"/>
                <w:u w:val="none"/>
                <w:lang w:val="en-US" w:eastAsia="zh-CN"/>
              </w:rPr>
              <w:t>间</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≥1年</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1年</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成本指标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村级组织活动和农村公共服务资金成本控制额</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≤33万元</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33万元</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社会效益指标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cs="Times New Roman" w:eastAsiaTheme="minorEastAsia"/>
                <w:b/>
                <w:bCs/>
                <w:i w:val="0"/>
                <w:iCs w:val="0"/>
                <w:color w:val="000000"/>
                <w:sz w:val="24"/>
                <w:szCs w:val="24"/>
                <w:u w:val="none"/>
                <w:lang w:eastAsia="zh-CN"/>
              </w:rPr>
            </w:pPr>
            <w:r>
              <w:rPr>
                <w:rFonts w:hint="default" w:ascii="Times New Roman" w:hAnsi="Times New Roman" w:cs="Times New Roman" w:eastAsiaTheme="minorEastAsia"/>
                <w:b/>
                <w:bCs/>
                <w:i w:val="0"/>
                <w:iCs w:val="0"/>
                <w:color w:val="000000"/>
                <w:kern w:val="0"/>
                <w:sz w:val="24"/>
                <w:szCs w:val="24"/>
                <w:u w:val="none"/>
                <w:lang w:val="en-US" w:eastAsia="zh-CN"/>
              </w:rPr>
              <w:t>提升群众服务水平率</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≥95%</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96%</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生态效益指标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环境卫生清洁度无“脏、乱、差”现象发生</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定性</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优</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可持续影响指标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项目使用年限</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＞1年</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1年以上</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满意度指标</w:t>
            </w:r>
          </w:p>
        </w:tc>
        <w:tc>
          <w:tcPr>
            <w:tcW w:w="1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服务对象满意度指标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群众满意度</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≥96%</w:t>
            </w:r>
          </w:p>
        </w:tc>
        <w:tc>
          <w:tcPr>
            <w:tcW w:w="13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b/>
                <w:bCs/>
                <w:i w:val="0"/>
                <w:iCs w:val="0"/>
                <w:color w:val="000000"/>
                <w:sz w:val="24"/>
                <w:szCs w:val="24"/>
                <w:u w:val="none"/>
              </w:rPr>
            </w:pPr>
            <w:r>
              <w:rPr>
                <w:rFonts w:hint="default" w:ascii="Times New Roman" w:hAnsi="Times New Roman" w:cs="Times New Roman" w:eastAsiaTheme="minorEastAsia"/>
                <w:b/>
                <w:bCs/>
                <w:i w:val="0"/>
                <w:iCs w:val="0"/>
                <w:color w:val="000000"/>
                <w:kern w:val="0"/>
                <w:sz w:val="24"/>
                <w:szCs w:val="24"/>
                <w:u w:val="none"/>
                <w:lang w:val="en-US" w:eastAsia="zh-CN"/>
              </w:rPr>
              <w:t>98%</w:t>
            </w:r>
          </w:p>
        </w:tc>
        <w:tc>
          <w:tcPr>
            <w:tcW w:w="13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cs="Times New Roman" w:eastAsiaTheme="minorEastAsia"/>
                <w:b/>
                <w:bCs/>
                <w:i w:val="0"/>
                <w:iCs w:val="0"/>
                <w:color w:val="000000"/>
                <w:sz w:val="24"/>
                <w:szCs w:val="24"/>
                <w:u w:val="none"/>
              </w:rPr>
            </w:pPr>
          </w:p>
        </w:tc>
      </w:tr>
    </w:tbl>
    <w:p>
      <w:pPr>
        <w:pStyle w:val="2"/>
        <w:ind w:left="0" w:leftChars="0" w:firstLine="0" w:firstLineChars="0"/>
        <w:rPr>
          <w:rFonts w:hint="eastAsia" w:ascii="黑体" w:hAnsi="黑体" w:eastAsia="黑体" w:cs="黑体"/>
          <w:sz w:val="44"/>
          <w:szCs w:val="44"/>
        </w:rPr>
      </w:pPr>
    </w:p>
    <w:p>
      <w:pPr>
        <w:rPr>
          <w:rFonts w:hint="eastAsia"/>
        </w:rPr>
      </w:pPr>
    </w:p>
    <w:p>
      <w:pPr>
        <w:pStyle w:val="2"/>
        <w:ind w:left="0" w:leftChars="0" w:firstLine="0" w:firstLineChars="0"/>
        <w:jc w:val="center"/>
        <w:rPr>
          <w:rFonts w:hint="eastAsia" w:ascii="黑体" w:hAnsi="黑体" w:eastAsia="黑体" w:cs="黑体"/>
          <w:sz w:val="44"/>
          <w:szCs w:val="44"/>
        </w:rPr>
      </w:pPr>
      <w:r>
        <w:rPr>
          <w:rFonts w:hint="eastAsia" w:ascii="黑体" w:hAnsi="黑体" w:eastAsia="黑体" w:cs="黑体"/>
          <w:sz w:val="44"/>
          <w:szCs w:val="44"/>
        </w:rPr>
        <w:t>广元市昭化区</w:t>
      </w:r>
      <w:r>
        <w:rPr>
          <w:rFonts w:hint="eastAsia" w:ascii="黑体" w:hAnsi="黑体" w:eastAsia="黑体" w:cs="黑体"/>
          <w:sz w:val="44"/>
          <w:szCs w:val="44"/>
          <w:lang w:eastAsia="zh-CN"/>
        </w:rPr>
        <w:t>青牛</w:t>
      </w:r>
      <w:r>
        <w:rPr>
          <w:rFonts w:hint="eastAsia" w:ascii="黑体" w:hAnsi="黑体" w:eastAsia="黑体" w:cs="黑体"/>
          <w:sz w:val="44"/>
          <w:szCs w:val="44"/>
        </w:rPr>
        <w:t>镇人民政府</w:t>
      </w:r>
      <w:r>
        <w:rPr>
          <w:rFonts w:hint="eastAsia" w:ascii="黑体" w:hAnsi="黑体" w:eastAsia="黑体" w:cs="黑体"/>
          <w:sz w:val="44"/>
          <w:szCs w:val="44"/>
        </w:rPr>
        <w:br w:type="textWrapping"/>
      </w:r>
      <w:r>
        <w:rPr>
          <w:rFonts w:hint="eastAsia" w:ascii="黑体" w:hAnsi="黑体" w:eastAsia="黑体" w:cs="黑体"/>
          <w:sz w:val="44"/>
          <w:szCs w:val="44"/>
        </w:rPr>
        <w:t>关于2022年财政项目（</w:t>
      </w:r>
      <w:r>
        <w:rPr>
          <w:rFonts w:hint="eastAsia" w:ascii="黑体" w:hAnsi="黑体" w:eastAsia="黑体" w:cs="黑体"/>
          <w:sz w:val="44"/>
          <w:szCs w:val="44"/>
          <w:lang w:eastAsia="zh-CN"/>
        </w:rPr>
        <w:t>抗旱应急</w:t>
      </w:r>
      <w:r>
        <w:rPr>
          <w:rFonts w:hint="eastAsia" w:ascii="黑体" w:hAnsi="黑体" w:eastAsia="黑体" w:cs="黑体"/>
          <w:sz w:val="44"/>
          <w:szCs w:val="44"/>
        </w:rPr>
        <w:t>）支出绩效</w:t>
      </w:r>
    </w:p>
    <w:p>
      <w:pPr>
        <w:pStyle w:val="2"/>
        <w:ind w:left="0" w:leftChars="0" w:firstLine="0" w:firstLineChars="0"/>
        <w:jc w:val="center"/>
        <w:rPr>
          <w:rFonts w:hint="eastAsia" w:ascii="黑体" w:hAnsi="黑体" w:eastAsia="黑体" w:cs="黑体"/>
          <w:sz w:val="44"/>
          <w:szCs w:val="44"/>
        </w:rPr>
      </w:pPr>
      <w:r>
        <w:rPr>
          <w:rFonts w:hint="eastAsia" w:ascii="黑体" w:hAnsi="黑体" w:eastAsia="黑体" w:cs="黑体"/>
          <w:sz w:val="44"/>
          <w:szCs w:val="44"/>
        </w:rPr>
        <w:t>自评报告</w:t>
      </w:r>
      <w:r>
        <w:rPr>
          <w:rFonts w:hint="eastAsia" w:ascii="黑体" w:hAnsi="黑体" w:eastAsia="黑体" w:cs="黑体"/>
          <w:sz w:val="44"/>
          <w:szCs w:val="44"/>
        </w:rPr>
        <w:br w:type="textWrapping"/>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Times New Roman" w:hAnsi="Times New Roman" w:eastAsia="黑体" w:cs="Times New Roman"/>
          <w:kern w:val="2"/>
          <w:sz w:val="32"/>
          <w:szCs w:val="32"/>
          <w:lang w:val="zh-CN" w:eastAsia="zh-CN" w:bidi="ar-SA"/>
        </w:rPr>
        <w:t>项目概况</w:t>
      </w:r>
      <w:r>
        <w:rPr>
          <w:rFonts w:hint="eastAsia" w:ascii="仿宋" w:hAnsi="仿宋" w:eastAsia="仿宋" w:cs="仿宋"/>
          <w:sz w:val="32"/>
          <w:szCs w:val="32"/>
        </w:rPr>
        <w:br w:type="textWrapping"/>
      </w:r>
      <w:r>
        <w:rPr>
          <w:rFonts w:hint="eastAsia" w:ascii="楷体" w:hAnsi="楷体" w:eastAsia="楷体" w:cs="楷体"/>
          <w:sz w:val="32"/>
          <w:szCs w:val="32"/>
        </w:rPr>
        <w:t>（一）项目基本情况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我镇2022年</w:t>
      </w:r>
      <w:r>
        <w:rPr>
          <w:rFonts w:hint="eastAsia" w:ascii="仿宋" w:hAnsi="仿宋" w:eastAsia="仿宋" w:cs="仿宋"/>
          <w:sz w:val="32"/>
          <w:szCs w:val="32"/>
          <w:lang w:eastAsia="zh-CN"/>
        </w:rPr>
        <w:t>抗旱应急</w:t>
      </w:r>
      <w:r>
        <w:rPr>
          <w:rFonts w:hint="eastAsia" w:ascii="仿宋" w:hAnsi="仿宋" w:eastAsia="仿宋" w:cs="仿宋"/>
          <w:sz w:val="32"/>
          <w:szCs w:val="32"/>
        </w:rPr>
        <w:t>补助资金项目为2022年年中追加预算，涉及我镇</w:t>
      </w:r>
      <w:r>
        <w:rPr>
          <w:rFonts w:hint="eastAsia" w:ascii="仿宋" w:hAnsi="仿宋" w:eastAsia="仿宋" w:cs="仿宋"/>
          <w:sz w:val="32"/>
          <w:szCs w:val="32"/>
          <w:lang w:val="en-US" w:eastAsia="zh-CN"/>
        </w:rPr>
        <w:t>4</w:t>
      </w:r>
      <w:r>
        <w:rPr>
          <w:rFonts w:hint="eastAsia" w:ascii="仿宋" w:hAnsi="仿宋" w:eastAsia="仿宋" w:cs="仿宋"/>
          <w:sz w:val="32"/>
          <w:szCs w:val="32"/>
        </w:rPr>
        <w:t>个村</w:t>
      </w:r>
      <w:r>
        <w:rPr>
          <w:rFonts w:hint="eastAsia" w:ascii="仿宋" w:hAnsi="仿宋" w:eastAsia="仿宋" w:cs="仿宋"/>
          <w:sz w:val="32"/>
          <w:szCs w:val="32"/>
          <w:lang w:val="en-US" w:eastAsia="zh-CN"/>
        </w:rPr>
        <w:t>1</w:t>
      </w:r>
      <w:r>
        <w:rPr>
          <w:rFonts w:hint="eastAsia" w:ascii="仿宋" w:hAnsi="仿宋" w:eastAsia="仿宋" w:cs="仿宋"/>
          <w:sz w:val="32"/>
          <w:szCs w:val="32"/>
        </w:rPr>
        <w:t>个社区，金额</w:t>
      </w:r>
      <w:r>
        <w:rPr>
          <w:rFonts w:hint="eastAsia" w:ascii="仿宋" w:hAnsi="仿宋" w:eastAsia="仿宋" w:cs="仿宋"/>
          <w:sz w:val="32"/>
          <w:szCs w:val="32"/>
          <w:lang w:val="en-US" w:eastAsia="zh-CN"/>
        </w:rPr>
        <w:t>7</w:t>
      </w:r>
      <w:r>
        <w:rPr>
          <w:rFonts w:hint="eastAsia" w:ascii="仿宋" w:hAnsi="仿宋" w:eastAsia="仿宋" w:cs="仿宋"/>
          <w:sz w:val="32"/>
          <w:szCs w:val="32"/>
        </w:rPr>
        <w:t>万元，主要用于保障我镇</w:t>
      </w:r>
      <w:r>
        <w:rPr>
          <w:rFonts w:hint="eastAsia" w:ascii="仿宋" w:hAnsi="仿宋" w:eastAsia="仿宋" w:cs="仿宋"/>
          <w:sz w:val="32"/>
          <w:szCs w:val="32"/>
          <w:lang w:val="en-US" w:eastAsia="zh-CN"/>
        </w:rPr>
        <w:t>4</w:t>
      </w:r>
      <w:r>
        <w:rPr>
          <w:rFonts w:hint="eastAsia" w:ascii="仿宋" w:hAnsi="仿宋" w:eastAsia="仿宋" w:cs="仿宋"/>
          <w:sz w:val="32"/>
          <w:szCs w:val="32"/>
        </w:rPr>
        <w:t>个村</w:t>
      </w:r>
      <w:r>
        <w:rPr>
          <w:rFonts w:hint="eastAsia" w:ascii="仿宋" w:hAnsi="仿宋" w:eastAsia="仿宋" w:cs="仿宋"/>
          <w:sz w:val="32"/>
          <w:szCs w:val="32"/>
          <w:lang w:val="en-US" w:eastAsia="zh-CN"/>
        </w:rPr>
        <w:t>1</w:t>
      </w:r>
      <w:r>
        <w:rPr>
          <w:rFonts w:hint="eastAsia" w:ascii="仿宋" w:hAnsi="仿宋" w:eastAsia="仿宋" w:cs="仿宋"/>
          <w:sz w:val="32"/>
          <w:szCs w:val="32"/>
        </w:rPr>
        <w:t>个社区人畜饮水及生产自救。</w:t>
      </w:r>
      <w:r>
        <w:rPr>
          <w:rFonts w:hint="eastAsia" w:ascii="仿宋" w:hAnsi="仿宋" w:eastAsia="仿宋" w:cs="仿宋"/>
          <w:sz w:val="32"/>
          <w:szCs w:val="32"/>
        </w:rPr>
        <w:br w:type="textWrapping"/>
      </w:r>
      <w:r>
        <w:rPr>
          <w:rFonts w:hint="eastAsia" w:ascii="楷体" w:hAnsi="楷体" w:eastAsia="楷体" w:cs="楷体"/>
          <w:sz w:val="32"/>
          <w:szCs w:val="32"/>
        </w:rPr>
        <w:t>（二）项目绩效目标</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抗旱补助主要解决2022年受旱灾影响较为严重的个人及企事业单位的正常人畜饮水</w:t>
      </w:r>
      <w:r>
        <w:rPr>
          <w:rFonts w:hint="eastAsia" w:ascii="仿宋" w:hAnsi="仿宋" w:eastAsia="仿宋" w:cs="仿宋"/>
          <w:sz w:val="32"/>
          <w:szCs w:val="32"/>
          <w:lang w:eastAsia="zh-CN"/>
        </w:rPr>
        <w:t>及</w:t>
      </w:r>
      <w:r>
        <w:rPr>
          <w:rFonts w:hint="eastAsia" w:ascii="仿宋" w:hAnsi="仿宋" w:eastAsia="仿宋" w:cs="仿宋"/>
          <w:sz w:val="32"/>
          <w:szCs w:val="32"/>
        </w:rPr>
        <w:t>生产自救，确保辖区运转正常，安全稳定，项目已完成总额的100%。</w:t>
      </w:r>
      <w:r>
        <w:rPr>
          <w:rFonts w:hint="eastAsia" w:ascii="仿宋" w:hAnsi="仿宋" w:eastAsia="仿宋" w:cs="仿宋"/>
          <w:sz w:val="32"/>
          <w:szCs w:val="32"/>
        </w:rPr>
        <w:br w:type="textWrapping"/>
      </w:r>
      <w:r>
        <w:rPr>
          <w:rFonts w:hint="eastAsia" w:ascii="楷体" w:hAnsi="楷体" w:eastAsia="楷体" w:cs="楷体"/>
          <w:sz w:val="32"/>
          <w:szCs w:val="32"/>
        </w:rPr>
        <w:t>（三）项目自评步骤及方法</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我镇2022年</w:t>
      </w:r>
      <w:r>
        <w:rPr>
          <w:rFonts w:hint="eastAsia" w:ascii="仿宋" w:hAnsi="仿宋" w:eastAsia="仿宋" w:cs="仿宋"/>
          <w:sz w:val="32"/>
          <w:szCs w:val="32"/>
          <w:lang w:eastAsia="zh-CN"/>
        </w:rPr>
        <w:t>抗旱应急</w:t>
      </w:r>
      <w:r>
        <w:rPr>
          <w:rFonts w:hint="eastAsia" w:ascii="仿宋" w:hAnsi="仿宋" w:eastAsia="仿宋" w:cs="仿宋"/>
          <w:sz w:val="32"/>
          <w:szCs w:val="32"/>
        </w:rPr>
        <w:t>补助资金项目属于特定目标类的转移性项目，实行随本镇的项目实施情况进行申报、及时兑付的方式进行。</w:t>
      </w:r>
      <w:r>
        <w:rPr>
          <w:rFonts w:hint="eastAsia" w:ascii="仿宋" w:hAnsi="仿宋" w:eastAsia="仿宋" w:cs="仿宋"/>
          <w:sz w:val="32"/>
          <w:szCs w:val="32"/>
        </w:rPr>
        <w:br w:type="textWrapping"/>
      </w:r>
      <w:r>
        <w:rPr>
          <w:rFonts w:hint="eastAsia" w:ascii="Times New Roman" w:hAnsi="Times New Roman" w:eastAsia="黑体" w:cs="Times New Roman"/>
          <w:kern w:val="2"/>
          <w:sz w:val="32"/>
          <w:szCs w:val="32"/>
          <w:lang w:val="zh-CN" w:eastAsia="zh-CN" w:bidi="ar-SA"/>
        </w:rPr>
        <w:t>二、项目资金申报及使用情况</w:t>
      </w:r>
      <w:r>
        <w:rPr>
          <w:rFonts w:hint="eastAsia" w:ascii="仿宋" w:hAnsi="仿宋" w:eastAsia="仿宋" w:cs="仿宋"/>
          <w:sz w:val="32"/>
          <w:szCs w:val="32"/>
        </w:rPr>
        <w:br w:type="textWrapping"/>
      </w:r>
      <w:r>
        <w:rPr>
          <w:rFonts w:hint="eastAsia" w:ascii="楷体" w:hAnsi="楷体" w:eastAsia="楷体" w:cs="楷体"/>
          <w:sz w:val="32"/>
          <w:szCs w:val="32"/>
        </w:rPr>
        <w:t>（一）项目资金申报及批复情况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_GB2312" w:hAnsi="Calibri" w:eastAsia="仿宋_GB2312" w:cs="仿宋"/>
          <w:color w:val="auto"/>
          <w:kern w:val="0"/>
          <w:sz w:val="32"/>
          <w:szCs w:val="32"/>
          <w:highlight w:val="none"/>
          <w:lang w:val="en-US" w:eastAsia="zh-CN" w:bidi="ar-SA"/>
        </w:rPr>
        <w:t>关于下达2022年抗旱应急财政补助资金</w:t>
      </w:r>
      <w:r>
        <w:rPr>
          <w:rFonts w:hint="eastAsia" w:ascii="仿宋_GB2312" w:hAnsi="Calibri" w:eastAsia="仿宋_GB2312" w:cs="仿宋"/>
          <w:color w:val="auto"/>
          <w:kern w:val="0"/>
          <w:sz w:val="32"/>
          <w:szCs w:val="32"/>
          <w:highlight w:val="none"/>
          <w:lang w:val="zh-CN" w:eastAsia="zh-CN" w:bidi="ar-SA"/>
        </w:rPr>
        <w:t>项目预算</w:t>
      </w:r>
      <w:r>
        <w:rPr>
          <w:rFonts w:hint="eastAsia" w:ascii="仿宋_GB2312" w:hAnsi="Calibri" w:eastAsia="仿宋_GB2312" w:cs="仿宋"/>
          <w:color w:val="auto"/>
          <w:kern w:val="0"/>
          <w:sz w:val="32"/>
          <w:szCs w:val="32"/>
          <w:highlight w:val="none"/>
          <w:lang w:val="en-US" w:eastAsia="zh-CN" w:bidi="ar-SA"/>
        </w:rPr>
        <w:t>7</w:t>
      </w:r>
      <w:r>
        <w:rPr>
          <w:rFonts w:hint="eastAsia" w:ascii="仿宋_GB2312" w:hAnsi="Calibri" w:eastAsia="仿宋_GB2312" w:cs="仿宋"/>
          <w:color w:val="auto"/>
          <w:kern w:val="0"/>
          <w:sz w:val="32"/>
          <w:szCs w:val="32"/>
          <w:highlight w:val="none"/>
          <w:lang w:val="zh-CN" w:eastAsia="zh-CN" w:bidi="ar-SA"/>
        </w:rPr>
        <w:t>万元，区财政批复预算</w:t>
      </w:r>
      <w:r>
        <w:rPr>
          <w:rFonts w:hint="eastAsia" w:ascii="仿宋_GB2312" w:hAnsi="Calibri" w:eastAsia="仿宋_GB2312" w:cs="仿宋"/>
          <w:color w:val="auto"/>
          <w:kern w:val="0"/>
          <w:sz w:val="32"/>
          <w:szCs w:val="32"/>
          <w:highlight w:val="none"/>
          <w:lang w:val="en-US" w:eastAsia="zh-CN" w:bidi="ar-SA"/>
        </w:rPr>
        <w:t>7</w:t>
      </w:r>
      <w:r>
        <w:rPr>
          <w:rFonts w:hint="eastAsia" w:ascii="仿宋_GB2312" w:hAnsi="Calibri" w:eastAsia="仿宋_GB2312" w:cs="仿宋"/>
          <w:color w:val="auto"/>
          <w:kern w:val="0"/>
          <w:sz w:val="32"/>
          <w:szCs w:val="32"/>
          <w:highlight w:val="none"/>
          <w:lang w:val="zh-CN" w:eastAsia="zh-CN" w:bidi="ar-SA"/>
        </w:rPr>
        <w:t>万元，下达资金</w:t>
      </w:r>
      <w:r>
        <w:rPr>
          <w:rFonts w:hint="eastAsia" w:ascii="仿宋_GB2312" w:hAnsi="Calibri" w:eastAsia="仿宋_GB2312" w:cs="仿宋"/>
          <w:color w:val="auto"/>
          <w:kern w:val="0"/>
          <w:sz w:val="32"/>
          <w:szCs w:val="32"/>
          <w:highlight w:val="none"/>
          <w:lang w:val="en-US" w:eastAsia="zh-CN" w:bidi="ar-SA"/>
        </w:rPr>
        <w:t>7万元，资金到位率100%。支付依据符合相关规定，项目资金支付与预算申请相符合。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Times New Roman" w:hAnsi="Times New Roman" w:eastAsia="仿宋_GB2312" w:cs="仿宋_GB2312"/>
          <w:sz w:val="32"/>
          <w:szCs w:val="32"/>
          <w:lang w:val="zh-CN"/>
        </w:rPr>
      </w:pPr>
      <w:r>
        <w:rPr>
          <w:rFonts w:hint="eastAsia" w:ascii="楷体" w:hAnsi="楷体" w:eastAsia="楷体" w:cs="楷体"/>
          <w:sz w:val="32"/>
          <w:szCs w:val="32"/>
        </w:rPr>
        <w:t>（二）资金计划、到位及使用情况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1.资金计划。本项目资金来源为一般公共预算财政拨款，总投入为</w:t>
      </w:r>
      <w:r>
        <w:rPr>
          <w:rFonts w:hint="eastAsia" w:ascii="仿宋" w:hAnsi="仿宋" w:eastAsia="仿宋" w:cs="仿宋"/>
          <w:sz w:val="32"/>
          <w:szCs w:val="32"/>
          <w:lang w:val="en-US" w:eastAsia="zh-CN"/>
        </w:rPr>
        <w:t>7</w:t>
      </w:r>
      <w:r>
        <w:rPr>
          <w:rFonts w:hint="eastAsia" w:ascii="仿宋" w:hAnsi="仿宋" w:eastAsia="仿宋" w:cs="仿宋"/>
          <w:sz w:val="32"/>
          <w:szCs w:val="32"/>
        </w:rPr>
        <w:t>万元。</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2.资金到位。年中项目追加后，区财政局及时在一体化系统到位资金</w:t>
      </w:r>
      <w:r>
        <w:rPr>
          <w:rFonts w:hint="eastAsia" w:ascii="仿宋" w:hAnsi="仿宋" w:eastAsia="仿宋" w:cs="仿宋"/>
          <w:sz w:val="32"/>
          <w:szCs w:val="32"/>
          <w:lang w:val="en-US" w:eastAsia="zh-CN"/>
        </w:rPr>
        <w:t>7</w:t>
      </w:r>
      <w:r>
        <w:rPr>
          <w:rFonts w:hint="eastAsia" w:ascii="仿宋" w:hAnsi="仿宋" w:eastAsia="仿宋" w:cs="仿宋"/>
          <w:sz w:val="32"/>
          <w:szCs w:val="32"/>
        </w:rPr>
        <w:t>万元。</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3.资金使用。</w:t>
      </w:r>
      <w:r>
        <w:rPr>
          <w:rFonts w:hint="eastAsia" w:ascii="仿宋" w:hAnsi="仿宋" w:eastAsia="仿宋" w:cs="仿宋"/>
          <w:sz w:val="32"/>
          <w:szCs w:val="32"/>
          <w:lang w:eastAsia="zh-CN"/>
        </w:rPr>
        <w:t>截至</w:t>
      </w:r>
      <w:r>
        <w:rPr>
          <w:rFonts w:hint="eastAsia" w:ascii="仿宋" w:hAnsi="仿宋" w:eastAsia="仿宋" w:cs="仿宋"/>
          <w:sz w:val="32"/>
          <w:szCs w:val="32"/>
        </w:rPr>
        <w:t>2022年12月31日，全镇</w:t>
      </w:r>
      <w:r>
        <w:rPr>
          <w:rFonts w:hint="eastAsia" w:ascii="仿宋" w:hAnsi="仿宋" w:eastAsia="仿宋" w:cs="仿宋"/>
          <w:sz w:val="32"/>
          <w:szCs w:val="32"/>
          <w:lang w:val="en-US" w:eastAsia="zh-CN"/>
        </w:rPr>
        <w:t>4</w:t>
      </w:r>
      <w:r>
        <w:rPr>
          <w:rFonts w:hint="eastAsia" w:ascii="仿宋" w:hAnsi="仿宋" w:eastAsia="仿宋" w:cs="仿宋"/>
          <w:sz w:val="32"/>
          <w:szCs w:val="32"/>
        </w:rPr>
        <w:t>个村</w:t>
      </w:r>
      <w:r>
        <w:rPr>
          <w:rFonts w:hint="eastAsia" w:ascii="仿宋" w:hAnsi="仿宋" w:eastAsia="仿宋" w:cs="仿宋"/>
          <w:sz w:val="32"/>
          <w:szCs w:val="32"/>
          <w:lang w:val="en-US" w:eastAsia="zh-CN"/>
        </w:rPr>
        <w:t>1</w:t>
      </w:r>
      <w:r>
        <w:rPr>
          <w:rFonts w:hint="eastAsia" w:ascii="仿宋" w:hAnsi="仿宋" w:eastAsia="仿宋" w:cs="仿宋"/>
          <w:sz w:val="32"/>
          <w:szCs w:val="32"/>
        </w:rPr>
        <w:t>个社区的</w:t>
      </w:r>
      <w:r>
        <w:rPr>
          <w:rFonts w:hint="eastAsia" w:ascii="仿宋" w:hAnsi="仿宋" w:eastAsia="仿宋" w:cs="仿宋"/>
          <w:sz w:val="32"/>
          <w:szCs w:val="32"/>
          <w:lang w:eastAsia="zh-CN"/>
        </w:rPr>
        <w:t>抗旱应急</w:t>
      </w:r>
      <w:r>
        <w:rPr>
          <w:rFonts w:hint="eastAsia" w:ascii="仿宋" w:hAnsi="仿宋" w:eastAsia="仿宋" w:cs="仿宋"/>
          <w:sz w:val="32"/>
          <w:szCs w:val="32"/>
        </w:rPr>
        <w:t>补助资金项目经费已申报资金计划</w:t>
      </w:r>
      <w:r>
        <w:rPr>
          <w:rFonts w:hint="eastAsia" w:ascii="仿宋" w:hAnsi="仿宋" w:eastAsia="仿宋" w:cs="仿宋"/>
          <w:sz w:val="32"/>
          <w:szCs w:val="32"/>
          <w:lang w:val="en-US" w:eastAsia="zh-CN"/>
        </w:rPr>
        <w:t>7</w:t>
      </w:r>
      <w:r>
        <w:rPr>
          <w:rFonts w:hint="eastAsia" w:ascii="仿宋" w:hAnsi="仿宋" w:eastAsia="仿宋" w:cs="仿宋"/>
          <w:sz w:val="32"/>
          <w:szCs w:val="32"/>
        </w:rPr>
        <w:t>万元，审批资金</w:t>
      </w:r>
      <w:r>
        <w:rPr>
          <w:rFonts w:hint="eastAsia" w:ascii="仿宋" w:hAnsi="仿宋" w:eastAsia="仿宋" w:cs="仿宋"/>
          <w:sz w:val="32"/>
          <w:szCs w:val="32"/>
          <w:lang w:val="en-US" w:eastAsia="zh-CN"/>
        </w:rPr>
        <w:t>7</w:t>
      </w:r>
      <w:r>
        <w:rPr>
          <w:rFonts w:hint="eastAsia" w:ascii="仿宋" w:hAnsi="仿宋" w:eastAsia="仿宋" w:cs="仿宋"/>
          <w:sz w:val="32"/>
          <w:szCs w:val="32"/>
        </w:rPr>
        <w:t>万元，支付资金</w:t>
      </w:r>
      <w:r>
        <w:rPr>
          <w:rFonts w:hint="eastAsia" w:ascii="仿宋" w:hAnsi="仿宋" w:eastAsia="仿宋" w:cs="仿宋"/>
          <w:sz w:val="32"/>
          <w:szCs w:val="32"/>
          <w:lang w:val="en-US" w:eastAsia="zh-CN"/>
        </w:rPr>
        <w:t>7</w:t>
      </w:r>
      <w:r>
        <w:rPr>
          <w:rFonts w:hint="eastAsia" w:ascii="仿宋" w:hAnsi="仿宋" w:eastAsia="仿宋" w:cs="仿宋"/>
          <w:sz w:val="32"/>
          <w:szCs w:val="32"/>
        </w:rPr>
        <w:t>万元，已全额兑付到位。</w:t>
      </w:r>
      <w:r>
        <w:rPr>
          <w:rFonts w:hint="eastAsia" w:ascii="仿宋" w:hAnsi="仿宋" w:eastAsia="仿宋" w:cs="仿宋"/>
          <w:sz w:val="32"/>
          <w:szCs w:val="32"/>
        </w:rPr>
        <w:br w:type="textWrapping"/>
      </w:r>
      <w:r>
        <w:rPr>
          <w:rFonts w:hint="eastAsia" w:ascii="楷体" w:hAnsi="楷体" w:eastAsia="楷体" w:cs="楷体"/>
          <w:sz w:val="32"/>
          <w:szCs w:val="32"/>
        </w:rPr>
        <w:t>（三）项目财务管理情况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2022年</w:t>
      </w:r>
      <w:r>
        <w:rPr>
          <w:rFonts w:hint="eastAsia" w:ascii="仿宋" w:hAnsi="仿宋" w:eastAsia="仿宋" w:cs="仿宋"/>
          <w:sz w:val="32"/>
          <w:szCs w:val="32"/>
          <w:lang w:eastAsia="zh-CN"/>
        </w:rPr>
        <w:t>抗旱应急</w:t>
      </w:r>
      <w:r>
        <w:rPr>
          <w:rFonts w:hint="eastAsia" w:ascii="仿宋" w:hAnsi="仿宋" w:eastAsia="仿宋" w:cs="仿宋"/>
          <w:sz w:val="32"/>
          <w:szCs w:val="32"/>
        </w:rPr>
        <w:t>补助资金项目经费根据年中财政追加情况核定编列当年的资金金额，镇财政所严格按照资金性质、资金支付要求进行兑付，无截留、挤占、挪用和改变资金用途的情况发生，确保了项目资金的专款专用。</w:t>
      </w:r>
      <w:r>
        <w:rPr>
          <w:rFonts w:hint="eastAsia" w:ascii="仿宋" w:hAnsi="仿宋" w:eastAsia="仿宋" w:cs="仿宋"/>
          <w:sz w:val="32"/>
          <w:szCs w:val="32"/>
        </w:rPr>
        <w:br w:type="textWrapping"/>
      </w:r>
      <w:r>
        <w:rPr>
          <w:rFonts w:hint="eastAsia" w:ascii="Times New Roman" w:hAnsi="Times New Roman" w:eastAsia="黑体" w:cs="Times New Roman"/>
          <w:kern w:val="2"/>
          <w:sz w:val="32"/>
          <w:szCs w:val="32"/>
          <w:lang w:val="zh-CN" w:eastAsia="zh-CN" w:bidi="ar-SA"/>
        </w:rPr>
        <w:t>三、项目实施及管理情况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项目组织架构及实施流程。</w:t>
      </w:r>
      <w:r>
        <w:rPr>
          <w:rFonts w:hint="eastAsia" w:ascii="仿宋_GB2312" w:hAnsi="仿宋_GB2312" w:eastAsia="仿宋_GB2312" w:cs="仿宋_GB2312"/>
          <w:b w:val="0"/>
          <w:bCs/>
          <w:sz w:val="32"/>
          <w:szCs w:val="32"/>
          <w:lang w:val="zh-CN"/>
        </w:rPr>
        <w:t>镇党委政府高度重视</w:t>
      </w:r>
      <w:r>
        <w:rPr>
          <w:rFonts w:hint="eastAsia" w:ascii="仿宋_GB2312" w:hAnsi="仿宋_GB2312" w:eastAsia="仿宋_GB2312" w:cs="仿宋_GB2312"/>
          <w:b w:val="0"/>
          <w:bCs/>
          <w:sz w:val="32"/>
          <w:szCs w:val="32"/>
          <w:lang w:val="en-US" w:eastAsia="zh-CN"/>
        </w:rPr>
        <w:t>关于</w:t>
      </w:r>
      <w:r>
        <w:rPr>
          <w:rFonts w:hint="eastAsia" w:ascii="仿宋_GB2312" w:hAnsi="Calibri" w:eastAsia="仿宋_GB2312" w:cs="仿宋"/>
          <w:color w:val="auto"/>
          <w:kern w:val="0"/>
          <w:sz w:val="32"/>
          <w:szCs w:val="32"/>
          <w:highlight w:val="none"/>
          <w:lang w:val="en-US" w:eastAsia="zh-CN" w:bidi="ar-SA"/>
        </w:rPr>
        <w:t>下达2022年抗旱应急财政补助资金</w:t>
      </w:r>
      <w:r>
        <w:rPr>
          <w:rFonts w:hint="eastAsia" w:ascii="仿宋_GB2312" w:hAnsi="Calibri" w:eastAsia="仿宋_GB2312" w:cs="仿宋"/>
          <w:color w:val="auto"/>
          <w:kern w:val="0"/>
          <w:sz w:val="32"/>
          <w:szCs w:val="32"/>
          <w:highlight w:val="none"/>
          <w:lang w:val="zh-CN" w:eastAsia="zh-CN" w:bidi="ar-SA"/>
        </w:rPr>
        <w:t>项目</w:t>
      </w:r>
      <w:r>
        <w:rPr>
          <w:rFonts w:hint="eastAsia" w:ascii="仿宋_GB2312" w:hAnsi="仿宋_GB2312" w:eastAsia="仿宋_GB2312" w:cs="仿宋_GB2312"/>
          <w:b w:val="0"/>
          <w:bCs/>
          <w:sz w:val="32"/>
          <w:szCs w:val="32"/>
          <w:lang w:val="zh-CN"/>
        </w:rPr>
        <w:t>，并成立工作领导小组。以镇党委副书记、镇长为组长，</w:t>
      </w:r>
      <w:r>
        <w:rPr>
          <w:rFonts w:hint="eastAsia" w:ascii="仿宋_GB2312" w:hAnsi="仿宋_GB2312" w:eastAsia="仿宋_GB2312" w:cs="仿宋_GB2312"/>
          <w:b w:val="0"/>
          <w:bCs/>
          <w:sz w:val="32"/>
          <w:szCs w:val="32"/>
          <w:lang w:val="en-US" w:eastAsia="zh-CN"/>
        </w:rPr>
        <w:t>镇党委委员、副镇长</w:t>
      </w:r>
      <w:r>
        <w:rPr>
          <w:rFonts w:hint="eastAsia" w:ascii="仿宋_GB2312" w:hAnsi="仿宋_GB2312" w:eastAsia="仿宋_GB2312" w:cs="仿宋_GB2312"/>
          <w:b w:val="0"/>
          <w:bCs/>
          <w:sz w:val="32"/>
          <w:szCs w:val="32"/>
          <w:lang w:val="zh-CN"/>
        </w:rPr>
        <w:t>为副组长，</w:t>
      </w:r>
      <w:r>
        <w:rPr>
          <w:rFonts w:hint="eastAsia" w:ascii="仿宋_GB2312" w:hAnsi="仿宋_GB2312" w:eastAsia="仿宋_GB2312" w:cs="仿宋_GB2312"/>
          <w:b w:val="0"/>
          <w:bCs/>
          <w:sz w:val="32"/>
          <w:szCs w:val="32"/>
          <w:lang w:val="en-US" w:eastAsia="zh-CN"/>
        </w:rPr>
        <w:t>相关站所负责人</w:t>
      </w:r>
      <w:r>
        <w:rPr>
          <w:rFonts w:hint="eastAsia" w:ascii="仿宋_GB2312" w:hAnsi="仿宋_GB2312" w:eastAsia="仿宋_GB2312" w:cs="仿宋_GB2312"/>
          <w:b w:val="0"/>
          <w:bCs/>
          <w:sz w:val="32"/>
          <w:szCs w:val="32"/>
          <w:lang w:val="zh-CN"/>
        </w:rPr>
        <w:t>为成员。抓</w:t>
      </w:r>
      <w:r>
        <w:rPr>
          <w:rFonts w:hint="eastAsia" w:ascii="Times New Roman" w:hAnsi="Times New Roman" w:eastAsia="仿宋_GB2312" w:cs="仿宋_GB2312"/>
          <w:sz w:val="32"/>
          <w:szCs w:val="32"/>
          <w:lang w:val="zh-CN"/>
        </w:rPr>
        <w:t>牢抓实此项目的实施。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项目管理情况。</w:t>
      </w:r>
      <w:r>
        <w:rPr>
          <w:rFonts w:hint="eastAsia" w:ascii="Times New Roman" w:hAnsi="Times New Roman" w:eastAsia="仿宋_GB2312" w:cs="仿宋_GB2312"/>
          <w:sz w:val="32"/>
          <w:szCs w:val="32"/>
          <w:lang w:val="zh-CN"/>
        </w:rPr>
        <w:t>项目资金由镇财政所具体管理，按投资计划，制定管理制度，对项目资金按项目单独核算实行“专款专用、专人管理”，不</w:t>
      </w:r>
      <w:r>
        <w:rPr>
          <w:rFonts w:hint="eastAsia" w:ascii="Times New Roman" w:hAnsi="Times New Roman" w:eastAsia="仿宋_GB2312" w:cs="仿宋_GB2312"/>
          <w:sz w:val="32"/>
          <w:szCs w:val="32"/>
          <w:lang w:val="en-US" w:eastAsia="zh-CN"/>
        </w:rPr>
        <w:t>存在</w:t>
      </w:r>
      <w:r>
        <w:rPr>
          <w:rFonts w:hint="eastAsia" w:ascii="Times New Roman" w:hAnsi="Times New Roman" w:eastAsia="仿宋_GB2312" w:cs="仿宋_GB2312"/>
          <w:sz w:val="32"/>
          <w:szCs w:val="32"/>
          <w:lang w:val="zh-CN"/>
        </w:rPr>
        <w:t>挤占挪用项目资金。</w:t>
      </w:r>
    </w:p>
    <w:p>
      <w:pPr>
        <w:pStyle w:val="2"/>
        <w:numPr>
          <w:ilvl w:val="0"/>
          <w:numId w:val="0"/>
        </w:numPr>
        <w:ind w:firstLine="643" w:firstLineChars="200"/>
        <w:jc w:val="left"/>
        <w:rPr>
          <w:rFonts w:hint="eastAsia" w:ascii="仿宋" w:hAnsi="仿宋" w:eastAsia="仿宋" w:cs="仿宋"/>
          <w:sz w:val="32"/>
          <w:szCs w:val="32"/>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Times New Roman" w:hAnsi="Times New Roman" w:eastAsia="仿宋_GB2312" w:cs="仿宋_GB2312"/>
          <w:sz w:val="32"/>
          <w:szCs w:val="32"/>
          <w:lang w:val="zh-CN"/>
        </w:rPr>
        <w:t>项目的正常实施监督检查是保障。我</w:t>
      </w:r>
      <w:r>
        <w:rPr>
          <w:rFonts w:hint="eastAsia" w:ascii="Times New Roman" w:hAnsi="Times New Roman" w:eastAsia="仿宋_GB2312" w:cs="仿宋_GB2312"/>
          <w:sz w:val="32"/>
          <w:szCs w:val="32"/>
          <w:lang w:val="en-US" w:eastAsia="zh-CN"/>
        </w:rPr>
        <w:t>镇</w:t>
      </w:r>
      <w:r>
        <w:rPr>
          <w:rFonts w:hint="eastAsia" w:ascii="Times New Roman" w:hAnsi="Times New Roman" w:eastAsia="仿宋_GB2312" w:cs="仿宋_GB2312"/>
          <w:sz w:val="32"/>
          <w:szCs w:val="32"/>
          <w:lang w:val="zh-CN"/>
        </w:rPr>
        <w:t>定期或不定期对项目进行现场检查和督查，确保项目建设质量。</w:t>
      </w:r>
    </w:p>
    <w:p>
      <w:pPr>
        <w:pageBreakBefore w:val="0"/>
        <w:kinsoku/>
        <w:wordWrap/>
        <w:overflowPunct/>
        <w:topLinePunct w:val="0"/>
        <w:autoSpaceDE w:val="0"/>
        <w:autoSpaceDN w:val="0"/>
        <w:bidi w:val="0"/>
        <w:adjustRightInd w:val="0"/>
        <w:spacing w:line="576" w:lineRule="exact"/>
        <w:ind w:firstLine="640" w:firstLineChars="200"/>
        <w:jc w:val="left"/>
        <w:textAlignment w:val="auto"/>
        <w:outlineLvl w:val="2"/>
        <w:rPr>
          <w:rFonts w:hint="default" w:ascii="仿宋_GB2312" w:hAnsi="Calibri" w:eastAsia="仿宋_GB2312" w:cs="仿宋"/>
          <w:color w:val="auto"/>
          <w:kern w:val="0"/>
          <w:sz w:val="32"/>
          <w:szCs w:val="32"/>
          <w:highlight w:val="none"/>
          <w:lang w:val="en-US" w:eastAsia="zh-CN" w:bidi="ar-SA"/>
        </w:rPr>
      </w:pPr>
      <w:r>
        <w:rPr>
          <w:rFonts w:hint="eastAsia" w:ascii="Times New Roman" w:hAnsi="Times New Roman" w:eastAsia="黑体" w:cs="Times New Roman"/>
          <w:kern w:val="2"/>
          <w:sz w:val="32"/>
          <w:szCs w:val="32"/>
          <w:lang w:val="zh-CN" w:eastAsia="zh-CN" w:bidi="ar-SA"/>
        </w:rPr>
        <w:t xml:space="preserve">四、项目绩效情况 </w:t>
      </w:r>
      <w:r>
        <w:rPr>
          <w:rFonts w:hint="eastAsia" w:ascii="仿宋" w:hAnsi="仿宋" w:eastAsia="仿宋" w:cs="仿宋"/>
          <w:sz w:val="32"/>
          <w:szCs w:val="32"/>
        </w:rPr>
        <w:br w:type="textWrapping"/>
      </w:r>
      <w:r>
        <w:rPr>
          <w:rFonts w:hint="eastAsia" w:ascii="楷体" w:hAnsi="楷体" w:eastAsia="楷体" w:cs="楷体"/>
          <w:sz w:val="32"/>
          <w:szCs w:val="32"/>
        </w:rPr>
        <w:t>（一）项目完成情况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1.目标任务完成情况。截</w:t>
      </w:r>
      <w:r>
        <w:rPr>
          <w:rFonts w:hint="eastAsia" w:ascii="仿宋" w:hAnsi="仿宋" w:eastAsia="仿宋" w:cs="仿宋"/>
          <w:sz w:val="32"/>
          <w:szCs w:val="32"/>
          <w:lang w:eastAsia="zh-CN"/>
        </w:rPr>
        <w:t>至</w:t>
      </w:r>
      <w:r>
        <w:rPr>
          <w:rFonts w:hint="eastAsia" w:ascii="仿宋" w:hAnsi="仿宋" w:eastAsia="仿宋" w:cs="仿宋"/>
          <w:sz w:val="32"/>
          <w:szCs w:val="32"/>
        </w:rPr>
        <w:t>目前，我镇2022年</w:t>
      </w:r>
      <w:r>
        <w:rPr>
          <w:rFonts w:hint="eastAsia" w:ascii="仿宋" w:hAnsi="仿宋" w:eastAsia="仿宋" w:cs="仿宋"/>
          <w:sz w:val="32"/>
          <w:szCs w:val="32"/>
          <w:lang w:eastAsia="zh-CN"/>
        </w:rPr>
        <w:t>抗旱应急</w:t>
      </w:r>
      <w:r>
        <w:rPr>
          <w:rFonts w:hint="eastAsia" w:ascii="仿宋" w:hAnsi="仿宋" w:eastAsia="仿宋" w:cs="仿宋"/>
          <w:sz w:val="32"/>
          <w:szCs w:val="32"/>
        </w:rPr>
        <w:t>补助资金项目已按照财政要求，圆满完成各项既定工作。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2.目标完成质量。</w:t>
      </w:r>
      <w:r>
        <w:rPr>
          <w:rFonts w:hint="eastAsia" w:ascii="仿宋" w:hAnsi="仿宋" w:eastAsia="仿宋" w:cs="仿宋"/>
          <w:sz w:val="32"/>
          <w:szCs w:val="32"/>
          <w:lang w:eastAsia="zh-CN"/>
        </w:rPr>
        <w:t>青牛</w:t>
      </w:r>
      <w:r>
        <w:rPr>
          <w:rFonts w:hint="eastAsia" w:ascii="仿宋" w:hAnsi="仿宋" w:eastAsia="仿宋" w:cs="仿宋"/>
          <w:sz w:val="32"/>
          <w:szCs w:val="32"/>
        </w:rPr>
        <w:t>镇2022年</w:t>
      </w:r>
      <w:r>
        <w:rPr>
          <w:rFonts w:hint="eastAsia" w:ascii="仿宋" w:hAnsi="仿宋" w:eastAsia="仿宋" w:cs="仿宋"/>
          <w:sz w:val="32"/>
          <w:szCs w:val="32"/>
          <w:lang w:eastAsia="zh-CN"/>
        </w:rPr>
        <w:t>抗旱应急</w:t>
      </w:r>
      <w:r>
        <w:rPr>
          <w:rFonts w:hint="eastAsia" w:ascii="仿宋" w:hAnsi="仿宋" w:eastAsia="仿宋" w:cs="仿宋"/>
          <w:sz w:val="32"/>
          <w:szCs w:val="32"/>
        </w:rPr>
        <w:t>补助资金项目在区财政局关心帮助及业务指导下，在镇党委政府坚强领导下，各村（社区）有序推进，保质保量完成各项任务，经村（社区）居民评价，满意度为96%。</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3.目标完成进度。截</w:t>
      </w:r>
      <w:r>
        <w:rPr>
          <w:rFonts w:hint="eastAsia" w:ascii="仿宋" w:hAnsi="仿宋" w:eastAsia="仿宋" w:cs="仿宋"/>
          <w:sz w:val="32"/>
          <w:szCs w:val="32"/>
          <w:lang w:eastAsia="zh-CN"/>
        </w:rPr>
        <w:t>至</w:t>
      </w:r>
      <w:r>
        <w:rPr>
          <w:rFonts w:hint="eastAsia" w:ascii="仿宋" w:hAnsi="仿宋" w:eastAsia="仿宋" w:cs="仿宋"/>
          <w:sz w:val="32"/>
          <w:szCs w:val="32"/>
        </w:rPr>
        <w:t>2022年12月31日，2022年</w:t>
      </w:r>
      <w:r>
        <w:rPr>
          <w:rFonts w:hint="eastAsia" w:ascii="仿宋" w:hAnsi="仿宋" w:eastAsia="仿宋" w:cs="仿宋"/>
          <w:sz w:val="32"/>
          <w:szCs w:val="32"/>
          <w:lang w:eastAsia="zh-CN"/>
        </w:rPr>
        <w:t>抗旱应急</w:t>
      </w:r>
      <w:r>
        <w:rPr>
          <w:rFonts w:hint="eastAsia" w:ascii="仿宋" w:hAnsi="仿宋" w:eastAsia="仿宋" w:cs="仿宋"/>
          <w:sz w:val="32"/>
          <w:szCs w:val="32"/>
        </w:rPr>
        <w:t>补助项目已完成100%。</w:t>
      </w:r>
      <w:r>
        <w:rPr>
          <w:rFonts w:hint="eastAsia" w:ascii="仿宋" w:hAnsi="仿宋" w:eastAsia="仿宋" w:cs="仿宋"/>
          <w:sz w:val="32"/>
          <w:szCs w:val="32"/>
        </w:rPr>
        <w:br w:type="textWrapping"/>
      </w:r>
      <w:r>
        <w:rPr>
          <w:rFonts w:hint="eastAsia" w:ascii="楷体" w:hAnsi="楷体" w:eastAsia="楷体" w:cs="楷体"/>
          <w:sz w:val="32"/>
          <w:szCs w:val="32"/>
        </w:rPr>
        <w:t>（二）项目效益情况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通过2022年</w:t>
      </w:r>
      <w:r>
        <w:rPr>
          <w:rFonts w:hint="eastAsia" w:ascii="仿宋" w:hAnsi="仿宋" w:eastAsia="仿宋" w:cs="仿宋"/>
          <w:sz w:val="32"/>
          <w:szCs w:val="32"/>
          <w:lang w:eastAsia="zh-CN"/>
        </w:rPr>
        <w:t>抗旱应急</w:t>
      </w:r>
      <w:r>
        <w:rPr>
          <w:rFonts w:hint="eastAsia" w:ascii="仿宋" w:hAnsi="仿宋" w:eastAsia="仿宋" w:cs="仿宋"/>
          <w:sz w:val="32"/>
          <w:szCs w:val="32"/>
        </w:rPr>
        <w:t>补助资金项目的实施，一是保障了村（社区）日常工作的正常运转，提高村（社区）办事效率；二是通过项目的实施，公共服务管理和社会管理水平得到提升，干群关系更加融洽，基层政权更加稳固。</w:t>
      </w:r>
      <w:r>
        <w:rPr>
          <w:rFonts w:hint="eastAsia" w:ascii="仿宋" w:hAnsi="仿宋" w:eastAsia="仿宋" w:cs="仿宋"/>
          <w:sz w:val="32"/>
          <w:szCs w:val="32"/>
        </w:rPr>
        <w:br w:type="textWrapping"/>
      </w:r>
      <w:r>
        <w:rPr>
          <w:rFonts w:hint="eastAsia" w:ascii="Times New Roman" w:hAnsi="Times New Roman" w:eastAsia="黑体" w:cs="Times New Roman"/>
          <w:kern w:val="2"/>
          <w:sz w:val="32"/>
          <w:szCs w:val="32"/>
          <w:lang w:val="zh-CN" w:eastAsia="zh-CN" w:bidi="ar-SA"/>
        </w:rPr>
        <w:t>五、评价结论及建议</w:t>
      </w:r>
      <w:r>
        <w:rPr>
          <w:rFonts w:hint="eastAsia" w:ascii="仿宋" w:hAnsi="仿宋" w:eastAsia="仿宋" w:cs="仿宋"/>
          <w:sz w:val="32"/>
          <w:szCs w:val="32"/>
        </w:rPr>
        <w:br w:type="textWrapping"/>
      </w:r>
      <w:r>
        <w:rPr>
          <w:rFonts w:hint="eastAsia" w:ascii="楷体" w:hAnsi="楷体" w:eastAsia="楷体" w:cs="楷体"/>
          <w:sz w:val="32"/>
          <w:szCs w:val="32"/>
        </w:rPr>
        <w:t>（一）评价结论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2022年</w:t>
      </w:r>
      <w:r>
        <w:rPr>
          <w:rFonts w:hint="eastAsia" w:ascii="仿宋" w:hAnsi="仿宋" w:eastAsia="仿宋" w:cs="仿宋"/>
          <w:sz w:val="32"/>
          <w:szCs w:val="32"/>
          <w:lang w:eastAsia="zh-CN"/>
        </w:rPr>
        <w:t>抗旱应急</w:t>
      </w:r>
      <w:r>
        <w:rPr>
          <w:rFonts w:hint="eastAsia" w:ascii="仿宋" w:hAnsi="仿宋" w:eastAsia="仿宋" w:cs="仿宋"/>
          <w:sz w:val="32"/>
          <w:szCs w:val="32"/>
        </w:rPr>
        <w:t>补助资金项目能按照相关规定进行使用和管理，程序较为规范，取得了良好</w:t>
      </w:r>
      <w:r>
        <w:rPr>
          <w:rFonts w:hint="eastAsia" w:ascii="仿宋" w:hAnsi="仿宋" w:eastAsia="仿宋" w:cs="仿宋"/>
          <w:sz w:val="32"/>
          <w:szCs w:val="32"/>
          <w:lang w:eastAsia="zh-CN"/>
        </w:rPr>
        <w:t>的</w:t>
      </w:r>
      <w:r>
        <w:rPr>
          <w:rFonts w:hint="eastAsia" w:ascii="仿宋" w:hAnsi="仿宋" w:eastAsia="仿宋" w:cs="仿宋"/>
          <w:sz w:val="32"/>
          <w:szCs w:val="32"/>
        </w:rPr>
        <w:t>经济收益和社会效益。我镇按照《广元市昭化区人民政府办公室关于印发&lt;广元市昭化区财政预算绩效管理实施细则&gt;的通知》(昭府办函[2018]118号)广元市昭化区项目支出绩效评价指标体系开展绩效评价，绩效目标在2022年基本完成，在保障机关运转、履行职能职责上整体情况良好。</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zh-CN" w:eastAsia="zh-CN"/>
        </w:rPr>
        <w:t>（二）存在的问题。</w:t>
      </w:r>
      <w:r>
        <w:rPr>
          <w:rFonts w:hint="eastAsia" w:ascii="仿宋_GB2312" w:hAnsi="Calibri" w:eastAsia="仿宋_GB2312" w:cs="仿宋"/>
          <w:color w:val="auto"/>
          <w:kern w:val="0"/>
          <w:sz w:val="32"/>
          <w:szCs w:val="32"/>
          <w:highlight w:val="none"/>
          <w:lang w:val="en-US" w:eastAsia="zh-CN" w:bidi="ar-SA"/>
        </w:rPr>
        <w:t>项目资料审核较慢，资金未及时拨付。</w:t>
      </w:r>
    </w:p>
    <w:p>
      <w:pPr>
        <w:keepNext w:val="0"/>
        <w:keepLines w:val="0"/>
        <w:pageBreakBefore w:val="0"/>
        <w:kinsoku/>
        <w:wordWrap/>
        <w:overflowPunct/>
        <w:topLinePunct w:val="0"/>
        <w:autoSpaceDE/>
        <w:bidi w:val="0"/>
        <w:adjustRightInd/>
        <w:spacing w:line="576" w:lineRule="exact"/>
        <w:ind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楷体" w:hAnsi="楷体" w:eastAsia="楷体" w:cs="楷体"/>
          <w:sz w:val="32"/>
          <w:szCs w:val="32"/>
          <w:lang w:val="zh-CN" w:eastAsia="zh-CN"/>
        </w:rPr>
        <w:t>（三）相关建议。</w:t>
      </w:r>
      <w:r>
        <w:rPr>
          <w:rFonts w:hint="eastAsia" w:ascii="仿宋_GB2312" w:hAnsi="Calibri" w:eastAsia="仿宋_GB2312" w:cs="仿宋"/>
          <w:color w:val="auto"/>
          <w:kern w:val="0"/>
          <w:sz w:val="32"/>
          <w:szCs w:val="32"/>
          <w:highlight w:val="none"/>
          <w:lang w:val="zh-CN" w:eastAsia="zh-CN" w:bidi="ar-SA"/>
        </w:rPr>
        <w:t>加强该项目资金实施的事前、事中、事后监督，提高项目资金使用精准，加强项目资金的财务核算管理，</w:t>
      </w:r>
      <w:r>
        <w:rPr>
          <w:rFonts w:hint="eastAsia" w:ascii="仿宋_GB2312" w:hAnsi="Calibri" w:eastAsia="仿宋_GB2312" w:cs="仿宋"/>
          <w:color w:val="auto"/>
          <w:kern w:val="0"/>
          <w:sz w:val="32"/>
          <w:szCs w:val="32"/>
          <w:highlight w:val="none"/>
          <w:lang w:val="en-US" w:eastAsia="zh-CN" w:bidi="ar-SA"/>
        </w:rPr>
        <w:t>及时报送审核项目资料</w:t>
      </w:r>
      <w:r>
        <w:rPr>
          <w:rFonts w:hint="eastAsia" w:ascii="仿宋_GB2312" w:hAnsi="Calibri" w:eastAsia="仿宋_GB2312" w:cs="仿宋"/>
          <w:color w:val="auto"/>
          <w:kern w:val="0"/>
          <w:sz w:val="32"/>
          <w:szCs w:val="32"/>
          <w:highlight w:val="none"/>
          <w:lang w:val="zh-CN" w:eastAsia="zh-CN" w:bidi="ar-SA"/>
        </w:rPr>
        <w:t>。</w:t>
      </w:r>
    </w:p>
    <w:p>
      <w:pPr>
        <w:pStyle w:val="2"/>
        <w:numPr>
          <w:ilvl w:val="0"/>
          <w:numId w:val="0"/>
        </w:numPr>
        <w:jc w:val="left"/>
        <w:rPr>
          <w:rFonts w:hint="eastAsia" w:ascii="仿宋" w:hAnsi="仿宋" w:eastAsia="仿宋" w:cs="仿宋"/>
          <w:sz w:val="32"/>
          <w:szCs w:val="32"/>
        </w:rPr>
      </w:pPr>
    </w:p>
    <w:p>
      <w:pPr>
        <w:spacing w:before="103" w:line="219" w:lineRule="auto"/>
        <w:jc w:val="center"/>
        <w:rPr>
          <w:rFonts w:ascii="宋体" w:hAnsi="宋体" w:cs="宋体"/>
          <w:sz w:val="34"/>
          <w:szCs w:val="34"/>
        </w:rPr>
      </w:pPr>
      <w:r>
        <w:rPr>
          <w:rFonts w:ascii="宋体" w:hAnsi="宋体" w:cs="宋体"/>
          <w:spacing w:val="28"/>
          <w:sz w:val="34"/>
          <w:szCs w:val="34"/>
        </w:rPr>
        <w:t>广元市昭化区财政项目(政策)支出绩效自评表</w:t>
      </w:r>
    </w:p>
    <w:p>
      <w:pPr>
        <w:spacing w:before="86" w:line="219" w:lineRule="auto"/>
        <w:ind w:left="3894"/>
        <w:rPr>
          <w:rFonts w:ascii="宋体" w:hAnsi="宋体" w:cs="宋体"/>
          <w:sz w:val="22"/>
          <w:szCs w:val="22"/>
        </w:rPr>
      </w:pPr>
      <w:r>
        <w:rPr>
          <w:rFonts w:ascii="宋体" w:hAnsi="宋体" w:cs="宋体"/>
          <w:spacing w:val="-14"/>
          <w:sz w:val="22"/>
          <w:szCs w:val="22"/>
        </w:rPr>
        <w:t>(</w:t>
      </w:r>
      <w:r>
        <w:rPr>
          <w:rFonts w:ascii="宋体" w:hAnsi="宋体" w:cs="宋体"/>
          <w:spacing w:val="32"/>
          <w:sz w:val="22"/>
          <w:szCs w:val="22"/>
        </w:rPr>
        <w:t xml:space="preserve">  </w:t>
      </w:r>
      <w:r>
        <w:rPr>
          <w:rFonts w:hint="eastAsia" w:ascii="宋体" w:hAnsi="宋体" w:cs="宋体"/>
          <w:spacing w:val="32"/>
          <w:sz w:val="22"/>
          <w:szCs w:val="22"/>
        </w:rPr>
        <w:t>2022</w:t>
      </w:r>
      <w:r>
        <w:rPr>
          <w:rFonts w:ascii="宋体" w:hAnsi="宋体" w:cs="宋体"/>
          <w:spacing w:val="32"/>
          <w:sz w:val="22"/>
          <w:szCs w:val="22"/>
        </w:rPr>
        <w:t xml:space="preserve"> </w:t>
      </w:r>
      <w:r>
        <w:rPr>
          <w:rFonts w:ascii="宋体" w:hAnsi="宋体" w:cs="宋体"/>
          <w:spacing w:val="-14"/>
          <w:sz w:val="22"/>
          <w:szCs w:val="22"/>
        </w:rPr>
        <w:t>年度)</w:t>
      </w:r>
    </w:p>
    <w:p>
      <w:pPr>
        <w:spacing w:line="134" w:lineRule="exact"/>
      </w:pPr>
    </w:p>
    <w:tbl>
      <w:tblPr>
        <w:tblStyle w:val="16"/>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752"/>
        <w:gridCol w:w="999"/>
        <w:gridCol w:w="778"/>
        <w:gridCol w:w="1308"/>
        <w:gridCol w:w="1145"/>
        <w:gridCol w:w="95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449" w:type="dxa"/>
            <w:gridSpan w:val="2"/>
          </w:tcPr>
          <w:p>
            <w:pPr>
              <w:spacing w:before="82" w:line="220" w:lineRule="auto"/>
              <w:ind w:left="75"/>
              <w:rPr>
                <w:rFonts w:ascii="宋体" w:hAnsi="宋体" w:cs="宋体"/>
                <w:sz w:val="17"/>
                <w:szCs w:val="17"/>
              </w:rPr>
            </w:pPr>
            <w:r>
              <w:rPr>
                <w:rFonts w:ascii="宋体" w:hAnsi="宋体" w:cs="宋体"/>
                <w:spacing w:val="-2"/>
                <w:sz w:val="17"/>
                <w:szCs w:val="17"/>
              </w:rPr>
              <w:t>项目(政策)名称</w:t>
            </w:r>
          </w:p>
        </w:tc>
        <w:tc>
          <w:tcPr>
            <w:tcW w:w="7650" w:type="dxa"/>
            <w:gridSpan w:val="6"/>
          </w:tcPr>
          <w:p>
            <w:r>
              <w:rPr>
                <w:rFonts w:hint="eastAsia" w:eastAsia="仿宋_GB2312" w:cs="仿宋_GB2312"/>
                <w:color w:val="000000" w:themeColor="text1"/>
                <w:sz w:val="22"/>
                <w:szCs w:val="22"/>
                <w14:textFill>
                  <w14:solidFill>
                    <w14:schemeClr w14:val="tx1"/>
                  </w14:solidFill>
                </w14:textFill>
              </w:rPr>
              <w:t>抗旱应急财政补助资金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tcPr>
          <w:p>
            <w:pPr>
              <w:spacing w:before="78" w:line="219" w:lineRule="auto"/>
              <w:ind w:left="404"/>
              <w:jc w:val="center"/>
              <w:rPr>
                <w:rFonts w:ascii="宋体" w:hAnsi="宋体" w:cs="宋体"/>
                <w:sz w:val="17"/>
                <w:szCs w:val="17"/>
              </w:rPr>
            </w:pPr>
            <w:r>
              <w:rPr>
                <w:rFonts w:ascii="宋体" w:hAnsi="宋体" w:cs="宋体"/>
                <w:spacing w:val="4"/>
                <w:sz w:val="17"/>
                <w:szCs w:val="17"/>
              </w:rPr>
              <w:t>主管部门</w:t>
            </w:r>
          </w:p>
        </w:tc>
        <w:tc>
          <w:tcPr>
            <w:tcW w:w="4230" w:type="dxa"/>
            <w:gridSpan w:val="4"/>
          </w:tcPr>
          <w:p>
            <w:r>
              <w:rPr>
                <w:rFonts w:hint="eastAsia" w:eastAsia="仿宋_GB2312" w:cs="仿宋_GB2312"/>
                <w:color w:val="000000" w:themeColor="text1"/>
                <w:sz w:val="22"/>
                <w:szCs w:val="22"/>
                <w14:textFill>
                  <w14:solidFill>
                    <w14:schemeClr w14:val="tx1"/>
                  </w14:solidFill>
                </w14:textFill>
              </w:rPr>
              <w:t>广元市昭化区人民政府</w:t>
            </w:r>
          </w:p>
        </w:tc>
        <w:tc>
          <w:tcPr>
            <w:tcW w:w="951" w:type="dxa"/>
          </w:tcPr>
          <w:p>
            <w:pPr>
              <w:spacing w:before="78" w:line="219" w:lineRule="auto"/>
              <w:jc w:val="center"/>
              <w:rPr>
                <w:rFonts w:ascii="宋体" w:hAnsi="宋体" w:cs="宋体"/>
                <w:spacing w:val="4"/>
                <w:sz w:val="17"/>
                <w:szCs w:val="17"/>
              </w:rPr>
            </w:pPr>
            <w:r>
              <w:rPr>
                <w:rFonts w:ascii="宋体" w:hAnsi="宋体" w:cs="宋体"/>
                <w:spacing w:val="4"/>
                <w:sz w:val="17"/>
                <w:szCs w:val="17"/>
              </w:rPr>
              <w:t>实施单位</w:t>
            </w:r>
          </w:p>
        </w:tc>
        <w:tc>
          <w:tcPr>
            <w:tcW w:w="2469" w:type="dxa"/>
          </w:tcPr>
          <w:p>
            <w:pPr>
              <w:spacing w:before="78" w:line="219" w:lineRule="auto"/>
              <w:jc w:val="center"/>
              <w:rPr>
                <w:rFonts w:ascii="宋体" w:hAnsi="宋体" w:cs="宋体"/>
                <w:spacing w:val="4"/>
                <w:sz w:val="17"/>
                <w:szCs w:val="17"/>
              </w:rPr>
            </w:pPr>
            <w:r>
              <w:rPr>
                <w:rFonts w:hint="eastAsia" w:ascii="宋体" w:hAnsi="宋体" w:cs="宋体"/>
                <w:spacing w:val="4"/>
                <w:sz w:val="17"/>
                <w:szCs w:val="17"/>
              </w:rPr>
              <w:t>王家镇人民政府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restart"/>
            <w:tcBorders>
              <w:bottom w:val="nil"/>
            </w:tcBorders>
          </w:tcPr>
          <w:p>
            <w:pPr>
              <w:spacing w:line="279" w:lineRule="auto"/>
            </w:pPr>
          </w:p>
          <w:p>
            <w:pPr>
              <w:spacing w:line="279" w:lineRule="auto"/>
            </w:pPr>
          </w:p>
          <w:p>
            <w:pPr>
              <w:spacing w:line="279" w:lineRule="auto"/>
            </w:pPr>
          </w:p>
          <w:p>
            <w:pPr>
              <w:spacing w:line="279" w:lineRule="auto"/>
            </w:pPr>
          </w:p>
          <w:p>
            <w:pPr>
              <w:spacing w:before="55" w:line="235" w:lineRule="auto"/>
              <w:ind w:left="464" w:right="197" w:hanging="389"/>
              <w:rPr>
                <w:rFonts w:ascii="宋体" w:hAnsi="宋体" w:cs="宋体"/>
                <w:sz w:val="17"/>
                <w:szCs w:val="17"/>
              </w:rPr>
            </w:pPr>
            <w:r>
              <w:rPr>
                <w:rFonts w:ascii="宋体" w:hAnsi="宋体" w:cs="宋体"/>
                <w:spacing w:val="-2"/>
                <w:sz w:val="17"/>
                <w:szCs w:val="17"/>
              </w:rPr>
              <w:t>项目(政策)资金</w:t>
            </w:r>
            <w:r>
              <w:rPr>
                <w:rFonts w:ascii="宋体" w:hAnsi="宋体" w:cs="宋体"/>
                <w:spacing w:val="5"/>
                <w:sz w:val="17"/>
                <w:szCs w:val="17"/>
              </w:rPr>
              <w:t xml:space="preserve"> </w:t>
            </w:r>
            <w:r>
              <w:rPr>
                <w:rFonts w:ascii="宋体" w:hAnsi="宋体" w:cs="宋体"/>
                <w:spacing w:val="9"/>
                <w:sz w:val="17"/>
                <w:szCs w:val="17"/>
              </w:rPr>
              <w:t>(万元)</w:t>
            </w:r>
          </w:p>
        </w:tc>
        <w:tc>
          <w:tcPr>
            <w:tcW w:w="1777" w:type="dxa"/>
            <w:gridSpan w:val="2"/>
          </w:tcPr>
          <w:p/>
        </w:tc>
        <w:tc>
          <w:tcPr>
            <w:tcW w:w="1308" w:type="dxa"/>
          </w:tcPr>
          <w:p>
            <w:pPr>
              <w:spacing w:before="77" w:line="219" w:lineRule="auto"/>
              <w:jc w:val="center"/>
              <w:rPr>
                <w:rFonts w:ascii="宋体" w:hAnsi="宋体" w:cs="宋体"/>
                <w:sz w:val="17"/>
                <w:szCs w:val="17"/>
              </w:rPr>
            </w:pPr>
            <w:r>
              <w:rPr>
                <w:rFonts w:ascii="宋体" w:hAnsi="宋体" w:cs="宋体"/>
                <w:spacing w:val="-2"/>
                <w:sz w:val="17"/>
                <w:szCs w:val="17"/>
              </w:rPr>
              <w:t>年初预算数</w:t>
            </w:r>
          </w:p>
        </w:tc>
        <w:tc>
          <w:tcPr>
            <w:tcW w:w="1145" w:type="dxa"/>
          </w:tcPr>
          <w:p>
            <w:pPr>
              <w:spacing w:before="98" w:line="219" w:lineRule="auto"/>
              <w:jc w:val="center"/>
              <w:rPr>
                <w:rFonts w:ascii="宋体" w:hAnsi="宋体" w:cs="宋体"/>
                <w:sz w:val="17"/>
                <w:szCs w:val="17"/>
              </w:rPr>
            </w:pPr>
            <w:r>
              <w:rPr>
                <w:rFonts w:ascii="宋体" w:hAnsi="宋体" w:cs="宋体"/>
                <w:spacing w:val="-2"/>
                <w:sz w:val="17"/>
                <w:szCs w:val="17"/>
              </w:rPr>
              <w:t>全年预算数</w:t>
            </w:r>
          </w:p>
        </w:tc>
        <w:tc>
          <w:tcPr>
            <w:tcW w:w="951" w:type="dxa"/>
          </w:tcPr>
          <w:p>
            <w:pPr>
              <w:spacing w:before="77" w:line="219" w:lineRule="auto"/>
              <w:jc w:val="center"/>
              <w:rPr>
                <w:rFonts w:ascii="宋体" w:hAnsi="宋体" w:cs="宋体"/>
                <w:sz w:val="17"/>
                <w:szCs w:val="17"/>
              </w:rPr>
            </w:pPr>
            <w:r>
              <w:rPr>
                <w:rFonts w:ascii="宋体" w:hAnsi="宋体" w:cs="宋体"/>
                <w:spacing w:val="-2"/>
                <w:sz w:val="17"/>
                <w:szCs w:val="17"/>
              </w:rPr>
              <w:t>全年执行数</w:t>
            </w:r>
          </w:p>
        </w:tc>
        <w:tc>
          <w:tcPr>
            <w:tcW w:w="2469" w:type="dxa"/>
          </w:tcPr>
          <w:p>
            <w:pPr>
              <w:spacing w:before="77" w:line="219" w:lineRule="auto"/>
              <w:jc w:val="center"/>
              <w:rPr>
                <w:rFonts w:ascii="宋体" w:hAnsi="宋体" w:cs="宋体"/>
                <w:sz w:val="17"/>
                <w:szCs w:val="17"/>
              </w:rPr>
            </w:pPr>
            <w:r>
              <w:rPr>
                <w:rFonts w:ascii="宋体" w:hAnsi="宋体" w:cs="宋体"/>
                <w:spacing w:val="-2"/>
                <w:sz w:val="17"/>
                <w:szCs w:val="17"/>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tc>
        <w:tc>
          <w:tcPr>
            <w:tcW w:w="1777" w:type="dxa"/>
            <w:gridSpan w:val="2"/>
          </w:tcPr>
          <w:p>
            <w:pPr>
              <w:spacing w:before="79" w:line="219" w:lineRule="auto"/>
              <w:ind w:left="151"/>
              <w:rPr>
                <w:rFonts w:ascii="宋体" w:hAnsi="宋体" w:cs="宋体"/>
                <w:sz w:val="17"/>
                <w:szCs w:val="17"/>
              </w:rPr>
            </w:pPr>
            <w:r>
              <w:rPr>
                <w:rFonts w:ascii="宋体" w:hAnsi="宋体" w:cs="宋体"/>
                <w:spacing w:val="-2"/>
                <w:sz w:val="17"/>
                <w:szCs w:val="17"/>
              </w:rPr>
              <w:t>年度资金总额</w:t>
            </w:r>
          </w:p>
        </w:tc>
        <w:tc>
          <w:tcPr>
            <w:tcW w:w="1308" w:type="dxa"/>
          </w:tcPr>
          <w:p>
            <w:pPr>
              <w:spacing w:before="77" w:line="219" w:lineRule="auto"/>
              <w:jc w:val="center"/>
              <w:rPr>
                <w:rFonts w:ascii="宋体" w:hAnsi="宋体" w:cs="宋体"/>
                <w:spacing w:val="-2"/>
                <w:sz w:val="17"/>
                <w:szCs w:val="17"/>
              </w:rPr>
            </w:pPr>
            <w:r>
              <w:rPr>
                <w:rFonts w:hint="eastAsia" w:ascii="宋体" w:hAnsi="宋体" w:cs="宋体"/>
                <w:spacing w:val="-2"/>
                <w:sz w:val="17"/>
                <w:szCs w:val="17"/>
                <w:lang w:val="en-US" w:eastAsia="zh-CN"/>
              </w:rPr>
              <w:t>0</w:t>
            </w:r>
          </w:p>
        </w:tc>
        <w:tc>
          <w:tcPr>
            <w:tcW w:w="1145" w:type="dxa"/>
          </w:tcPr>
          <w:p>
            <w:pPr>
              <w:spacing w:before="77" w:line="219" w:lineRule="auto"/>
              <w:jc w:val="center"/>
              <w:rPr>
                <w:rFonts w:hint="eastAsia" w:ascii="宋体" w:hAnsi="宋体" w:cs="宋体" w:eastAsiaTheme="minorEastAsia"/>
                <w:spacing w:val="-2"/>
                <w:sz w:val="17"/>
                <w:szCs w:val="17"/>
                <w:lang w:eastAsia="zh-CN"/>
              </w:rPr>
            </w:pPr>
            <w:r>
              <w:rPr>
                <w:rFonts w:hint="eastAsia" w:ascii="宋体" w:hAnsi="宋体" w:cs="宋体"/>
                <w:spacing w:val="-2"/>
                <w:sz w:val="17"/>
                <w:szCs w:val="17"/>
                <w:lang w:val="en-US" w:eastAsia="zh-CN"/>
              </w:rPr>
              <w:t>7</w:t>
            </w:r>
          </w:p>
        </w:tc>
        <w:tc>
          <w:tcPr>
            <w:tcW w:w="951" w:type="dxa"/>
          </w:tcPr>
          <w:p>
            <w:pPr>
              <w:spacing w:before="77" w:line="219" w:lineRule="auto"/>
              <w:jc w:val="center"/>
              <w:rPr>
                <w:rFonts w:ascii="宋体" w:hAnsi="宋体" w:cs="宋体"/>
                <w:spacing w:val="-2"/>
                <w:sz w:val="17"/>
                <w:szCs w:val="17"/>
              </w:rPr>
            </w:pPr>
            <w:r>
              <w:rPr>
                <w:rFonts w:hint="eastAsia" w:ascii="宋体" w:hAnsi="宋体" w:cs="宋体"/>
                <w:spacing w:val="-2"/>
                <w:sz w:val="17"/>
                <w:szCs w:val="17"/>
                <w:lang w:val="en-US" w:eastAsia="zh-CN"/>
              </w:rPr>
              <w:t>7</w:t>
            </w:r>
          </w:p>
        </w:tc>
        <w:tc>
          <w:tcPr>
            <w:tcW w:w="2469" w:type="dxa"/>
            <w:vAlign w:val="center"/>
          </w:tcPr>
          <w:p>
            <w:pPr>
              <w:spacing w:before="77" w:line="219" w:lineRule="auto"/>
              <w:jc w:val="center"/>
              <w:rPr>
                <w:rFonts w:ascii="宋体" w:hAnsi="宋体" w:cs="宋体"/>
                <w:spacing w:val="-2"/>
                <w:sz w:val="17"/>
                <w:szCs w:val="17"/>
              </w:rPr>
            </w:pPr>
            <w:r>
              <w:rPr>
                <w:rFonts w:hint="eastAsia" w:ascii="宋体" w:hAnsi="宋体" w:cs="宋体"/>
                <w:spacing w:val="-2"/>
                <w:sz w:val="17"/>
                <w:szCs w:val="17"/>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449" w:type="dxa"/>
            <w:gridSpan w:val="2"/>
            <w:vMerge w:val="continue"/>
            <w:tcBorders>
              <w:top w:val="nil"/>
              <w:bottom w:val="nil"/>
            </w:tcBorders>
          </w:tcPr>
          <w:p/>
        </w:tc>
        <w:tc>
          <w:tcPr>
            <w:tcW w:w="1777" w:type="dxa"/>
            <w:gridSpan w:val="2"/>
          </w:tcPr>
          <w:p>
            <w:pPr>
              <w:spacing w:before="109" w:line="219" w:lineRule="auto"/>
              <w:ind w:left="151"/>
              <w:rPr>
                <w:rFonts w:ascii="宋体" w:hAnsi="宋体" w:cs="宋体"/>
                <w:sz w:val="17"/>
                <w:szCs w:val="17"/>
              </w:rPr>
            </w:pPr>
            <w:r>
              <w:rPr>
                <w:rFonts w:ascii="宋体" w:hAnsi="宋体" w:cs="宋体"/>
                <w:sz w:val="17"/>
                <w:szCs w:val="17"/>
              </w:rPr>
              <w:t>(一)财政拨款小计</w:t>
            </w:r>
          </w:p>
        </w:tc>
        <w:tc>
          <w:tcPr>
            <w:tcW w:w="1308" w:type="dxa"/>
          </w:tcPr>
          <w:p>
            <w:pPr>
              <w:jc w:val="center"/>
            </w:pPr>
            <w:r>
              <w:rPr>
                <w:rFonts w:hint="eastAsia" w:ascii="宋体" w:hAnsi="宋体" w:cs="宋体"/>
                <w:spacing w:val="-2"/>
                <w:sz w:val="17"/>
                <w:szCs w:val="17"/>
                <w:lang w:val="en-US" w:eastAsia="zh-CN"/>
              </w:rPr>
              <w:t>0</w:t>
            </w:r>
          </w:p>
        </w:tc>
        <w:tc>
          <w:tcPr>
            <w:tcW w:w="1145" w:type="dxa"/>
          </w:tcPr>
          <w:p>
            <w:pPr>
              <w:jc w:val="center"/>
            </w:pPr>
            <w:r>
              <w:rPr>
                <w:rFonts w:hint="eastAsia" w:ascii="宋体" w:hAnsi="宋体" w:cs="宋体"/>
                <w:spacing w:val="-2"/>
                <w:sz w:val="17"/>
                <w:szCs w:val="17"/>
                <w:lang w:val="en-US" w:eastAsia="zh-CN"/>
              </w:rPr>
              <w:t>7</w:t>
            </w:r>
          </w:p>
        </w:tc>
        <w:tc>
          <w:tcPr>
            <w:tcW w:w="951" w:type="dxa"/>
          </w:tcPr>
          <w:p>
            <w:pPr>
              <w:jc w:val="center"/>
            </w:pPr>
            <w:r>
              <w:rPr>
                <w:rFonts w:hint="eastAsia" w:ascii="宋体" w:hAnsi="宋体" w:cs="宋体"/>
                <w:spacing w:val="-2"/>
                <w:sz w:val="17"/>
                <w:szCs w:val="17"/>
                <w:lang w:val="en-US" w:eastAsia="zh-CN"/>
              </w:rPr>
              <w:t>7</w:t>
            </w:r>
          </w:p>
        </w:tc>
        <w:tc>
          <w:tcPr>
            <w:tcW w:w="2469" w:type="dxa"/>
            <w:vAlign w:val="center"/>
          </w:tcPr>
          <w:p>
            <w:pPr>
              <w:jc w:val="center"/>
            </w:pPr>
            <w:r>
              <w:rPr>
                <w:rFonts w:hint="eastAsia" w:ascii="宋体" w:hAnsi="宋体" w:cs="宋体"/>
                <w:spacing w:val="-2"/>
                <w:sz w:val="17"/>
                <w:szCs w:val="17"/>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tc>
        <w:tc>
          <w:tcPr>
            <w:tcW w:w="1777" w:type="dxa"/>
            <w:gridSpan w:val="2"/>
          </w:tcPr>
          <w:p>
            <w:pPr>
              <w:spacing w:before="80" w:line="219" w:lineRule="auto"/>
              <w:ind w:left="151"/>
              <w:rPr>
                <w:rFonts w:ascii="宋体" w:hAnsi="宋体" w:cs="宋体"/>
                <w:sz w:val="17"/>
                <w:szCs w:val="17"/>
              </w:rPr>
            </w:pPr>
            <w:r>
              <w:rPr>
                <w:rFonts w:ascii="宋体" w:hAnsi="宋体" w:cs="宋体"/>
                <w:sz w:val="17"/>
                <w:szCs w:val="17"/>
              </w:rPr>
              <w:t>1.一般公共预算</w:t>
            </w:r>
          </w:p>
        </w:tc>
        <w:tc>
          <w:tcPr>
            <w:tcW w:w="1308" w:type="dxa"/>
          </w:tcPr>
          <w:p>
            <w:pPr>
              <w:jc w:val="center"/>
            </w:pPr>
            <w:r>
              <w:rPr>
                <w:rFonts w:hint="eastAsia" w:ascii="宋体" w:hAnsi="宋体" w:cs="宋体"/>
                <w:spacing w:val="-2"/>
                <w:sz w:val="17"/>
                <w:szCs w:val="17"/>
                <w:lang w:val="en-US" w:eastAsia="zh-CN"/>
              </w:rPr>
              <w:t>0</w:t>
            </w:r>
          </w:p>
        </w:tc>
        <w:tc>
          <w:tcPr>
            <w:tcW w:w="1145" w:type="dxa"/>
          </w:tcPr>
          <w:p>
            <w:pPr>
              <w:jc w:val="center"/>
            </w:pPr>
            <w:r>
              <w:rPr>
                <w:rFonts w:hint="eastAsia" w:ascii="宋体" w:hAnsi="宋体" w:cs="宋体"/>
                <w:spacing w:val="-2"/>
                <w:sz w:val="17"/>
                <w:szCs w:val="17"/>
                <w:lang w:val="en-US" w:eastAsia="zh-CN"/>
              </w:rPr>
              <w:t>7</w:t>
            </w:r>
          </w:p>
        </w:tc>
        <w:tc>
          <w:tcPr>
            <w:tcW w:w="951" w:type="dxa"/>
          </w:tcPr>
          <w:p>
            <w:pPr>
              <w:jc w:val="center"/>
            </w:pPr>
            <w:r>
              <w:rPr>
                <w:rFonts w:hint="eastAsia" w:ascii="宋体" w:hAnsi="宋体" w:cs="宋体"/>
                <w:spacing w:val="-2"/>
                <w:sz w:val="17"/>
                <w:szCs w:val="17"/>
                <w:lang w:val="en-US" w:eastAsia="zh-CN"/>
              </w:rPr>
              <w:t>7</w:t>
            </w:r>
          </w:p>
        </w:tc>
        <w:tc>
          <w:tcPr>
            <w:tcW w:w="2469" w:type="dxa"/>
            <w:vAlign w:val="center"/>
          </w:tcPr>
          <w:p>
            <w:pPr>
              <w:jc w:val="center"/>
            </w:pPr>
            <w:r>
              <w:rPr>
                <w:rFonts w:hint="eastAsia" w:ascii="宋体" w:hAnsi="宋体" w:cs="宋体"/>
                <w:spacing w:val="-2"/>
                <w:sz w:val="17"/>
                <w:szCs w:val="17"/>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continue"/>
            <w:tcBorders>
              <w:top w:val="nil"/>
              <w:bottom w:val="nil"/>
            </w:tcBorders>
          </w:tcPr>
          <w:p/>
        </w:tc>
        <w:tc>
          <w:tcPr>
            <w:tcW w:w="1777" w:type="dxa"/>
            <w:gridSpan w:val="2"/>
          </w:tcPr>
          <w:p>
            <w:pPr>
              <w:spacing w:before="78" w:line="219" w:lineRule="auto"/>
              <w:ind w:left="151"/>
              <w:rPr>
                <w:rFonts w:ascii="宋体" w:hAnsi="宋体" w:cs="宋体"/>
                <w:sz w:val="17"/>
                <w:szCs w:val="17"/>
              </w:rPr>
            </w:pPr>
            <w:r>
              <w:rPr>
                <w:rFonts w:ascii="宋体" w:hAnsi="宋体" w:cs="宋体"/>
                <w:spacing w:val="-2"/>
                <w:sz w:val="17"/>
                <w:szCs w:val="17"/>
              </w:rPr>
              <w:t>2.政府性基金</w:t>
            </w:r>
          </w:p>
        </w:tc>
        <w:tc>
          <w:tcPr>
            <w:tcW w:w="1308" w:type="dxa"/>
          </w:tcPr>
          <w:p/>
        </w:tc>
        <w:tc>
          <w:tcPr>
            <w:tcW w:w="1145" w:type="dxa"/>
          </w:tcPr>
          <w:p/>
        </w:tc>
        <w:tc>
          <w:tcPr>
            <w:tcW w:w="951" w:type="dxa"/>
          </w:tcPr>
          <w:p/>
        </w:tc>
        <w:tc>
          <w:tcPr>
            <w:tcW w:w="246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49" w:type="dxa"/>
            <w:gridSpan w:val="2"/>
            <w:vMerge w:val="continue"/>
            <w:tcBorders>
              <w:top w:val="nil"/>
              <w:bottom w:val="nil"/>
            </w:tcBorders>
          </w:tcPr>
          <w:p/>
        </w:tc>
        <w:tc>
          <w:tcPr>
            <w:tcW w:w="1777" w:type="dxa"/>
            <w:gridSpan w:val="2"/>
          </w:tcPr>
          <w:p>
            <w:pPr>
              <w:spacing w:before="119" w:line="219" w:lineRule="auto"/>
              <w:ind w:left="151"/>
              <w:rPr>
                <w:rFonts w:ascii="宋体" w:hAnsi="宋体" w:cs="宋体"/>
                <w:sz w:val="17"/>
                <w:szCs w:val="17"/>
              </w:rPr>
            </w:pPr>
            <w:r>
              <w:rPr>
                <w:rFonts w:ascii="宋体" w:hAnsi="宋体" w:cs="宋体"/>
                <w:spacing w:val="-1"/>
                <w:sz w:val="17"/>
                <w:szCs w:val="17"/>
              </w:rPr>
              <w:t>3.国有资本经营预算</w:t>
            </w:r>
          </w:p>
        </w:tc>
        <w:tc>
          <w:tcPr>
            <w:tcW w:w="1308" w:type="dxa"/>
          </w:tcPr>
          <w:p/>
        </w:tc>
        <w:tc>
          <w:tcPr>
            <w:tcW w:w="1145" w:type="dxa"/>
          </w:tcPr>
          <w:p/>
        </w:tc>
        <w:tc>
          <w:tcPr>
            <w:tcW w:w="951" w:type="dxa"/>
          </w:tcPr>
          <w:p/>
        </w:tc>
        <w:tc>
          <w:tcPr>
            <w:tcW w:w="246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tc>
        <w:tc>
          <w:tcPr>
            <w:tcW w:w="1777" w:type="dxa"/>
            <w:gridSpan w:val="2"/>
          </w:tcPr>
          <w:p>
            <w:pPr>
              <w:spacing w:before="82" w:line="219" w:lineRule="auto"/>
              <w:ind w:left="151"/>
              <w:rPr>
                <w:rFonts w:ascii="宋体" w:hAnsi="宋体" w:cs="宋体"/>
                <w:sz w:val="17"/>
                <w:szCs w:val="17"/>
              </w:rPr>
            </w:pPr>
            <w:r>
              <w:rPr>
                <w:rFonts w:ascii="宋体" w:hAnsi="宋体" w:cs="宋体"/>
                <w:spacing w:val="-1"/>
                <w:sz w:val="17"/>
                <w:szCs w:val="17"/>
              </w:rPr>
              <w:t>4.社保基金</w:t>
            </w:r>
          </w:p>
        </w:tc>
        <w:tc>
          <w:tcPr>
            <w:tcW w:w="1308" w:type="dxa"/>
          </w:tcPr>
          <w:p/>
        </w:tc>
        <w:tc>
          <w:tcPr>
            <w:tcW w:w="1145" w:type="dxa"/>
          </w:tcPr>
          <w:p/>
        </w:tc>
        <w:tc>
          <w:tcPr>
            <w:tcW w:w="951" w:type="dxa"/>
          </w:tcPr>
          <w:p/>
        </w:tc>
        <w:tc>
          <w:tcPr>
            <w:tcW w:w="246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tcBorders>
          </w:tcPr>
          <w:p/>
        </w:tc>
        <w:tc>
          <w:tcPr>
            <w:tcW w:w="1777" w:type="dxa"/>
            <w:gridSpan w:val="2"/>
          </w:tcPr>
          <w:p>
            <w:pPr>
              <w:spacing w:before="112" w:line="220" w:lineRule="auto"/>
              <w:ind w:left="151"/>
              <w:rPr>
                <w:rFonts w:ascii="宋体" w:hAnsi="宋体" w:cs="宋体"/>
                <w:sz w:val="17"/>
                <w:szCs w:val="17"/>
              </w:rPr>
            </w:pPr>
            <w:r>
              <w:rPr>
                <w:rFonts w:ascii="宋体" w:hAnsi="宋体" w:cs="宋体"/>
                <w:spacing w:val="1"/>
                <w:sz w:val="17"/>
                <w:szCs w:val="17"/>
              </w:rPr>
              <w:t>(二)其他资金</w:t>
            </w:r>
          </w:p>
        </w:tc>
        <w:tc>
          <w:tcPr>
            <w:tcW w:w="1308" w:type="dxa"/>
          </w:tcPr>
          <w:p/>
        </w:tc>
        <w:tc>
          <w:tcPr>
            <w:tcW w:w="1145" w:type="dxa"/>
          </w:tcPr>
          <w:p/>
        </w:tc>
        <w:tc>
          <w:tcPr>
            <w:tcW w:w="951" w:type="dxa"/>
          </w:tcPr>
          <w:p/>
        </w:tc>
        <w:tc>
          <w:tcPr>
            <w:tcW w:w="246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7" w:type="dxa"/>
            <w:vMerge w:val="restart"/>
            <w:tcBorders>
              <w:bottom w:val="nil"/>
            </w:tcBorders>
          </w:tcPr>
          <w:p>
            <w:pPr>
              <w:spacing w:line="385" w:lineRule="auto"/>
            </w:pPr>
          </w:p>
          <w:p>
            <w:pPr>
              <w:spacing w:before="55" w:line="219" w:lineRule="auto"/>
              <w:ind w:left="194" w:right="2" w:hanging="139"/>
              <w:rPr>
                <w:rFonts w:ascii="宋体" w:hAnsi="宋体" w:cs="宋体"/>
                <w:sz w:val="17"/>
                <w:szCs w:val="17"/>
              </w:rPr>
            </w:pPr>
            <w:r>
              <w:rPr>
                <w:rFonts w:ascii="宋体" w:hAnsi="宋体" w:cs="宋体"/>
                <w:spacing w:val="-11"/>
                <w:sz w:val="17"/>
                <w:szCs w:val="17"/>
              </w:rPr>
              <w:t>年度总体</w:t>
            </w:r>
            <w:r>
              <w:rPr>
                <w:rFonts w:ascii="宋体" w:hAnsi="宋体" w:cs="宋体"/>
                <w:sz w:val="17"/>
                <w:szCs w:val="17"/>
              </w:rPr>
              <w:t xml:space="preserve"> </w:t>
            </w:r>
            <w:r>
              <w:rPr>
                <w:rFonts w:ascii="宋体" w:hAnsi="宋体" w:cs="宋体"/>
                <w:spacing w:val="6"/>
                <w:sz w:val="17"/>
                <w:szCs w:val="17"/>
              </w:rPr>
              <w:t>目标</w:t>
            </w:r>
          </w:p>
        </w:tc>
        <w:tc>
          <w:tcPr>
            <w:tcW w:w="5933" w:type="dxa"/>
            <w:gridSpan w:val="6"/>
          </w:tcPr>
          <w:p>
            <w:pPr>
              <w:spacing w:before="183" w:line="220" w:lineRule="auto"/>
              <w:jc w:val="center"/>
              <w:rPr>
                <w:rFonts w:ascii="宋体" w:hAnsi="宋体" w:cs="宋体"/>
                <w:sz w:val="17"/>
                <w:szCs w:val="17"/>
              </w:rPr>
            </w:pPr>
            <w:r>
              <w:rPr>
                <w:rFonts w:ascii="宋体" w:hAnsi="宋体" w:cs="宋体"/>
                <w:spacing w:val="-2"/>
                <w:sz w:val="17"/>
                <w:szCs w:val="17"/>
              </w:rPr>
              <w:t>预期目标</w:t>
            </w:r>
          </w:p>
        </w:tc>
        <w:tc>
          <w:tcPr>
            <w:tcW w:w="2469" w:type="dxa"/>
          </w:tcPr>
          <w:p>
            <w:pPr>
              <w:spacing w:before="183" w:line="220" w:lineRule="auto"/>
              <w:jc w:val="center"/>
              <w:rPr>
                <w:rFonts w:ascii="宋体" w:hAnsi="宋体" w:cs="宋体"/>
                <w:spacing w:val="-2"/>
                <w:sz w:val="17"/>
                <w:szCs w:val="17"/>
              </w:rPr>
            </w:pPr>
            <w:r>
              <w:rPr>
                <w:rFonts w:hint="eastAsia" w:ascii="宋体" w:hAnsi="宋体" w:cs="宋体"/>
                <w:spacing w:val="-2"/>
                <w:sz w:val="17"/>
                <w:szCs w:val="17"/>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4" w:hRule="atLeast"/>
        </w:trPr>
        <w:tc>
          <w:tcPr>
            <w:tcW w:w="697" w:type="dxa"/>
            <w:vMerge w:val="continue"/>
            <w:tcBorders>
              <w:top w:val="nil"/>
            </w:tcBorders>
          </w:tcPr>
          <w:p/>
        </w:tc>
        <w:tc>
          <w:tcPr>
            <w:tcW w:w="5933" w:type="dxa"/>
            <w:gridSpan w:val="6"/>
            <w:vAlign w:val="center"/>
          </w:tcPr>
          <w:p>
            <w:pPr>
              <w:rPr>
                <w:rFonts w:ascii="宋体" w:hAnsi="宋体" w:cs="宋体"/>
                <w:spacing w:val="-2"/>
                <w:sz w:val="17"/>
                <w:szCs w:val="17"/>
              </w:rPr>
            </w:pPr>
            <w:r>
              <w:rPr>
                <w:rFonts w:hint="eastAsia" w:ascii="宋体" w:hAnsi="宋体" w:cs="宋体"/>
                <w:spacing w:val="-2"/>
                <w:sz w:val="17"/>
                <w:szCs w:val="17"/>
                <w:lang w:val="zh-CN"/>
              </w:rPr>
              <w:t xml:space="preserve">    用于送水燃油、抽水电价的补助及人饮及渠系维护，解决受灾人畜饮水困难问题，</w:t>
            </w:r>
            <w:r>
              <w:rPr>
                <w:rFonts w:ascii="宋体" w:hAnsi="宋体" w:cs="宋体"/>
                <w:spacing w:val="-2"/>
                <w:sz w:val="17"/>
                <w:szCs w:val="17"/>
                <w:lang w:val="zh-CN"/>
              </w:rPr>
              <w:t>确保受灾群众生活生产秩序正常，提高群众抗旱意识和自救能力</w:t>
            </w:r>
            <w:r>
              <w:rPr>
                <w:rFonts w:hint="eastAsia" w:ascii="宋体" w:hAnsi="宋体" w:cs="宋体"/>
                <w:spacing w:val="-2"/>
                <w:sz w:val="17"/>
                <w:szCs w:val="17"/>
                <w:lang w:val="zh-CN"/>
              </w:rPr>
              <w:t>，使</w:t>
            </w:r>
            <w:r>
              <w:rPr>
                <w:rFonts w:ascii="宋体" w:hAnsi="宋体" w:cs="宋体"/>
                <w:spacing w:val="-2"/>
                <w:sz w:val="17"/>
                <w:szCs w:val="17"/>
                <w:lang w:val="zh-CN"/>
              </w:rPr>
              <w:t>受灾群众对解决生活饮水、抗旱满意度</w:t>
            </w:r>
            <w:r>
              <w:rPr>
                <w:rFonts w:hint="eastAsia" w:ascii="宋体" w:hAnsi="宋体" w:cs="宋体"/>
                <w:spacing w:val="-2"/>
                <w:sz w:val="17"/>
                <w:szCs w:val="17"/>
                <w:lang w:val="zh-CN"/>
              </w:rPr>
              <w:t>达98%。</w:t>
            </w:r>
          </w:p>
          <w:p/>
        </w:tc>
        <w:tc>
          <w:tcPr>
            <w:tcW w:w="2469" w:type="dxa"/>
            <w:vAlign w:val="center"/>
          </w:tcPr>
          <w:p>
            <w:pPr>
              <w:rPr>
                <w:rFonts w:ascii="宋体" w:hAnsi="宋体" w:cs="宋体"/>
                <w:spacing w:val="-2"/>
                <w:sz w:val="17"/>
                <w:szCs w:val="17"/>
              </w:rPr>
            </w:pPr>
            <w:r>
              <w:rPr>
                <w:rFonts w:hint="eastAsia" w:ascii="宋体" w:hAnsi="宋体" w:cs="宋体"/>
                <w:spacing w:val="-2"/>
                <w:sz w:val="17"/>
                <w:szCs w:val="17"/>
                <w:lang w:val="zh-CN"/>
              </w:rPr>
              <w:t xml:space="preserve">     用于送水燃油、抽水电价的补助及人饮及渠系维护，解决受灾人畜饮水困难问题，</w:t>
            </w:r>
            <w:r>
              <w:rPr>
                <w:rFonts w:ascii="宋体" w:hAnsi="宋体" w:cs="宋体"/>
                <w:spacing w:val="-2"/>
                <w:sz w:val="17"/>
                <w:szCs w:val="17"/>
                <w:lang w:val="zh-CN"/>
              </w:rPr>
              <w:t>确保受灾群众生活生产秩序正常，提高群众抗旱意识和自救能力</w:t>
            </w:r>
            <w:r>
              <w:rPr>
                <w:rFonts w:hint="eastAsia" w:ascii="宋体" w:hAnsi="宋体" w:cs="宋体"/>
                <w:spacing w:val="-2"/>
                <w:sz w:val="17"/>
                <w:szCs w:val="17"/>
                <w:lang w:val="zh-CN"/>
              </w:rPr>
              <w:t>，使</w:t>
            </w:r>
            <w:r>
              <w:rPr>
                <w:rFonts w:ascii="宋体" w:hAnsi="宋体" w:cs="宋体"/>
                <w:spacing w:val="-2"/>
                <w:sz w:val="17"/>
                <w:szCs w:val="17"/>
                <w:lang w:val="zh-CN"/>
              </w:rPr>
              <w:t>受灾群众对解决生活饮水、抗旱满意度</w:t>
            </w:r>
            <w:r>
              <w:rPr>
                <w:rFonts w:hint="eastAsia" w:ascii="宋体" w:hAnsi="宋体" w:cs="宋体"/>
                <w:spacing w:val="-2"/>
                <w:sz w:val="17"/>
                <w:szCs w:val="17"/>
                <w:lang w:val="zh-CN"/>
              </w:rPr>
              <w:t>达98%。</w:t>
            </w:r>
          </w:p>
          <w:p>
            <w:pPr>
              <w:spacing w:before="183" w:line="220" w:lineRule="auto"/>
              <w:rPr>
                <w:rFonts w:ascii="宋体" w:hAnsi="宋体" w:cs="宋体"/>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697" w:type="dxa"/>
            <w:vMerge w:val="restart"/>
          </w:tcPr>
          <w:p>
            <w:pPr>
              <w:spacing w:line="253" w:lineRule="auto"/>
              <w:jc w:val="center"/>
            </w:pPr>
          </w:p>
          <w:p>
            <w:pPr>
              <w:spacing w:line="253" w:lineRule="auto"/>
              <w:jc w:val="center"/>
            </w:pPr>
          </w:p>
          <w:p>
            <w:pPr>
              <w:spacing w:line="253"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before="56" w:line="220" w:lineRule="auto"/>
              <w:ind w:left="55"/>
              <w:jc w:val="center"/>
              <w:rPr>
                <w:rFonts w:ascii="宋体" w:hAnsi="宋体" w:cs="宋体"/>
                <w:sz w:val="17"/>
                <w:szCs w:val="17"/>
              </w:rPr>
            </w:pPr>
            <w:r>
              <w:rPr>
                <w:rFonts w:ascii="宋体" w:hAnsi="宋体" w:cs="宋体"/>
                <w:spacing w:val="-11"/>
                <w:sz w:val="17"/>
                <w:szCs w:val="17"/>
              </w:rPr>
              <w:t>绩效指标</w:t>
            </w:r>
          </w:p>
        </w:tc>
        <w:tc>
          <w:tcPr>
            <w:tcW w:w="752" w:type="dxa"/>
            <w:tcBorders>
              <w:bottom w:val="single" w:color="auto" w:sz="4" w:space="0"/>
            </w:tcBorders>
          </w:tcPr>
          <w:p>
            <w:pPr>
              <w:spacing w:before="155" w:line="220" w:lineRule="auto"/>
              <w:ind w:left="40"/>
              <w:jc w:val="center"/>
              <w:rPr>
                <w:rFonts w:ascii="宋体" w:hAnsi="宋体" w:cs="宋体"/>
                <w:sz w:val="17"/>
                <w:szCs w:val="17"/>
              </w:rPr>
            </w:pPr>
            <w:r>
              <w:rPr>
                <w:rFonts w:ascii="宋体" w:hAnsi="宋体" w:cs="宋体"/>
                <w:spacing w:val="-2"/>
                <w:sz w:val="17"/>
                <w:szCs w:val="17"/>
              </w:rPr>
              <w:t>一级指标</w:t>
            </w:r>
          </w:p>
        </w:tc>
        <w:tc>
          <w:tcPr>
            <w:tcW w:w="999" w:type="dxa"/>
          </w:tcPr>
          <w:p>
            <w:pPr>
              <w:spacing w:before="155" w:line="220" w:lineRule="auto"/>
              <w:jc w:val="center"/>
              <w:rPr>
                <w:rFonts w:ascii="宋体" w:hAnsi="宋体" w:cs="宋体"/>
                <w:sz w:val="17"/>
                <w:szCs w:val="17"/>
              </w:rPr>
            </w:pPr>
            <w:r>
              <w:rPr>
                <w:rFonts w:ascii="宋体" w:hAnsi="宋体" w:cs="宋体"/>
                <w:spacing w:val="-2"/>
                <w:sz w:val="17"/>
                <w:szCs w:val="17"/>
              </w:rPr>
              <w:t>二级指标</w:t>
            </w:r>
          </w:p>
        </w:tc>
        <w:tc>
          <w:tcPr>
            <w:tcW w:w="2086" w:type="dxa"/>
            <w:gridSpan w:val="2"/>
          </w:tcPr>
          <w:p>
            <w:pPr>
              <w:spacing w:before="155" w:line="220" w:lineRule="auto"/>
              <w:jc w:val="center"/>
              <w:rPr>
                <w:rFonts w:ascii="宋体" w:hAnsi="宋体" w:cs="宋体"/>
                <w:sz w:val="17"/>
                <w:szCs w:val="17"/>
              </w:rPr>
            </w:pPr>
            <w:r>
              <w:rPr>
                <w:rFonts w:ascii="宋体" w:hAnsi="宋体" w:cs="宋体"/>
                <w:spacing w:val="-2"/>
                <w:sz w:val="17"/>
                <w:szCs w:val="17"/>
              </w:rPr>
              <w:t>三级指标</w:t>
            </w:r>
          </w:p>
        </w:tc>
        <w:tc>
          <w:tcPr>
            <w:tcW w:w="1145" w:type="dxa"/>
          </w:tcPr>
          <w:p>
            <w:pPr>
              <w:spacing w:before="155" w:line="219" w:lineRule="auto"/>
              <w:jc w:val="center"/>
              <w:rPr>
                <w:rFonts w:ascii="宋体" w:hAnsi="宋体" w:cs="宋体"/>
                <w:sz w:val="17"/>
                <w:szCs w:val="17"/>
              </w:rPr>
            </w:pPr>
            <w:r>
              <w:rPr>
                <w:rFonts w:ascii="宋体" w:hAnsi="宋体" w:cs="宋体"/>
                <w:spacing w:val="-2"/>
                <w:sz w:val="17"/>
                <w:szCs w:val="17"/>
              </w:rPr>
              <w:t>年度指标值</w:t>
            </w:r>
          </w:p>
        </w:tc>
        <w:tc>
          <w:tcPr>
            <w:tcW w:w="951" w:type="dxa"/>
          </w:tcPr>
          <w:p>
            <w:pPr>
              <w:spacing w:before="155" w:line="219" w:lineRule="auto"/>
              <w:jc w:val="center"/>
              <w:rPr>
                <w:rFonts w:ascii="宋体" w:hAnsi="宋体" w:cs="宋体"/>
                <w:sz w:val="17"/>
                <w:szCs w:val="17"/>
              </w:rPr>
            </w:pPr>
            <w:r>
              <w:rPr>
                <w:rFonts w:ascii="宋体" w:hAnsi="宋体" w:cs="宋体"/>
                <w:spacing w:val="-2"/>
                <w:sz w:val="17"/>
                <w:szCs w:val="17"/>
              </w:rPr>
              <w:t>实际完成值</w:t>
            </w:r>
          </w:p>
        </w:tc>
        <w:tc>
          <w:tcPr>
            <w:tcW w:w="2469" w:type="dxa"/>
          </w:tcPr>
          <w:p>
            <w:pPr>
              <w:spacing w:before="75" w:line="227" w:lineRule="auto"/>
              <w:jc w:val="center"/>
              <w:rPr>
                <w:rFonts w:ascii="宋体" w:hAnsi="宋体" w:cs="宋体"/>
                <w:sz w:val="16"/>
                <w:szCs w:val="16"/>
              </w:rPr>
            </w:pPr>
            <w:r>
              <w:rPr>
                <w:rFonts w:ascii="宋体" w:hAnsi="宋体" w:cs="宋体"/>
                <w:sz w:val="16"/>
                <w:szCs w:val="16"/>
              </w:rPr>
              <w:t>偏差原因分析及</w:t>
            </w:r>
            <w:r>
              <w:rPr>
                <w:rFonts w:ascii="宋体" w:hAnsi="宋体" w:cs="宋体"/>
                <w:spacing w:val="11"/>
                <w:sz w:val="16"/>
                <w:szCs w:val="16"/>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line="286" w:lineRule="auto"/>
              <w:jc w:val="center"/>
            </w:pPr>
          </w:p>
          <w:p>
            <w:pPr>
              <w:spacing w:line="286" w:lineRule="auto"/>
              <w:jc w:val="center"/>
            </w:pPr>
          </w:p>
          <w:p>
            <w:pPr>
              <w:spacing w:line="286" w:lineRule="auto"/>
              <w:jc w:val="center"/>
            </w:pPr>
          </w:p>
          <w:p>
            <w:pPr>
              <w:spacing w:line="286" w:lineRule="auto"/>
              <w:jc w:val="center"/>
            </w:pPr>
          </w:p>
          <w:p>
            <w:pPr>
              <w:spacing w:line="287" w:lineRule="auto"/>
              <w:jc w:val="center"/>
            </w:pPr>
          </w:p>
          <w:p>
            <w:pPr>
              <w:spacing w:before="56" w:line="219" w:lineRule="auto"/>
              <w:ind w:left="40"/>
              <w:jc w:val="center"/>
              <w:rPr>
                <w:rFonts w:ascii="宋体" w:hAnsi="宋体" w:cs="宋体"/>
                <w:sz w:val="17"/>
                <w:szCs w:val="17"/>
              </w:rPr>
            </w:pPr>
            <w:r>
              <w:rPr>
                <w:rFonts w:ascii="宋体" w:hAnsi="宋体" w:cs="宋体"/>
                <w:spacing w:val="-2"/>
                <w:sz w:val="17"/>
                <w:szCs w:val="17"/>
              </w:rPr>
              <w:t>产出指标</w:t>
            </w:r>
          </w:p>
        </w:tc>
        <w:tc>
          <w:tcPr>
            <w:tcW w:w="999" w:type="dxa"/>
            <w:tcBorders>
              <w:left w:val="single" w:color="auto" w:sz="4" w:space="0"/>
              <w:bottom w:val="nil"/>
            </w:tcBorders>
            <w:vAlign w:val="center"/>
          </w:tcPr>
          <w:p>
            <w:pPr>
              <w:spacing w:before="67" w:line="209" w:lineRule="auto"/>
              <w:ind w:left="23"/>
              <w:jc w:val="center"/>
              <w:rPr>
                <w:rFonts w:ascii="宋体" w:hAnsi="宋体" w:cs="宋体"/>
                <w:sz w:val="17"/>
                <w:szCs w:val="17"/>
              </w:rPr>
            </w:pPr>
            <w:r>
              <w:rPr>
                <w:rFonts w:ascii="宋体" w:hAnsi="宋体" w:cs="宋体"/>
                <w:sz w:val="17"/>
                <w:szCs w:val="17"/>
              </w:rPr>
              <w:t>时效指标</w:t>
            </w:r>
          </w:p>
        </w:tc>
        <w:tc>
          <w:tcPr>
            <w:tcW w:w="2086" w:type="dxa"/>
            <w:gridSpan w:val="2"/>
            <w:vAlign w:val="center"/>
          </w:tcPr>
          <w:p>
            <w:pPr>
              <w:spacing w:before="67" w:line="209" w:lineRule="auto"/>
              <w:ind w:left="23"/>
              <w:jc w:val="center"/>
              <w:rPr>
                <w:rFonts w:ascii="宋体" w:hAnsi="宋体" w:cs="宋体"/>
                <w:sz w:val="17"/>
                <w:szCs w:val="17"/>
              </w:rPr>
            </w:pPr>
            <w:r>
              <w:rPr>
                <w:rFonts w:ascii="宋体" w:hAnsi="宋体" w:cs="宋体"/>
                <w:sz w:val="17"/>
                <w:szCs w:val="17"/>
              </w:rPr>
              <w:t>抗旱资金兑付及时率</w:t>
            </w:r>
          </w:p>
        </w:tc>
        <w:tc>
          <w:tcPr>
            <w:tcW w:w="1145"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≥95%</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98%</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999" w:type="dxa"/>
            <w:tcBorders>
              <w:left w:val="single" w:color="auto" w:sz="4" w:space="0"/>
            </w:tcBorders>
            <w:vAlign w:val="center"/>
          </w:tcPr>
          <w:p>
            <w:pPr>
              <w:spacing w:before="67" w:line="209" w:lineRule="auto"/>
              <w:ind w:left="23"/>
              <w:jc w:val="center"/>
              <w:rPr>
                <w:rFonts w:ascii="宋体" w:hAnsi="宋体" w:cs="宋体"/>
                <w:sz w:val="17"/>
                <w:szCs w:val="17"/>
              </w:rPr>
            </w:pPr>
            <w:r>
              <w:rPr>
                <w:rFonts w:ascii="宋体" w:hAnsi="宋体" w:cs="宋体"/>
                <w:sz w:val="17"/>
                <w:szCs w:val="17"/>
              </w:rPr>
              <w:t>质量指标</w:t>
            </w:r>
          </w:p>
        </w:tc>
        <w:tc>
          <w:tcPr>
            <w:tcW w:w="2086" w:type="dxa"/>
            <w:gridSpan w:val="2"/>
            <w:vAlign w:val="center"/>
          </w:tcPr>
          <w:p>
            <w:pPr>
              <w:spacing w:before="67" w:line="209" w:lineRule="auto"/>
              <w:ind w:left="23"/>
              <w:jc w:val="center"/>
              <w:rPr>
                <w:rFonts w:ascii="宋体" w:hAnsi="宋体" w:cs="宋体"/>
                <w:sz w:val="17"/>
                <w:szCs w:val="17"/>
              </w:rPr>
            </w:pPr>
            <w:r>
              <w:rPr>
                <w:rFonts w:ascii="宋体" w:hAnsi="宋体" w:cs="宋体"/>
                <w:sz w:val="17"/>
                <w:szCs w:val="17"/>
              </w:rPr>
              <w:t>修复渠系耗材及租赁抽水设施质量合格率</w:t>
            </w:r>
          </w:p>
        </w:tc>
        <w:tc>
          <w:tcPr>
            <w:tcW w:w="1145"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=100%</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=100%</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999" w:type="dxa"/>
            <w:tcBorders>
              <w:left w:val="single" w:color="auto" w:sz="4" w:space="0"/>
              <w:bottom w:val="nil"/>
            </w:tcBorders>
            <w:vAlign w:val="center"/>
          </w:tcPr>
          <w:p>
            <w:pPr>
              <w:spacing w:before="67" w:line="209" w:lineRule="auto"/>
              <w:ind w:left="23"/>
              <w:jc w:val="center"/>
              <w:rPr>
                <w:rFonts w:ascii="宋体" w:hAnsi="宋体" w:cs="宋体"/>
                <w:sz w:val="17"/>
                <w:szCs w:val="17"/>
              </w:rPr>
            </w:pPr>
            <w:r>
              <w:rPr>
                <w:rFonts w:ascii="宋体" w:hAnsi="宋体" w:cs="宋体"/>
                <w:sz w:val="17"/>
                <w:szCs w:val="17"/>
              </w:rPr>
              <w:t>数量指标</w:t>
            </w:r>
          </w:p>
        </w:tc>
        <w:tc>
          <w:tcPr>
            <w:tcW w:w="2086" w:type="dxa"/>
            <w:gridSpan w:val="2"/>
            <w:vAlign w:val="center"/>
          </w:tcPr>
          <w:p>
            <w:pPr>
              <w:spacing w:before="67" w:line="209" w:lineRule="auto"/>
              <w:ind w:left="23"/>
              <w:jc w:val="center"/>
              <w:rPr>
                <w:rFonts w:ascii="宋体" w:hAnsi="宋体" w:cs="宋体"/>
                <w:sz w:val="17"/>
                <w:szCs w:val="17"/>
              </w:rPr>
            </w:pPr>
            <w:r>
              <w:rPr>
                <w:rFonts w:ascii="宋体" w:hAnsi="宋体" w:cs="宋体"/>
                <w:sz w:val="17"/>
                <w:szCs w:val="17"/>
              </w:rPr>
              <w:t>保障临时饮水困难人员</w:t>
            </w:r>
          </w:p>
        </w:tc>
        <w:tc>
          <w:tcPr>
            <w:tcW w:w="1145"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w:t>
            </w:r>
            <w:r>
              <w:rPr>
                <w:rFonts w:hint="eastAsia" w:ascii="宋体" w:hAnsi="宋体" w:cs="宋体"/>
                <w:sz w:val="17"/>
                <w:szCs w:val="17"/>
                <w:lang w:val="en-US" w:eastAsia="zh-CN"/>
              </w:rPr>
              <w:t>6</w:t>
            </w:r>
            <w:r>
              <w:rPr>
                <w:rFonts w:hint="eastAsia" w:ascii="宋体" w:hAnsi="宋体" w:cs="宋体"/>
                <w:sz w:val="17"/>
                <w:szCs w:val="17"/>
              </w:rPr>
              <w:t>60人</w:t>
            </w:r>
          </w:p>
        </w:tc>
        <w:tc>
          <w:tcPr>
            <w:tcW w:w="951" w:type="dxa"/>
            <w:vAlign w:val="center"/>
          </w:tcPr>
          <w:p>
            <w:pPr>
              <w:spacing w:before="67" w:line="209" w:lineRule="auto"/>
              <w:ind w:left="23" w:firstLine="340" w:firstLineChars="200"/>
              <w:rPr>
                <w:rFonts w:ascii="宋体" w:hAnsi="宋体" w:cs="宋体"/>
                <w:sz w:val="17"/>
                <w:szCs w:val="17"/>
              </w:rPr>
            </w:pPr>
            <w:r>
              <w:rPr>
                <w:rFonts w:hint="eastAsia" w:ascii="宋体" w:hAnsi="宋体" w:cs="宋体"/>
                <w:sz w:val="17"/>
                <w:szCs w:val="17"/>
                <w:lang w:val="en-US" w:eastAsia="zh-CN"/>
              </w:rPr>
              <w:t>6</w:t>
            </w:r>
            <w:r>
              <w:rPr>
                <w:rFonts w:hint="eastAsia" w:ascii="宋体" w:hAnsi="宋体" w:cs="宋体"/>
                <w:sz w:val="17"/>
                <w:szCs w:val="17"/>
              </w:rPr>
              <w:t>60人</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999" w:type="dxa"/>
            <w:tcBorders>
              <w:left w:val="single" w:color="auto" w:sz="4" w:space="0"/>
              <w:bottom w:val="nil"/>
            </w:tcBorders>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数量指标</w:t>
            </w:r>
          </w:p>
        </w:tc>
        <w:tc>
          <w:tcPr>
            <w:tcW w:w="2086" w:type="dxa"/>
            <w:gridSpan w:val="2"/>
            <w:vAlign w:val="center"/>
          </w:tcPr>
          <w:p>
            <w:pPr>
              <w:spacing w:before="67" w:line="209" w:lineRule="auto"/>
              <w:ind w:left="23"/>
              <w:jc w:val="center"/>
              <w:rPr>
                <w:rFonts w:ascii="宋体" w:hAnsi="宋体" w:cs="宋体"/>
                <w:sz w:val="17"/>
                <w:szCs w:val="17"/>
              </w:rPr>
            </w:pPr>
            <w:r>
              <w:rPr>
                <w:rFonts w:ascii="宋体" w:hAnsi="宋体" w:cs="宋体"/>
                <w:sz w:val="17"/>
                <w:szCs w:val="17"/>
              </w:rPr>
              <w:t>修复渠系长度</w:t>
            </w:r>
          </w:p>
        </w:tc>
        <w:tc>
          <w:tcPr>
            <w:tcW w:w="1145" w:type="dxa"/>
            <w:vAlign w:val="center"/>
          </w:tcPr>
          <w:p>
            <w:pPr>
              <w:spacing w:before="67" w:line="209" w:lineRule="auto"/>
              <w:ind w:left="23"/>
              <w:jc w:val="center"/>
              <w:rPr>
                <w:rFonts w:ascii="宋体" w:hAnsi="宋体" w:cs="宋体"/>
                <w:sz w:val="17"/>
                <w:szCs w:val="17"/>
              </w:rPr>
            </w:pPr>
            <w:r>
              <w:rPr>
                <w:rFonts w:ascii="宋体" w:hAnsi="宋体" w:cs="宋体"/>
                <w:sz w:val="17"/>
                <w:szCs w:val="17"/>
              </w:rPr>
              <w:t>≥</w:t>
            </w:r>
            <w:r>
              <w:rPr>
                <w:rFonts w:hint="eastAsia" w:ascii="宋体" w:hAnsi="宋体" w:cs="宋体"/>
                <w:sz w:val="17"/>
                <w:szCs w:val="17"/>
              </w:rPr>
              <w:t>260米</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260米</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999" w:type="dxa"/>
            <w:tcBorders>
              <w:left w:val="single" w:color="auto" w:sz="4" w:space="0"/>
              <w:bottom w:val="nil"/>
            </w:tcBorders>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数量指标</w:t>
            </w:r>
          </w:p>
        </w:tc>
        <w:tc>
          <w:tcPr>
            <w:tcW w:w="2086" w:type="dxa"/>
            <w:gridSpan w:val="2"/>
            <w:vAlign w:val="center"/>
          </w:tcPr>
          <w:p>
            <w:pPr>
              <w:spacing w:before="67" w:line="209" w:lineRule="auto"/>
              <w:ind w:left="23"/>
              <w:jc w:val="center"/>
              <w:rPr>
                <w:rFonts w:ascii="宋体" w:hAnsi="宋体" w:cs="宋体"/>
                <w:sz w:val="17"/>
                <w:szCs w:val="17"/>
              </w:rPr>
            </w:pPr>
            <w:r>
              <w:rPr>
                <w:rFonts w:ascii="宋体" w:hAnsi="宋体" w:cs="宋体"/>
                <w:sz w:val="17"/>
                <w:szCs w:val="17"/>
              </w:rPr>
              <w:t>抗旱期间每户人均送水量</w:t>
            </w:r>
          </w:p>
        </w:tc>
        <w:tc>
          <w:tcPr>
            <w:tcW w:w="1145" w:type="dxa"/>
            <w:vAlign w:val="center"/>
          </w:tcPr>
          <w:p>
            <w:pPr>
              <w:spacing w:before="67" w:line="209" w:lineRule="auto"/>
              <w:ind w:left="23"/>
              <w:jc w:val="center"/>
              <w:rPr>
                <w:rFonts w:ascii="宋体" w:hAnsi="宋体" w:cs="宋体"/>
                <w:sz w:val="17"/>
                <w:szCs w:val="17"/>
              </w:rPr>
            </w:pPr>
            <w:r>
              <w:rPr>
                <w:rFonts w:ascii="宋体" w:hAnsi="宋体" w:cs="宋体"/>
                <w:sz w:val="17"/>
                <w:szCs w:val="17"/>
              </w:rPr>
              <w:t>≥</w:t>
            </w:r>
            <w:r>
              <w:rPr>
                <w:rFonts w:hint="eastAsia" w:ascii="宋体" w:hAnsi="宋体" w:cs="宋体"/>
                <w:sz w:val="17"/>
                <w:szCs w:val="17"/>
                <w:lang w:val="en-US" w:eastAsia="zh-CN"/>
              </w:rPr>
              <w:t>1.3</w:t>
            </w:r>
            <w:r>
              <w:rPr>
                <w:rFonts w:hint="eastAsia" w:ascii="宋体" w:hAnsi="宋体" w:cs="宋体"/>
                <w:sz w:val="17"/>
                <w:szCs w:val="17"/>
              </w:rPr>
              <w:t>5吨</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lang w:val="en-US" w:eastAsia="zh-CN"/>
              </w:rPr>
              <w:t>1.3</w:t>
            </w:r>
            <w:r>
              <w:rPr>
                <w:rFonts w:hint="eastAsia" w:ascii="宋体" w:hAnsi="宋体" w:cs="宋体"/>
                <w:sz w:val="17"/>
                <w:szCs w:val="17"/>
              </w:rPr>
              <w:t>5吨</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pPr>
          </w:p>
        </w:tc>
        <w:tc>
          <w:tcPr>
            <w:tcW w:w="752" w:type="dxa"/>
            <w:vMerge w:val="restart"/>
            <w:tcBorders>
              <w:top w:val="single" w:color="auto" w:sz="4" w:space="0"/>
              <w:left w:val="single" w:color="auto" w:sz="4" w:space="0"/>
              <w:right w:val="single" w:color="auto" w:sz="4" w:space="0"/>
            </w:tcBorders>
            <w:vAlign w:val="center"/>
          </w:tcPr>
          <w:p>
            <w:pPr>
              <w:jc w:val="center"/>
            </w:pPr>
            <w:r>
              <w:rPr>
                <w:rFonts w:hint="eastAsia" w:ascii="宋体" w:hAnsi="宋体" w:cs="宋体"/>
                <w:spacing w:val="-2"/>
                <w:sz w:val="17"/>
                <w:szCs w:val="17"/>
              </w:rPr>
              <w:t>效益指标</w:t>
            </w:r>
          </w:p>
        </w:tc>
        <w:tc>
          <w:tcPr>
            <w:tcW w:w="999" w:type="dxa"/>
            <w:tcBorders>
              <w:left w:val="single" w:color="auto" w:sz="4" w:space="0"/>
              <w:bottom w:val="nil"/>
            </w:tcBorders>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可持续影响指标</w:t>
            </w:r>
          </w:p>
        </w:tc>
        <w:tc>
          <w:tcPr>
            <w:tcW w:w="2086" w:type="dxa"/>
            <w:gridSpan w:val="2"/>
            <w:vAlign w:val="center"/>
          </w:tcPr>
          <w:p>
            <w:pPr>
              <w:spacing w:before="67" w:line="209" w:lineRule="auto"/>
              <w:ind w:left="23"/>
              <w:jc w:val="center"/>
              <w:rPr>
                <w:rFonts w:ascii="宋体" w:hAnsi="宋体" w:cs="宋体"/>
                <w:sz w:val="17"/>
                <w:szCs w:val="17"/>
              </w:rPr>
            </w:pPr>
            <w:r>
              <w:rPr>
                <w:rFonts w:ascii="宋体" w:hAnsi="宋体" w:cs="宋体"/>
                <w:sz w:val="17"/>
                <w:szCs w:val="17"/>
              </w:rPr>
              <w:t>确保受灾群众生活生产秩序正常，</w:t>
            </w:r>
            <w:r>
              <w:rPr>
                <w:rFonts w:hint="eastAsia" w:ascii="宋体" w:hAnsi="宋体" w:cs="宋体"/>
                <w:sz w:val="17"/>
                <w:szCs w:val="17"/>
                <w:lang w:eastAsia="zh-CN"/>
              </w:rPr>
              <w:t>增强</w:t>
            </w:r>
            <w:r>
              <w:rPr>
                <w:rFonts w:ascii="宋体" w:hAnsi="宋体" w:cs="宋体"/>
                <w:sz w:val="17"/>
                <w:szCs w:val="17"/>
              </w:rPr>
              <w:t>群众抗旱意识和自救能力</w:t>
            </w:r>
          </w:p>
        </w:tc>
        <w:tc>
          <w:tcPr>
            <w:tcW w:w="1145"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定性</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有效</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pPr>
          </w:p>
        </w:tc>
        <w:tc>
          <w:tcPr>
            <w:tcW w:w="752" w:type="dxa"/>
            <w:vMerge w:val="continue"/>
            <w:tcBorders>
              <w:left w:val="single" w:color="auto" w:sz="4" w:space="0"/>
              <w:bottom w:val="single" w:color="auto" w:sz="4" w:space="0"/>
              <w:right w:val="single" w:color="auto" w:sz="4" w:space="0"/>
            </w:tcBorders>
            <w:vAlign w:val="center"/>
          </w:tcPr>
          <w:p>
            <w:pPr>
              <w:jc w:val="center"/>
            </w:pPr>
          </w:p>
        </w:tc>
        <w:tc>
          <w:tcPr>
            <w:tcW w:w="999" w:type="dxa"/>
            <w:tcBorders>
              <w:bottom w:val="nil"/>
            </w:tcBorders>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社会效益指标</w:t>
            </w:r>
          </w:p>
        </w:tc>
        <w:tc>
          <w:tcPr>
            <w:tcW w:w="2086" w:type="dxa"/>
            <w:gridSpan w:val="2"/>
            <w:vAlign w:val="center"/>
          </w:tcPr>
          <w:p>
            <w:pPr>
              <w:spacing w:before="67" w:line="209" w:lineRule="auto"/>
              <w:ind w:left="23"/>
              <w:jc w:val="center"/>
              <w:rPr>
                <w:rFonts w:ascii="宋体" w:hAnsi="宋体" w:cs="宋体"/>
                <w:sz w:val="17"/>
                <w:szCs w:val="17"/>
              </w:rPr>
            </w:pPr>
            <w:r>
              <w:t>受灾群众人饮及生活困难解决率</w:t>
            </w:r>
          </w:p>
        </w:tc>
        <w:tc>
          <w:tcPr>
            <w:tcW w:w="1145" w:type="dxa"/>
            <w:vAlign w:val="center"/>
          </w:tcPr>
          <w:p>
            <w:pPr>
              <w:spacing w:before="67" w:line="209" w:lineRule="auto"/>
              <w:ind w:left="23"/>
              <w:jc w:val="center"/>
              <w:rPr>
                <w:rFonts w:ascii="宋体" w:hAnsi="宋体" w:cs="宋体"/>
                <w:sz w:val="17"/>
                <w:szCs w:val="17"/>
              </w:rPr>
            </w:pPr>
            <w:r>
              <w:rPr>
                <w:rFonts w:ascii="宋体" w:hAnsi="宋体" w:cs="宋体"/>
                <w:sz w:val="17"/>
                <w:szCs w:val="17"/>
              </w:rPr>
              <w:t>≥</w:t>
            </w:r>
            <w:r>
              <w:rPr>
                <w:rFonts w:hint="eastAsia" w:ascii="宋体" w:hAnsi="宋体" w:cs="宋体"/>
                <w:sz w:val="17"/>
                <w:szCs w:val="17"/>
              </w:rPr>
              <w:t>95%</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99%</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pPr>
          </w:p>
        </w:tc>
        <w:tc>
          <w:tcPr>
            <w:tcW w:w="752" w:type="dxa"/>
            <w:tcBorders>
              <w:top w:val="single" w:color="auto" w:sz="4" w:space="0"/>
              <w:bottom w:val="nil"/>
            </w:tcBorders>
            <w:vAlign w:val="center"/>
          </w:tcPr>
          <w:p>
            <w:pPr>
              <w:spacing w:before="146" w:line="219" w:lineRule="auto"/>
              <w:ind w:left="191" w:right="124" w:hanging="70"/>
              <w:jc w:val="center"/>
              <w:rPr>
                <w:rFonts w:ascii="宋体" w:hAnsi="宋体" w:cs="宋体"/>
                <w:sz w:val="17"/>
                <w:szCs w:val="17"/>
              </w:rPr>
            </w:pPr>
            <w:r>
              <w:rPr>
                <w:rFonts w:ascii="宋体" w:hAnsi="宋体" w:cs="宋体"/>
                <w:spacing w:val="-3"/>
                <w:sz w:val="17"/>
                <w:szCs w:val="17"/>
              </w:rPr>
              <w:t>满意度</w:t>
            </w:r>
            <w:r>
              <w:rPr>
                <w:rFonts w:ascii="宋体" w:hAnsi="宋体" w:cs="宋体"/>
                <w:spacing w:val="1"/>
                <w:sz w:val="17"/>
                <w:szCs w:val="17"/>
              </w:rPr>
              <w:t xml:space="preserve"> </w:t>
            </w:r>
            <w:r>
              <w:rPr>
                <w:rFonts w:ascii="宋体" w:hAnsi="宋体" w:cs="宋体"/>
                <w:spacing w:val="-3"/>
                <w:sz w:val="17"/>
                <w:szCs w:val="17"/>
              </w:rPr>
              <w:t>指标</w:t>
            </w:r>
          </w:p>
        </w:tc>
        <w:tc>
          <w:tcPr>
            <w:tcW w:w="999" w:type="dxa"/>
            <w:tcBorders>
              <w:bottom w:val="nil"/>
            </w:tcBorders>
            <w:vAlign w:val="center"/>
          </w:tcPr>
          <w:p>
            <w:pPr>
              <w:spacing w:before="67" w:line="209" w:lineRule="auto"/>
              <w:ind w:left="23"/>
              <w:jc w:val="center"/>
              <w:rPr>
                <w:rFonts w:ascii="宋体" w:hAnsi="宋体" w:cs="宋体"/>
                <w:sz w:val="17"/>
                <w:szCs w:val="17"/>
              </w:rPr>
            </w:pPr>
            <w:r>
              <w:rPr>
                <w:rFonts w:ascii="宋体" w:hAnsi="宋体" w:cs="宋体"/>
                <w:sz w:val="17"/>
                <w:szCs w:val="17"/>
              </w:rPr>
              <w:t>帮扶对象满意度指标</w:t>
            </w:r>
          </w:p>
        </w:tc>
        <w:tc>
          <w:tcPr>
            <w:tcW w:w="2086" w:type="dxa"/>
            <w:gridSpan w:val="2"/>
            <w:vAlign w:val="center"/>
          </w:tcPr>
          <w:p>
            <w:pPr>
              <w:spacing w:before="67" w:line="209" w:lineRule="auto"/>
              <w:ind w:left="23"/>
              <w:jc w:val="center"/>
              <w:rPr>
                <w:rFonts w:ascii="宋体" w:hAnsi="宋体" w:cs="宋体"/>
                <w:sz w:val="17"/>
                <w:szCs w:val="17"/>
              </w:rPr>
            </w:pPr>
            <w:r>
              <w:rPr>
                <w:rFonts w:ascii="宋体" w:hAnsi="宋体" w:cs="宋体"/>
                <w:sz w:val="17"/>
                <w:szCs w:val="17"/>
              </w:rPr>
              <w:t>受灾群众对解决生活饮水、抗旱满意度</w:t>
            </w:r>
          </w:p>
        </w:tc>
        <w:tc>
          <w:tcPr>
            <w:tcW w:w="1145" w:type="dxa"/>
            <w:vAlign w:val="center"/>
          </w:tcPr>
          <w:p>
            <w:pPr>
              <w:spacing w:before="67" w:line="209" w:lineRule="auto"/>
              <w:ind w:left="23"/>
              <w:jc w:val="center"/>
              <w:rPr>
                <w:rFonts w:ascii="宋体" w:hAnsi="宋体" w:cs="宋体"/>
                <w:sz w:val="17"/>
                <w:szCs w:val="17"/>
              </w:rPr>
            </w:pPr>
            <w:r>
              <w:rPr>
                <w:rFonts w:ascii="宋体" w:hAnsi="宋体" w:cs="宋体"/>
                <w:sz w:val="17"/>
                <w:szCs w:val="17"/>
              </w:rPr>
              <w:t>≥</w:t>
            </w:r>
            <w:r>
              <w:rPr>
                <w:rFonts w:hint="eastAsia" w:ascii="宋体" w:hAnsi="宋体" w:cs="宋体"/>
                <w:sz w:val="17"/>
                <w:szCs w:val="17"/>
              </w:rPr>
              <w:t>98%</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99%</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630" w:type="dxa"/>
            <w:gridSpan w:val="7"/>
            <w:vAlign w:val="center"/>
          </w:tcPr>
          <w:p>
            <w:pPr>
              <w:spacing w:before="48" w:line="220" w:lineRule="auto"/>
              <w:ind w:left="3664"/>
              <w:jc w:val="center"/>
              <w:rPr>
                <w:rFonts w:ascii="宋体" w:hAnsi="宋体" w:cs="宋体"/>
                <w:sz w:val="17"/>
                <w:szCs w:val="17"/>
              </w:rPr>
            </w:pPr>
            <w:r>
              <w:rPr>
                <w:rFonts w:ascii="宋体" w:hAnsi="宋体" w:cs="宋体"/>
                <w:spacing w:val="-3"/>
                <w:sz w:val="17"/>
                <w:szCs w:val="17"/>
              </w:rPr>
              <w:t>总分</w:t>
            </w:r>
          </w:p>
        </w:tc>
        <w:tc>
          <w:tcPr>
            <w:tcW w:w="2469" w:type="dxa"/>
            <w:vAlign w:val="center"/>
          </w:tcPr>
          <w:p>
            <w:pPr>
              <w:jc w:val="center"/>
            </w:pPr>
            <w:r>
              <w:rPr>
                <w:rFonts w:hint="eastAsia"/>
              </w:rPr>
              <w:t>98.5</w:t>
            </w:r>
          </w:p>
        </w:tc>
      </w:tr>
    </w:tbl>
    <w:p>
      <w:pPr>
        <w:pStyle w:val="5"/>
        <w:spacing w:before="93"/>
      </w:pPr>
    </w:p>
    <w:p>
      <w:pPr>
        <w:widowControl w:val="0"/>
        <w:numPr>
          <w:ilvl w:val="0"/>
          <w:numId w:val="0"/>
        </w:numPr>
        <w:jc w:val="both"/>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snapToGrid w:val="0"/>
        <w:spacing w:line="576" w:lineRule="exact"/>
        <w:jc w:val="center"/>
        <w:rPr>
          <w:rFonts w:eastAsia="方正小标宋简体"/>
          <w:sz w:val="44"/>
          <w:szCs w:val="44"/>
        </w:rPr>
      </w:pPr>
      <w:r>
        <w:rPr>
          <w:rFonts w:hint="eastAsia" w:eastAsia="方正小标宋简体"/>
          <w:sz w:val="44"/>
          <w:szCs w:val="44"/>
        </w:rPr>
        <w:t>广元市昭化区</w:t>
      </w:r>
      <w:r>
        <w:rPr>
          <w:rFonts w:hint="eastAsia" w:eastAsia="方正小标宋简体"/>
          <w:sz w:val="44"/>
          <w:szCs w:val="44"/>
          <w:lang w:eastAsia="zh-CN"/>
        </w:rPr>
        <w:t>青牛</w:t>
      </w:r>
      <w:r>
        <w:rPr>
          <w:rFonts w:hint="eastAsia" w:eastAsia="方正小标宋简体"/>
          <w:sz w:val="44"/>
          <w:szCs w:val="44"/>
        </w:rPr>
        <w:t>镇人民政府</w:t>
      </w:r>
    </w:p>
    <w:p>
      <w:pPr>
        <w:spacing w:line="576" w:lineRule="exact"/>
        <w:jc w:val="center"/>
        <w:rPr>
          <w:rFonts w:eastAsia="方正小标宋简体" w:cs="方正小标宋简体"/>
          <w:color w:val="000000" w:themeColor="text1"/>
          <w:spacing w:val="11"/>
          <w:sz w:val="44"/>
          <w:szCs w:val="44"/>
          <w:lang w:val="zh-CN"/>
          <w14:textFill>
            <w14:solidFill>
              <w14:schemeClr w14:val="tx1"/>
            </w14:solidFill>
          </w14:textFill>
        </w:rPr>
      </w:pPr>
      <w:r>
        <w:rPr>
          <w:rFonts w:hint="eastAsia" w:eastAsia="方正小标宋简体"/>
          <w:sz w:val="44"/>
          <w:szCs w:val="44"/>
          <w:lang w:val="zh-CN"/>
        </w:rPr>
        <w:t>关于2022年财政项目（中央纪检监察转移支付资金）支出绩效自评报告</w:t>
      </w:r>
    </w:p>
    <w:p>
      <w:pPr>
        <w:spacing w:line="576" w:lineRule="exact"/>
        <w:ind w:firstLine="640" w:firstLineChars="200"/>
        <w:rPr>
          <w:rFonts w:eastAsia="仿宋_GB2312" w:cs="仿宋_GB2312"/>
          <w:color w:val="000000" w:themeColor="text1"/>
          <w:sz w:val="32"/>
          <w:szCs w:val="32"/>
          <w:lang w:val="zh-CN"/>
          <w14:textFill>
            <w14:solidFill>
              <w14:schemeClr w14:val="tx1"/>
            </w14:solidFill>
          </w14:textFill>
        </w:rPr>
      </w:pPr>
    </w:p>
    <w:p>
      <w:pPr>
        <w:spacing w:line="536" w:lineRule="exact"/>
        <w:ind w:firstLine="640" w:firstLineChars="200"/>
        <w:rPr>
          <w:rFonts w:eastAsia="黑体" w:cs="黑体"/>
          <w:color w:val="000000" w:themeColor="text1"/>
          <w:sz w:val="32"/>
          <w:szCs w:val="32"/>
          <w:lang w:val="zh-CN"/>
          <w14:textFill>
            <w14:solidFill>
              <w14:schemeClr w14:val="tx1"/>
            </w14:solidFill>
          </w14:textFill>
        </w:rPr>
      </w:pPr>
      <w:r>
        <w:rPr>
          <w:rFonts w:hint="eastAsia" w:eastAsia="黑体" w:cs="黑体"/>
          <w:color w:val="000000" w:themeColor="text1"/>
          <w:sz w:val="32"/>
          <w:szCs w:val="32"/>
          <w:lang w:val="zh-CN"/>
          <w14:textFill>
            <w14:solidFill>
              <w14:schemeClr w14:val="tx1"/>
            </w14:solidFill>
          </w14:textFill>
        </w:rPr>
        <w:t>一、项目概况</w:t>
      </w:r>
    </w:p>
    <w:p>
      <w:pPr>
        <w:spacing w:line="536" w:lineRule="exact"/>
        <w:ind w:firstLine="640" w:firstLineChars="200"/>
        <w:rPr>
          <w:rFonts w:hint="eastAsia" w:eastAsia="楷体_GB2312" w:cs="楷体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 xml:space="preserve"> (一)项目资金申报及批复情况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该项目申报资金性质为一般公共预算，总申报金额为</w:t>
      </w:r>
      <w:r>
        <w:rPr>
          <w:rFonts w:hint="eastAsia" w:eastAsia="仿宋_GB2312"/>
          <w:sz w:val="32"/>
          <w:szCs w:val="32"/>
        </w:rPr>
        <w:t>4.6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市级实际批复</w:t>
      </w:r>
      <w:r>
        <w:rPr>
          <w:rFonts w:hint="eastAsia" w:ascii="仿宋_GB2312" w:hAnsi="仿宋_GB2312" w:eastAsia="仿宋_GB2312" w:cs="仿宋_GB2312"/>
          <w:sz w:val="32"/>
          <w:szCs w:val="32"/>
        </w:rPr>
        <w:t>和安排预算资金为</w:t>
      </w:r>
      <w:r>
        <w:rPr>
          <w:rFonts w:hint="eastAsia" w:eastAsia="仿宋_GB2312"/>
          <w:sz w:val="32"/>
          <w:szCs w:val="32"/>
        </w:rPr>
        <w:t>4.6</w:t>
      </w:r>
      <w:r>
        <w:rPr>
          <w:rFonts w:hint="eastAsia" w:ascii="仿宋_GB2312" w:hAnsi="仿宋_GB2312" w:eastAsia="仿宋_GB2312" w:cs="仿宋_GB2312"/>
          <w:sz w:val="32"/>
          <w:szCs w:val="32"/>
        </w:rPr>
        <w:t>万元。</w:t>
      </w:r>
      <w:r>
        <w:rPr>
          <w:rFonts w:hint="eastAsia" w:eastAsia="楷体_GB2312" w:cs="楷体_GB2312"/>
          <w:color w:val="000000" w:themeColor="text1"/>
          <w:sz w:val="32"/>
          <w:szCs w:val="32"/>
          <w:lang w:val="zh-CN"/>
          <w14:textFill>
            <w14:solidFill>
              <w14:schemeClr w14:val="tx1"/>
            </w14:solidFill>
          </w14:textFill>
        </w:rPr>
        <w:t xml:space="preserve"> </w:t>
      </w:r>
    </w:p>
    <w:p>
      <w:pPr>
        <w:spacing w:line="536" w:lineRule="exact"/>
        <w:ind w:firstLine="640" w:firstLineChars="200"/>
        <w:rPr>
          <w:rFonts w:eastAsia="仿宋_GB2312" w:cs="仿宋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 xml:space="preserve"> (二)项目绩效目标</w:t>
      </w:r>
      <w:r>
        <w:rPr>
          <w:rFonts w:hint="eastAsia" w:eastAsia="仿宋_GB2312" w:cs="仿宋_GB2312"/>
          <w:color w:val="000000" w:themeColor="text1"/>
          <w:sz w:val="32"/>
          <w:szCs w:val="32"/>
          <w:lang w:val="zh-CN"/>
          <w14:textFill>
            <w14:solidFill>
              <w14:schemeClr w14:val="tx1"/>
            </w14:solidFill>
          </w14:textFill>
        </w:rPr>
        <w:t xml:space="preserve"> </w:t>
      </w:r>
    </w:p>
    <w:p>
      <w:pPr>
        <w:spacing w:line="536" w:lineRule="exact"/>
        <w:ind w:firstLine="640" w:firstLineChars="200"/>
        <w:rPr>
          <w:rFonts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rPr>
        <w:t>项目年初申报绩效目标为：</w:t>
      </w:r>
      <w:r>
        <w:rPr>
          <w:rFonts w:hint="eastAsia" w:eastAsia="仿宋_GB2312" w:cs="仿宋_GB2312"/>
          <w:color w:val="000000" w:themeColor="text1"/>
          <w:sz w:val="32"/>
          <w:szCs w:val="32"/>
          <w:lang w:val="zh-CN"/>
          <w14:textFill>
            <w14:solidFill>
              <w14:schemeClr w14:val="tx1"/>
            </w14:solidFill>
          </w14:textFill>
        </w:rPr>
        <w:t>用于强化监督执纪问责和监督调查处置职能，围绕现代化建设大局发挥监督保障作用，以便更好地服务民生大众。</w:t>
      </w:r>
    </w:p>
    <w:p>
      <w:pPr>
        <w:spacing w:line="536" w:lineRule="exact"/>
        <w:ind w:firstLine="640" w:firstLineChars="200"/>
        <w:rPr>
          <w:rFonts w:eastAsia="楷体_GB2312" w:cs="楷体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(三)项目资金申报相符性</w:t>
      </w:r>
    </w:p>
    <w:p>
      <w:pPr>
        <w:spacing w:line="536" w:lineRule="exact"/>
        <w:ind w:firstLine="640" w:firstLineChars="200"/>
        <w:rPr>
          <w:rFonts w:eastAsia="仿宋_GB2312" w:cs="仿宋_GB2312"/>
          <w:color w:val="000000" w:themeColor="text1"/>
          <w:sz w:val="32"/>
          <w:szCs w:val="32"/>
          <w:lang w:val="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纪检监察转移支付资金严格按照年初项目经费申报要求执行，项目经费申报符合当年本单位工作需要，并达到预期目标。</w:t>
      </w:r>
      <w:r>
        <w:rPr>
          <w:rFonts w:hint="eastAsia" w:eastAsia="仿宋_GB2312" w:cs="仿宋_GB2312"/>
          <w:snapToGrid w:val="0"/>
          <w:color w:val="000000" w:themeColor="text1"/>
          <w:spacing w:val="17"/>
          <w:kern w:val="0"/>
          <w:sz w:val="32"/>
          <w:szCs w:val="32"/>
          <w14:textFill>
            <w14:solidFill>
              <w14:schemeClr w14:val="tx1"/>
            </w14:solidFill>
          </w14:textFill>
        </w:rPr>
        <w:t>申报内容与实际相符、申报目标合理可行。</w:t>
      </w:r>
    </w:p>
    <w:p>
      <w:pPr>
        <w:spacing w:line="536" w:lineRule="exact"/>
        <w:ind w:firstLine="640" w:firstLineChars="200"/>
        <w:rPr>
          <w:rFonts w:eastAsia="楷体_GB2312" w:cs="楷体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(四)自评步骤及方法</w:t>
      </w:r>
    </w:p>
    <w:p>
      <w:pPr>
        <w:spacing w:line="536"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通过制定方案、资料收集、审核评价资料及撰写报告等几个阶段，认真、准确填写自评数据表，形成详实的自评报告，并在2023年4月20日之前按时完成自评工作，对所报送自评材料的真实性、完整性、一致性、规范性负责。</w:t>
      </w:r>
    </w:p>
    <w:p>
      <w:pPr>
        <w:spacing w:line="536" w:lineRule="exact"/>
        <w:ind w:firstLine="640" w:firstLineChars="200"/>
        <w:rPr>
          <w:rFonts w:eastAsia="黑体" w:cs="黑体"/>
          <w:color w:val="000000" w:themeColor="text1"/>
          <w:sz w:val="32"/>
          <w:szCs w:val="32"/>
          <w:lang w:val="zh-CN"/>
          <w14:textFill>
            <w14:solidFill>
              <w14:schemeClr w14:val="tx1"/>
            </w14:solidFill>
          </w14:textFill>
        </w:rPr>
      </w:pPr>
      <w:r>
        <w:rPr>
          <w:rFonts w:hint="eastAsia" w:eastAsia="黑体" w:cs="黑体"/>
          <w:color w:val="000000" w:themeColor="text1"/>
          <w:sz w:val="32"/>
          <w:szCs w:val="32"/>
          <w:lang w:val="zh-CN"/>
          <w14:textFill>
            <w14:solidFill>
              <w14:schemeClr w14:val="tx1"/>
            </w14:solidFill>
          </w14:textFill>
        </w:rPr>
        <w:t>二、 项目实施及管理情况</w:t>
      </w:r>
    </w:p>
    <w:p>
      <w:pPr>
        <w:spacing w:line="536" w:lineRule="exact"/>
        <w:ind w:firstLine="640" w:firstLineChars="200"/>
        <w:rPr>
          <w:rFonts w:eastAsia="楷体_GB2312" w:cs="楷体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(一)资金计划、到位及使用情况</w:t>
      </w:r>
    </w:p>
    <w:p>
      <w:pPr>
        <w:spacing w:line="536" w:lineRule="exact"/>
        <w:ind w:firstLine="640" w:firstLineChars="200"/>
        <w:rPr>
          <w:rFonts w:eastAsia="仿宋_GB2312" w:cs="仿宋_GB2312"/>
          <w:color w:val="000000" w:themeColor="text1"/>
          <w:sz w:val="32"/>
          <w:szCs w:val="32"/>
          <w:lang w:val="zh-CN"/>
          <w14:textFill>
            <w14:solidFill>
              <w14:schemeClr w14:val="tx1"/>
            </w14:solidFill>
          </w14:textFill>
        </w:rPr>
      </w:pPr>
      <w:r>
        <w:rPr>
          <w:rFonts w:hint="eastAsia" w:eastAsia="仿宋_GB2312" w:cs="仿宋_GB2312"/>
          <w:color w:val="000000" w:themeColor="text1"/>
          <w:sz w:val="32"/>
          <w:szCs w:val="32"/>
          <w:lang w:val="zh-CN"/>
          <w14:textFill>
            <w14:solidFill>
              <w14:schemeClr w14:val="tx1"/>
            </w14:solidFill>
          </w14:textFill>
        </w:rPr>
        <w:t>1.资金计划及时到位。</w:t>
      </w:r>
    </w:p>
    <w:p>
      <w:pPr>
        <w:spacing w:line="536" w:lineRule="exact"/>
        <w:ind w:firstLine="708" w:firstLineChars="200"/>
        <w:rPr>
          <w:rFonts w:eastAsia="仿宋_GB2312" w:cs="仿宋_GB2312"/>
          <w:color w:val="000000" w:themeColor="text1"/>
          <w:spacing w:val="17"/>
          <w:sz w:val="32"/>
          <w:szCs w:val="32"/>
          <w14:textFill>
            <w14:solidFill>
              <w14:schemeClr w14:val="tx1"/>
            </w14:solidFill>
          </w14:textFill>
        </w:rPr>
      </w:pPr>
      <w:r>
        <w:rPr>
          <w:rFonts w:hint="eastAsia" w:eastAsia="仿宋_GB2312" w:cs="仿宋_GB2312"/>
          <w:color w:val="000000" w:themeColor="text1"/>
          <w:spacing w:val="17"/>
          <w:sz w:val="32"/>
          <w:szCs w:val="32"/>
          <w14:textFill>
            <w14:solidFill>
              <w14:schemeClr w14:val="tx1"/>
            </w14:solidFill>
          </w14:textFill>
        </w:rPr>
        <w:t>各项目资金来源均为财政资金。资金到位及时，资金到位率100%、到位及时性</w:t>
      </w:r>
      <w:r>
        <w:rPr>
          <w:rFonts w:hint="eastAsia" w:eastAsia="仿宋_GB2312" w:cs="仿宋_GB2312"/>
          <w:color w:val="000000" w:themeColor="text1"/>
          <w:spacing w:val="17"/>
          <w:sz w:val="32"/>
          <w:szCs w:val="32"/>
          <w:lang w:val="en-US" w:eastAsia="zh-CN"/>
          <w14:textFill>
            <w14:solidFill>
              <w14:schemeClr w14:val="tx1"/>
            </w14:solidFill>
          </w14:textFill>
        </w:rPr>
        <w:t>100</w:t>
      </w:r>
      <w:r>
        <w:rPr>
          <w:rFonts w:hint="eastAsia" w:eastAsia="仿宋_GB2312" w:cs="仿宋_GB2312"/>
          <w:color w:val="000000" w:themeColor="text1"/>
          <w:spacing w:val="17"/>
          <w:sz w:val="32"/>
          <w:szCs w:val="32"/>
          <w14:textFill>
            <w14:solidFill>
              <w14:schemeClr w14:val="tx1"/>
            </w14:solidFill>
          </w14:textFill>
        </w:rPr>
        <w:t>%。</w:t>
      </w:r>
    </w:p>
    <w:p>
      <w:pPr>
        <w:spacing w:line="536" w:lineRule="exact"/>
        <w:ind w:firstLine="640" w:firstLineChars="200"/>
        <w:rPr>
          <w:rFonts w:eastAsia="仿宋_GB2312" w:cs="仿宋_GB2312"/>
          <w:color w:val="000000" w:themeColor="text1"/>
          <w:sz w:val="32"/>
          <w:szCs w:val="32"/>
          <w:lang w:val="zh-CN"/>
          <w14:textFill>
            <w14:solidFill>
              <w14:schemeClr w14:val="tx1"/>
            </w14:solidFill>
          </w14:textFill>
        </w:rPr>
      </w:pPr>
      <w:r>
        <w:rPr>
          <w:rFonts w:hint="eastAsia" w:eastAsia="仿宋_GB2312" w:cs="仿宋_GB2312"/>
          <w:color w:val="000000" w:themeColor="text1"/>
          <w:sz w:val="32"/>
          <w:szCs w:val="32"/>
          <w:lang w:val="zh-CN"/>
          <w14:textFill>
            <w14:solidFill>
              <w14:schemeClr w14:val="tx1"/>
            </w14:solidFill>
          </w14:textFill>
        </w:rPr>
        <w:t>2.资金使用。</w:t>
      </w:r>
    </w:p>
    <w:p>
      <w:pPr>
        <w:spacing w:line="536"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2022年中央纪检监察转移支付资金预算支出4.6万元，实际支出</w:t>
      </w:r>
      <w:r>
        <w:rPr>
          <w:rFonts w:hint="eastAsia" w:eastAsia="仿宋_GB2312" w:cs="仿宋_GB2312"/>
          <w:color w:val="000000" w:themeColor="text1"/>
          <w:spacing w:val="17"/>
          <w:sz w:val="32"/>
          <w:szCs w:val="32"/>
          <w14:textFill>
            <w14:solidFill>
              <w14:schemeClr w14:val="tx1"/>
            </w14:solidFill>
          </w14:textFill>
        </w:rPr>
        <w:t>4.6</w:t>
      </w:r>
      <w:r>
        <w:rPr>
          <w:rFonts w:hint="eastAsia" w:eastAsia="仿宋_GB2312"/>
          <w:color w:val="000000" w:themeColor="text1"/>
          <w:sz w:val="32"/>
          <w:szCs w:val="32"/>
          <w14:textFill>
            <w14:solidFill>
              <w14:schemeClr w14:val="tx1"/>
            </w14:solidFill>
          </w14:textFill>
        </w:rPr>
        <w:t>万元，主要用于</w:t>
      </w:r>
      <w:r>
        <w:rPr>
          <w:rFonts w:hint="eastAsia" w:eastAsia="仿宋_GB2312"/>
          <w:color w:val="000000" w:themeColor="text1"/>
          <w:sz w:val="32"/>
          <w:szCs w:val="32"/>
          <w:lang w:eastAsia="zh-CN"/>
          <w14:textFill>
            <w14:solidFill>
              <w14:schemeClr w14:val="tx1"/>
            </w14:solidFill>
          </w14:textFill>
        </w:rPr>
        <w:t>青牛</w:t>
      </w:r>
      <w:r>
        <w:rPr>
          <w:rFonts w:hint="eastAsia" w:eastAsia="仿宋_GB2312"/>
          <w:color w:val="000000" w:themeColor="text1"/>
          <w:sz w:val="32"/>
          <w:szCs w:val="32"/>
          <w14:textFill>
            <w14:solidFill>
              <w14:schemeClr w14:val="tx1"/>
            </w14:solidFill>
          </w14:textFill>
        </w:rPr>
        <w:t>镇纪委谈话室的建设。</w:t>
      </w:r>
    </w:p>
    <w:p>
      <w:pPr>
        <w:spacing w:line="536" w:lineRule="exact"/>
        <w:ind w:firstLine="640" w:firstLineChars="200"/>
        <w:rPr>
          <w:rFonts w:eastAsia="楷体_GB2312" w:cs="楷体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(二)项目财务管理情况</w:t>
      </w:r>
    </w:p>
    <w:p>
      <w:pPr>
        <w:spacing w:line="536" w:lineRule="exact"/>
        <w:ind w:firstLine="708" w:firstLineChars="200"/>
        <w:rPr>
          <w:rFonts w:eastAsia="仿宋_GB2312" w:cs="仿宋_GB2312"/>
          <w:color w:val="000000" w:themeColor="text1"/>
          <w:sz w:val="32"/>
          <w:szCs w:val="32"/>
          <w:lang w:val="zh-CN"/>
          <w14:textFill>
            <w14:solidFill>
              <w14:schemeClr w14:val="tx1"/>
            </w14:solidFill>
          </w14:textFill>
        </w:rPr>
      </w:pPr>
      <w:r>
        <w:rPr>
          <w:rFonts w:hint="eastAsia" w:eastAsia="仿宋_GB2312" w:cs="仿宋_GB2312"/>
          <w:color w:val="000000" w:themeColor="text1"/>
          <w:spacing w:val="17"/>
          <w:sz w:val="32"/>
          <w:szCs w:val="32"/>
          <w14:textFill>
            <w14:solidFill>
              <w14:schemeClr w14:val="tx1"/>
            </w14:solidFill>
          </w14:textFill>
        </w:rPr>
        <w:t>我镇有健全的财务制度，资金拨付严格按照财务管理制度进行管理，保证专款专用，资金发放复查由财务人员按照财务制度进行资金的审核、支付和核算，所有支出均按政策进行，在具体支付时，具备了资金发票等相关材料，手续完善，不存在虚假会计凭证的情况，会计严格执行财务管理制度，财务处理及时，核算规范。</w:t>
      </w:r>
    </w:p>
    <w:p>
      <w:pPr>
        <w:spacing w:line="536" w:lineRule="exact"/>
        <w:ind w:firstLine="640" w:firstLineChars="200"/>
        <w:rPr>
          <w:rFonts w:eastAsia="楷体_GB2312" w:cs="楷体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(三)项目组织实施及管理情况</w:t>
      </w:r>
    </w:p>
    <w:p>
      <w:pPr>
        <w:spacing w:line="536" w:lineRule="exact"/>
        <w:ind w:firstLine="708" w:firstLineChars="200"/>
        <w:rPr>
          <w:rFonts w:eastAsia="仿宋_GB2312" w:cs="仿宋_GB2312"/>
          <w:color w:val="000000" w:themeColor="text1"/>
          <w:spacing w:val="17"/>
          <w:sz w:val="32"/>
          <w:szCs w:val="32"/>
          <w14:textFill>
            <w14:solidFill>
              <w14:schemeClr w14:val="tx1"/>
            </w14:solidFill>
          </w14:textFill>
        </w:rPr>
      </w:pPr>
      <w:r>
        <w:rPr>
          <w:rFonts w:hint="eastAsia" w:eastAsia="仿宋_GB2312" w:cs="仿宋_GB2312"/>
          <w:color w:val="000000" w:themeColor="text1"/>
          <w:spacing w:val="17"/>
          <w:sz w:val="32"/>
          <w:szCs w:val="32"/>
          <w14:textFill>
            <w14:solidFill>
              <w14:schemeClr w14:val="tx1"/>
            </w14:solidFill>
          </w14:textFill>
        </w:rPr>
        <w:t>该资金主要用于</w:t>
      </w:r>
      <w:r>
        <w:rPr>
          <w:rFonts w:hint="eastAsia" w:eastAsia="仿宋_GB2312" w:cs="仿宋_GB2312"/>
          <w:color w:val="000000" w:themeColor="text1"/>
          <w:spacing w:val="17"/>
          <w:sz w:val="32"/>
          <w:szCs w:val="32"/>
          <w:lang w:eastAsia="zh-CN"/>
          <w14:textFill>
            <w14:solidFill>
              <w14:schemeClr w14:val="tx1"/>
            </w14:solidFill>
          </w14:textFill>
        </w:rPr>
        <w:t>青牛</w:t>
      </w:r>
      <w:r>
        <w:rPr>
          <w:rFonts w:hint="eastAsia" w:eastAsia="仿宋_GB2312" w:cs="仿宋_GB2312"/>
          <w:color w:val="000000" w:themeColor="text1"/>
          <w:spacing w:val="17"/>
          <w:sz w:val="32"/>
          <w:szCs w:val="32"/>
          <w14:textFill>
            <w14:solidFill>
              <w14:schemeClr w14:val="tx1"/>
            </w14:solidFill>
          </w14:textFill>
        </w:rPr>
        <w:t>镇纪检谈话室建设，为全镇查处违反</w:t>
      </w:r>
      <w:r>
        <w:rPr>
          <w:rFonts w:hint="eastAsia" w:eastAsia="仿宋_GB2312" w:cs="仿宋_GB2312"/>
          <w:color w:val="000000" w:themeColor="text1"/>
          <w:spacing w:val="17"/>
          <w:sz w:val="32"/>
          <w:szCs w:val="32"/>
          <w:lang w:eastAsia="zh-CN"/>
          <w14:textFill>
            <w14:solidFill>
              <w14:schemeClr w14:val="tx1"/>
            </w14:solidFill>
          </w14:textFill>
        </w:rPr>
        <w:t>党</w:t>
      </w:r>
      <w:r>
        <w:rPr>
          <w:rFonts w:hint="eastAsia" w:eastAsia="仿宋_GB2312" w:cs="仿宋_GB2312"/>
          <w:color w:val="000000" w:themeColor="text1"/>
          <w:spacing w:val="17"/>
          <w:sz w:val="32"/>
          <w:szCs w:val="32"/>
          <w14:textFill>
            <w14:solidFill>
              <w14:schemeClr w14:val="tx1"/>
            </w14:solidFill>
          </w14:textFill>
        </w:rPr>
        <w:t>纪政纪案提供硬件设施及相关服务，为合理规范使用项目资金，提高资金使用效率，确保资金安全，我镇严格执行相关法律法规及项目管理制度，严格按照项目资金管理办法实施，资金拨付程序合规，符合资金批复用途。</w:t>
      </w:r>
    </w:p>
    <w:p>
      <w:pPr>
        <w:spacing w:line="536" w:lineRule="exact"/>
        <w:ind w:firstLine="640" w:firstLineChars="200"/>
        <w:rPr>
          <w:rFonts w:eastAsia="黑体" w:cs="黑体"/>
          <w:color w:val="000000" w:themeColor="text1"/>
          <w:sz w:val="32"/>
          <w:szCs w:val="32"/>
          <w:lang w:val="zh-CN"/>
          <w14:textFill>
            <w14:solidFill>
              <w14:schemeClr w14:val="tx1"/>
            </w14:solidFill>
          </w14:textFill>
        </w:rPr>
      </w:pPr>
      <w:r>
        <w:rPr>
          <w:rFonts w:hint="eastAsia" w:eastAsia="黑体" w:cs="黑体"/>
          <w:color w:val="000000" w:themeColor="text1"/>
          <w:sz w:val="32"/>
          <w:szCs w:val="32"/>
          <w:lang w:val="zh-CN"/>
          <w14:textFill>
            <w14:solidFill>
              <w14:schemeClr w14:val="tx1"/>
            </w14:solidFill>
          </w14:textFill>
        </w:rPr>
        <w:t>三、 项目绩效情况</w:t>
      </w:r>
    </w:p>
    <w:p>
      <w:pPr>
        <w:spacing w:line="536" w:lineRule="exact"/>
        <w:ind w:firstLine="640" w:firstLineChars="200"/>
        <w:rPr>
          <w:rFonts w:eastAsia="楷体_GB2312" w:cs="楷体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(一)项目完成情况</w:t>
      </w:r>
    </w:p>
    <w:p>
      <w:pPr>
        <w:spacing w:line="536" w:lineRule="exact"/>
        <w:ind w:firstLine="708" w:firstLineChars="200"/>
        <w:rPr>
          <w:rFonts w:eastAsia="仿宋_GB2312" w:cs="仿宋_GB2312"/>
          <w:color w:val="000000" w:themeColor="text1"/>
          <w:spacing w:val="17"/>
          <w:sz w:val="32"/>
          <w:szCs w:val="32"/>
          <w:lang w:val="zh-CN"/>
          <w14:textFill>
            <w14:solidFill>
              <w14:schemeClr w14:val="tx1"/>
            </w14:solidFill>
          </w14:textFill>
        </w:rPr>
      </w:pPr>
      <w:r>
        <w:rPr>
          <w:rFonts w:hint="eastAsia" w:eastAsia="仿宋_GB2312" w:cs="仿宋_GB2312"/>
          <w:color w:val="000000" w:themeColor="text1"/>
          <w:spacing w:val="17"/>
          <w:sz w:val="32"/>
          <w:szCs w:val="32"/>
          <w:lang w:val="zh-CN"/>
          <w14:textFill>
            <w14:solidFill>
              <w14:schemeClr w14:val="tx1"/>
            </w14:solidFill>
          </w14:textFill>
        </w:rPr>
        <w:t>完成改造纪委谈话室一间，有效提升乡镇案件查办质效，营造良好的政治生态环境，群众及相关干部满意度达98%，项目时效为</w:t>
      </w:r>
      <w:r>
        <w:rPr>
          <w:rFonts w:hint="eastAsia" w:eastAsia="仿宋_GB2312" w:cs="仿宋_GB2312"/>
          <w:color w:val="000000" w:themeColor="text1"/>
          <w:spacing w:val="17"/>
          <w:sz w:val="32"/>
          <w:szCs w:val="32"/>
          <w14:textFill>
            <w14:solidFill>
              <w14:schemeClr w14:val="tx1"/>
            </w14:solidFill>
          </w14:textFill>
        </w:rPr>
        <w:t>2022年1月1日-12月31日，</w:t>
      </w:r>
      <w:r>
        <w:rPr>
          <w:rFonts w:hint="eastAsia" w:eastAsia="仿宋_GB2312" w:cs="仿宋_GB2312"/>
          <w:color w:val="000000" w:themeColor="text1"/>
          <w:spacing w:val="17"/>
          <w:sz w:val="32"/>
          <w:szCs w:val="32"/>
          <w:lang w:val="zh-CN"/>
          <w14:textFill>
            <w14:solidFill>
              <w14:schemeClr w14:val="tx1"/>
            </w14:solidFill>
          </w14:textFill>
        </w:rPr>
        <w:t>在项目资金支付时，无违规记录，支付进度正常。</w:t>
      </w:r>
    </w:p>
    <w:p>
      <w:pPr>
        <w:spacing w:line="536" w:lineRule="exact"/>
        <w:ind w:firstLine="640" w:firstLineChars="200"/>
        <w:rPr>
          <w:rFonts w:eastAsia="仿宋_GB2312" w:cs="仿宋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(二)项目效益情况。</w:t>
      </w:r>
      <w:r>
        <w:rPr>
          <w:rFonts w:hint="eastAsia" w:eastAsia="仿宋_GB2312" w:cs="仿宋_GB2312"/>
          <w:color w:val="000000" w:themeColor="text1"/>
          <w:sz w:val="32"/>
          <w:szCs w:val="32"/>
          <w:lang w:val="zh-CN"/>
          <w14:textFill>
            <w14:solidFill>
              <w14:schemeClr w14:val="tx1"/>
            </w14:solidFill>
          </w14:textFill>
        </w:rPr>
        <w:t xml:space="preserve"> </w:t>
      </w:r>
    </w:p>
    <w:p>
      <w:pPr>
        <w:spacing w:line="536" w:lineRule="exact"/>
        <w:ind w:firstLine="708" w:firstLineChars="200"/>
        <w:rPr>
          <w:rFonts w:eastAsia="仿宋_GB2312" w:cs="仿宋_GB2312"/>
          <w:color w:val="000000" w:themeColor="text1"/>
          <w:spacing w:val="17"/>
          <w:sz w:val="32"/>
          <w:szCs w:val="32"/>
          <w:lang w:val="zh-CN"/>
          <w14:textFill>
            <w14:solidFill>
              <w14:schemeClr w14:val="tx1"/>
            </w14:solidFill>
          </w14:textFill>
        </w:rPr>
      </w:pPr>
      <w:r>
        <w:rPr>
          <w:rFonts w:hint="eastAsia" w:eastAsia="仿宋_GB2312" w:cs="仿宋_GB2312"/>
          <w:color w:val="000000" w:themeColor="text1"/>
          <w:spacing w:val="17"/>
          <w:sz w:val="32"/>
          <w:szCs w:val="32"/>
          <w14:textFill>
            <w14:solidFill>
              <w14:schemeClr w14:val="tx1"/>
            </w14:solidFill>
          </w14:textFill>
        </w:rPr>
        <w:t>本单位2022年中央纪检监察转移支付资金4.6万元已全部完成支付，数量指标完成100%；资金支付完成率、执行率、合规率均为100%；为经济发展提供了坚强的政治保障，营造了风清气正的良好政治生态，推动纪检监察工作高质量发展。</w:t>
      </w:r>
    </w:p>
    <w:p>
      <w:pPr>
        <w:spacing w:line="536" w:lineRule="exact"/>
        <w:ind w:firstLine="640" w:firstLineChars="200"/>
        <w:rPr>
          <w:rFonts w:eastAsia="黑体" w:cs="黑体"/>
          <w:color w:val="000000" w:themeColor="text1"/>
          <w:sz w:val="32"/>
          <w:szCs w:val="32"/>
          <w:lang w:val="zh-CN"/>
          <w14:textFill>
            <w14:solidFill>
              <w14:schemeClr w14:val="tx1"/>
            </w14:solidFill>
          </w14:textFill>
        </w:rPr>
      </w:pPr>
      <w:r>
        <w:rPr>
          <w:rFonts w:hint="eastAsia" w:eastAsia="黑体" w:cs="黑体"/>
          <w:color w:val="000000" w:themeColor="text1"/>
          <w:sz w:val="32"/>
          <w:szCs w:val="32"/>
          <w:lang w:val="zh-CN"/>
          <w14:textFill>
            <w14:solidFill>
              <w14:schemeClr w14:val="tx1"/>
            </w14:solidFill>
          </w14:textFill>
        </w:rPr>
        <w:t>四、 自评结论及建议</w:t>
      </w:r>
    </w:p>
    <w:p>
      <w:pPr>
        <w:spacing w:line="536" w:lineRule="exact"/>
        <w:ind w:firstLine="640" w:firstLineChars="200"/>
        <w:rPr>
          <w:rFonts w:eastAsia="仿宋_GB2312" w:cs="仿宋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 一)评价结论。</w:t>
      </w:r>
      <w:r>
        <w:rPr>
          <w:rFonts w:hint="eastAsia" w:eastAsia="仿宋_GB2312" w:cs="仿宋_GB2312"/>
          <w:color w:val="000000" w:themeColor="text1"/>
          <w:sz w:val="32"/>
          <w:szCs w:val="32"/>
          <w:lang w:val="zh-CN"/>
          <w14:textFill>
            <w14:solidFill>
              <w14:schemeClr w14:val="tx1"/>
            </w14:solidFill>
          </w14:textFill>
        </w:rPr>
        <w:t xml:space="preserve"> </w:t>
      </w:r>
    </w:p>
    <w:p>
      <w:pPr>
        <w:spacing w:line="536" w:lineRule="exact"/>
        <w:ind w:firstLine="708" w:firstLineChars="200"/>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pacing w:val="17"/>
          <w:sz w:val="32"/>
          <w:szCs w:val="32"/>
          <w:lang w:val="zh-CN"/>
          <w14:textFill>
            <w14:solidFill>
              <w14:schemeClr w14:val="tx1"/>
            </w14:solidFill>
          </w14:textFill>
        </w:rPr>
        <w:t>我镇项目设立经过严格评估论证，属于部门职责相符，属于公共财政支持范围，符合地方事权支出责任划分原则，与相关部门同类项目或部门内部无相关项目重复。项目规划符合省委、区委、省政府、区政府重大决策部署，项目绩效目标合理、明确，与项目年度目标一致。总体评价</w:t>
      </w:r>
      <w:r>
        <w:rPr>
          <w:rFonts w:hint="eastAsia" w:eastAsia="仿宋_GB2312" w:cs="仿宋_GB2312"/>
          <w:color w:val="000000" w:themeColor="text1"/>
          <w:spacing w:val="17"/>
          <w:sz w:val="32"/>
          <w:szCs w:val="32"/>
          <w14:textFill>
            <w14:solidFill>
              <w14:schemeClr w14:val="tx1"/>
            </w14:solidFill>
          </w14:textFill>
        </w:rPr>
        <w:t>98.5分。</w:t>
      </w:r>
    </w:p>
    <w:p>
      <w:pPr>
        <w:spacing w:line="536" w:lineRule="exact"/>
        <w:ind w:firstLine="640" w:firstLineChars="200"/>
        <w:rPr>
          <w:rFonts w:eastAsia="仿宋_GB2312" w:cs="仿宋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(二)存在的问题。</w:t>
      </w:r>
      <w:r>
        <w:rPr>
          <w:rFonts w:hint="eastAsia" w:eastAsia="仿宋_GB2312" w:cs="仿宋_GB2312"/>
          <w:color w:val="000000" w:themeColor="text1"/>
          <w:sz w:val="32"/>
          <w:szCs w:val="32"/>
          <w:lang w:val="zh-CN"/>
          <w14:textFill>
            <w14:solidFill>
              <w14:schemeClr w14:val="tx1"/>
            </w14:solidFill>
          </w14:textFill>
        </w:rPr>
        <w:t xml:space="preserve"> </w:t>
      </w:r>
    </w:p>
    <w:p>
      <w:pPr>
        <w:spacing w:line="536" w:lineRule="exact"/>
        <w:ind w:firstLine="640" w:firstLineChars="200"/>
        <w:rPr>
          <w:rFonts w:eastAsia="楷体_GB2312" w:cs="楷体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无</w:t>
      </w:r>
    </w:p>
    <w:p>
      <w:pPr>
        <w:spacing w:line="536" w:lineRule="exact"/>
        <w:ind w:firstLine="640" w:firstLineChars="200"/>
        <w:rPr>
          <w:rFonts w:eastAsia="仿宋_GB2312" w:cs="仿宋_GB2312"/>
          <w:color w:val="000000" w:themeColor="text1"/>
          <w:sz w:val="32"/>
          <w:szCs w:val="32"/>
          <w:lang w:val="zh-CN"/>
          <w14:textFill>
            <w14:solidFill>
              <w14:schemeClr w14:val="tx1"/>
            </w14:solidFill>
          </w14:textFill>
        </w:rPr>
      </w:pPr>
      <w:r>
        <w:rPr>
          <w:rFonts w:hint="eastAsia" w:eastAsia="楷体_GB2312" w:cs="楷体_GB2312"/>
          <w:color w:val="000000" w:themeColor="text1"/>
          <w:sz w:val="32"/>
          <w:szCs w:val="32"/>
          <w:lang w:val="zh-CN"/>
          <w14:textFill>
            <w14:solidFill>
              <w14:schemeClr w14:val="tx1"/>
            </w14:solidFill>
          </w14:textFill>
        </w:rPr>
        <w:t>(三)相关建议。</w:t>
      </w:r>
      <w:r>
        <w:rPr>
          <w:rFonts w:hint="eastAsia" w:eastAsia="仿宋_GB2312" w:cs="仿宋_GB2312"/>
          <w:color w:val="000000" w:themeColor="text1"/>
          <w:sz w:val="32"/>
          <w:szCs w:val="32"/>
          <w:lang w:val="zh-CN"/>
          <w14:textFill>
            <w14:solidFill>
              <w14:schemeClr w14:val="tx1"/>
            </w14:solidFill>
          </w14:textFill>
        </w:rPr>
        <w:t xml:space="preserve"> </w:t>
      </w:r>
    </w:p>
    <w:p>
      <w:pPr>
        <w:spacing w:line="536" w:lineRule="exact"/>
        <w:ind w:firstLine="708" w:firstLineChars="200"/>
        <w:rPr>
          <w:rFonts w:eastAsia="仿宋_GB2312" w:cs="仿宋_GB2312"/>
          <w:color w:val="000000" w:themeColor="text1"/>
          <w:spacing w:val="17"/>
          <w:sz w:val="32"/>
          <w:szCs w:val="32"/>
          <w14:textFill>
            <w14:solidFill>
              <w14:schemeClr w14:val="tx1"/>
            </w14:solidFill>
          </w14:textFill>
        </w:rPr>
      </w:pPr>
      <w:r>
        <w:rPr>
          <w:rFonts w:hint="eastAsia" w:eastAsia="仿宋_GB2312" w:cs="仿宋_GB2312"/>
          <w:color w:val="000000" w:themeColor="text1"/>
          <w:spacing w:val="17"/>
          <w:sz w:val="32"/>
          <w:szCs w:val="32"/>
          <w14:textFill>
            <w14:solidFill>
              <w14:schemeClr w14:val="tx1"/>
            </w14:solidFill>
          </w14:textFill>
        </w:rPr>
        <w:t>强化转移支付资金的使用和管理，按时对转移支付资金的绩效目标自评报告进行公开，广泛接受社会监督。</w:t>
      </w:r>
    </w:p>
    <w:p>
      <w:pPr>
        <w:pStyle w:val="5"/>
        <w:spacing w:before="93"/>
      </w:pPr>
    </w:p>
    <w:p>
      <w:pPr>
        <w:pStyle w:val="5"/>
        <w:spacing w:before="93"/>
      </w:pPr>
    </w:p>
    <w:p>
      <w:pPr>
        <w:spacing w:before="103" w:line="219" w:lineRule="auto"/>
        <w:jc w:val="center"/>
        <w:rPr>
          <w:rFonts w:ascii="宋体" w:hAnsi="宋体" w:cs="宋体"/>
          <w:sz w:val="34"/>
          <w:szCs w:val="34"/>
        </w:rPr>
      </w:pPr>
      <w:r>
        <w:rPr>
          <w:rFonts w:ascii="宋体" w:hAnsi="宋体" w:cs="宋体"/>
          <w:spacing w:val="28"/>
          <w:sz w:val="34"/>
          <w:szCs w:val="34"/>
        </w:rPr>
        <w:t>广元市昭化区财政项目(政策)支出绩效自评表</w:t>
      </w:r>
    </w:p>
    <w:p>
      <w:pPr>
        <w:spacing w:before="86" w:line="219" w:lineRule="auto"/>
        <w:ind w:left="3894"/>
        <w:rPr>
          <w:rFonts w:ascii="宋体" w:hAnsi="宋体" w:cs="宋体"/>
          <w:sz w:val="22"/>
          <w:szCs w:val="22"/>
        </w:rPr>
      </w:pPr>
      <w:r>
        <w:rPr>
          <w:rFonts w:ascii="宋体" w:hAnsi="宋体" w:cs="宋体"/>
          <w:spacing w:val="-14"/>
          <w:sz w:val="22"/>
          <w:szCs w:val="22"/>
        </w:rPr>
        <w:t>(</w:t>
      </w:r>
      <w:r>
        <w:rPr>
          <w:rFonts w:ascii="宋体" w:hAnsi="宋体" w:cs="宋体"/>
          <w:spacing w:val="32"/>
          <w:sz w:val="22"/>
          <w:szCs w:val="22"/>
        </w:rPr>
        <w:t xml:space="preserve">  </w:t>
      </w:r>
      <w:r>
        <w:rPr>
          <w:rFonts w:hint="eastAsia" w:ascii="宋体" w:hAnsi="宋体" w:cs="宋体"/>
          <w:spacing w:val="32"/>
          <w:sz w:val="22"/>
          <w:szCs w:val="22"/>
        </w:rPr>
        <w:t>2022</w:t>
      </w:r>
      <w:r>
        <w:rPr>
          <w:rFonts w:ascii="宋体" w:hAnsi="宋体" w:cs="宋体"/>
          <w:spacing w:val="32"/>
          <w:sz w:val="22"/>
          <w:szCs w:val="22"/>
        </w:rPr>
        <w:t xml:space="preserve"> </w:t>
      </w:r>
      <w:r>
        <w:rPr>
          <w:rFonts w:ascii="宋体" w:hAnsi="宋体" w:cs="宋体"/>
          <w:spacing w:val="-14"/>
          <w:sz w:val="22"/>
          <w:szCs w:val="22"/>
        </w:rPr>
        <w:t>年度)</w:t>
      </w:r>
    </w:p>
    <w:p>
      <w:pPr>
        <w:spacing w:line="134" w:lineRule="exact"/>
      </w:pPr>
    </w:p>
    <w:tbl>
      <w:tblPr>
        <w:tblStyle w:val="16"/>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752"/>
        <w:gridCol w:w="999"/>
        <w:gridCol w:w="778"/>
        <w:gridCol w:w="1308"/>
        <w:gridCol w:w="1145"/>
        <w:gridCol w:w="95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449" w:type="dxa"/>
            <w:gridSpan w:val="2"/>
          </w:tcPr>
          <w:p>
            <w:pPr>
              <w:spacing w:before="82" w:line="220" w:lineRule="auto"/>
              <w:ind w:left="75"/>
              <w:rPr>
                <w:rFonts w:ascii="宋体" w:hAnsi="宋体" w:cs="宋体"/>
                <w:sz w:val="17"/>
                <w:szCs w:val="17"/>
              </w:rPr>
            </w:pPr>
            <w:r>
              <w:rPr>
                <w:rFonts w:ascii="宋体" w:hAnsi="宋体" w:cs="宋体"/>
                <w:spacing w:val="-2"/>
                <w:sz w:val="17"/>
                <w:szCs w:val="17"/>
              </w:rPr>
              <w:t>项目(政策)名称</w:t>
            </w:r>
          </w:p>
        </w:tc>
        <w:tc>
          <w:tcPr>
            <w:tcW w:w="7650" w:type="dxa"/>
            <w:gridSpan w:val="6"/>
          </w:tcPr>
          <w:p>
            <w:r>
              <w:rPr>
                <w:rFonts w:hint="eastAsia" w:eastAsia="仿宋_GB2312" w:cs="仿宋_GB2312"/>
                <w:color w:val="000000" w:themeColor="text1"/>
                <w:sz w:val="22"/>
                <w:szCs w:val="22"/>
                <w14:textFill>
                  <w14:solidFill>
                    <w14:schemeClr w14:val="tx1"/>
                  </w14:solidFill>
                </w14:textFill>
              </w:rPr>
              <w:t>2022年中央纪检监察转移支付资金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tcPr>
          <w:p>
            <w:pPr>
              <w:spacing w:before="78" w:line="219" w:lineRule="auto"/>
              <w:ind w:left="404"/>
              <w:jc w:val="center"/>
              <w:rPr>
                <w:rFonts w:ascii="宋体" w:hAnsi="宋体" w:cs="宋体"/>
                <w:sz w:val="17"/>
                <w:szCs w:val="17"/>
              </w:rPr>
            </w:pPr>
            <w:r>
              <w:rPr>
                <w:rFonts w:ascii="宋体" w:hAnsi="宋体" w:cs="宋体"/>
                <w:spacing w:val="4"/>
                <w:sz w:val="17"/>
                <w:szCs w:val="17"/>
              </w:rPr>
              <w:t>主管部门</w:t>
            </w:r>
          </w:p>
        </w:tc>
        <w:tc>
          <w:tcPr>
            <w:tcW w:w="4230" w:type="dxa"/>
            <w:gridSpan w:val="4"/>
          </w:tcPr>
          <w:p>
            <w:r>
              <w:rPr>
                <w:rFonts w:hint="eastAsia" w:eastAsia="仿宋_GB2312" w:cs="仿宋_GB2312"/>
                <w:color w:val="000000" w:themeColor="text1"/>
                <w:sz w:val="22"/>
                <w:szCs w:val="22"/>
                <w14:textFill>
                  <w14:solidFill>
                    <w14:schemeClr w14:val="tx1"/>
                  </w14:solidFill>
                </w14:textFill>
              </w:rPr>
              <w:t>广元市昭化区纪委监委</w:t>
            </w:r>
          </w:p>
        </w:tc>
        <w:tc>
          <w:tcPr>
            <w:tcW w:w="951" w:type="dxa"/>
          </w:tcPr>
          <w:p>
            <w:pPr>
              <w:spacing w:before="78" w:line="219" w:lineRule="auto"/>
              <w:jc w:val="center"/>
              <w:rPr>
                <w:rFonts w:ascii="宋体" w:hAnsi="宋体" w:cs="宋体"/>
                <w:spacing w:val="4"/>
                <w:sz w:val="17"/>
                <w:szCs w:val="17"/>
              </w:rPr>
            </w:pPr>
            <w:r>
              <w:rPr>
                <w:rFonts w:ascii="宋体" w:hAnsi="宋体" w:cs="宋体"/>
                <w:spacing w:val="4"/>
                <w:sz w:val="17"/>
                <w:szCs w:val="17"/>
              </w:rPr>
              <w:t>实施单位</w:t>
            </w:r>
          </w:p>
        </w:tc>
        <w:tc>
          <w:tcPr>
            <w:tcW w:w="2469" w:type="dxa"/>
          </w:tcPr>
          <w:p>
            <w:pPr>
              <w:spacing w:before="78" w:line="219" w:lineRule="auto"/>
              <w:jc w:val="center"/>
              <w:rPr>
                <w:rFonts w:ascii="宋体" w:hAnsi="宋体" w:cs="宋体"/>
                <w:spacing w:val="4"/>
                <w:sz w:val="17"/>
                <w:szCs w:val="17"/>
              </w:rPr>
            </w:pPr>
            <w:r>
              <w:rPr>
                <w:rFonts w:hint="eastAsia" w:ascii="宋体" w:hAnsi="宋体" w:cs="宋体"/>
                <w:spacing w:val="4"/>
                <w:sz w:val="17"/>
                <w:szCs w:val="17"/>
                <w:lang w:eastAsia="zh-CN"/>
              </w:rPr>
              <w:t>青牛</w:t>
            </w:r>
            <w:r>
              <w:rPr>
                <w:rFonts w:hint="eastAsia" w:ascii="宋体" w:hAnsi="宋体" w:cs="宋体"/>
                <w:spacing w:val="4"/>
                <w:sz w:val="17"/>
                <w:szCs w:val="17"/>
              </w:rPr>
              <w:t>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restart"/>
            <w:tcBorders>
              <w:bottom w:val="nil"/>
            </w:tcBorders>
          </w:tcPr>
          <w:p>
            <w:pPr>
              <w:spacing w:line="279" w:lineRule="auto"/>
            </w:pPr>
          </w:p>
          <w:p>
            <w:pPr>
              <w:spacing w:line="279" w:lineRule="auto"/>
            </w:pPr>
          </w:p>
          <w:p>
            <w:pPr>
              <w:spacing w:line="279" w:lineRule="auto"/>
            </w:pPr>
          </w:p>
          <w:p>
            <w:pPr>
              <w:spacing w:line="279" w:lineRule="auto"/>
            </w:pPr>
          </w:p>
          <w:p>
            <w:pPr>
              <w:spacing w:before="55" w:line="235" w:lineRule="auto"/>
              <w:ind w:left="464" w:right="197" w:hanging="389"/>
              <w:rPr>
                <w:rFonts w:ascii="宋体" w:hAnsi="宋体" w:cs="宋体"/>
                <w:sz w:val="17"/>
                <w:szCs w:val="17"/>
              </w:rPr>
            </w:pPr>
            <w:r>
              <w:rPr>
                <w:rFonts w:ascii="宋体" w:hAnsi="宋体" w:cs="宋体"/>
                <w:spacing w:val="-2"/>
                <w:sz w:val="17"/>
                <w:szCs w:val="17"/>
              </w:rPr>
              <w:t>项目(政策)资金</w:t>
            </w:r>
            <w:r>
              <w:rPr>
                <w:rFonts w:ascii="宋体" w:hAnsi="宋体" w:cs="宋体"/>
                <w:spacing w:val="5"/>
                <w:sz w:val="17"/>
                <w:szCs w:val="17"/>
              </w:rPr>
              <w:t xml:space="preserve"> </w:t>
            </w:r>
            <w:r>
              <w:rPr>
                <w:rFonts w:ascii="宋体" w:hAnsi="宋体" w:cs="宋体"/>
                <w:spacing w:val="9"/>
                <w:sz w:val="17"/>
                <w:szCs w:val="17"/>
              </w:rPr>
              <w:t>(万元)</w:t>
            </w:r>
          </w:p>
        </w:tc>
        <w:tc>
          <w:tcPr>
            <w:tcW w:w="1777" w:type="dxa"/>
            <w:gridSpan w:val="2"/>
          </w:tcPr>
          <w:p/>
        </w:tc>
        <w:tc>
          <w:tcPr>
            <w:tcW w:w="1308" w:type="dxa"/>
          </w:tcPr>
          <w:p>
            <w:pPr>
              <w:spacing w:before="77" w:line="219" w:lineRule="auto"/>
              <w:jc w:val="center"/>
              <w:rPr>
                <w:rFonts w:ascii="宋体" w:hAnsi="宋体" w:cs="宋体"/>
                <w:sz w:val="17"/>
                <w:szCs w:val="17"/>
              </w:rPr>
            </w:pPr>
            <w:r>
              <w:rPr>
                <w:rFonts w:ascii="宋体" w:hAnsi="宋体" w:cs="宋体"/>
                <w:spacing w:val="-2"/>
                <w:sz w:val="17"/>
                <w:szCs w:val="17"/>
              </w:rPr>
              <w:t>年初预算数</w:t>
            </w:r>
          </w:p>
        </w:tc>
        <w:tc>
          <w:tcPr>
            <w:tcW w:w="1145" w:type="dxa"/>
          </w:tcPr>
          <w:p>
            <w:pPr>
              <w:spacing w:before="98" w:line="219" w:lineRule="auto"/>
              <w:jc w:val="center"/>
              <w:rPr>
                <w:rFonts w:ascii="宋体" w:hAnsi="宋体" w:cs="宋体"/>
                <w:sz w:val="17"/>
                <w:szCs w:val="17"/>
              </w:rPr>
            </w:pPr>
            <w:r>
              <w:rPr>
                <w:rFonts w:ascii="宋体" w:hAnsi="宋体" w:cs="宋体"/>
                <w:spacing w:val="-2"/>
                <w:sz w:val="17"/>
                <w:szCs w:val="17"/>
              </w:rPr>
              <w:t>全年预算数</w:t>
            </w:r>
          </w:p>
        </w:tc>
        <w:tc>
          <w:tcPr>
            <w:tcW w:w="951" w:type="dxa"/>
          </w:tcPr>
          <w:p>
            <w:pPr>
              <w:spacing w:before="77" w:line="219" w:lineRule="auto"/>
              <w:jc w:val="center"/>
              <w:rPr>
                <w:rFonts w:ascii="宋体" w:hAnsi="宋体" w:cs="宋体"/>
                <w:sz w:val="17"/>
                <w:szCs w:val="17"/>
              </w:rPr>
            </w:pPr>
            <w:r>
              <w:rPr>
                <w:rFonts w:ascii="宋体" w:hAnsi="宋体" w:cs="宋体"/>
                <w:spacing w:val="-2"/>
                <w:sz w:val="17"/>
                <w:szCs w:val="17"/>
              </w:rPr>
              <w:t>全年执行数</w:t>
            </w:r>
          </w:p>
        </w:tc>
        <w:tc>
          <w:tcPr>
            <w:tcW w:w="2469" w:type="dxa"/>
          </w:tcPr>
          <w:p>
            <w:pPr>
              <w:spacing w:before="77" w:line="219" w:lineRule="auto"/>
              <w:jc w:val="center"/>
              <w:rPr>
                <w:rFonts w:ascii="宋体" w:hAnsi="宋体" w:cs="宋体"/>
                <w:sz w:val="17"/>
                <w:szCs w:val="17"/>
              </w:rPr>
            </w:pPr>
            <w:r>
              <w:rPr>
                <w:rFonts w:ascii="宋体" w:hAnsi="宋体" w:cs="宋体"/>
                <w:spacing w:val="-2"/>
                <w:sz w:val="17"/>
                <w:szCs w:val="17"/>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tc>
        <w:tc>
          <w:tcPr>
            <w:tcW w:w="1777" w:type="dxa"/>
            <w:gridSpan w:val="2"/>
          </w:tcPr>
          <w:p>
            <w:pPr>
              <w:spacing w:before="79" w:line="219" w:lineRule="auto"/>
              <w:ind w:left="151"/>
              <w:rPr>
                <w:rFonts w:ascii="宋体" w:hAnsi="宋体" w:cs="宋体"/>
                <w:sz w:val="17"/>
                <w:szCs w:val="17"/>
              </w:rPr>
            </w:pPr>
            <w:r>
              <w:rPr>
                <w:rFonts w:ascii="宋体" w:hAnsi="宋体" w:cs="宋体"/>
                <w:spacing w:val="-2"/>
                <w:sz w:val="17"/>
                <w:szCs w:val="17"/>
              </w:rPr>
              <w:t>年度资金总额</w:t>
            </w:r>
          </w:p>
        </w:tc>
        <w:tc>
          <w:tcPr>
            <w:tcW w:w="1308" w:type="dxa"/>
          </w:tcPr>
          <w:p>
            <w:pPr>
              <w:spacing w:before="77" w:line="219" w:lineRule="auto"/>
              <w:jc w:val="center"/>
              <w:rPr>
                <w:rFonts w:ascii="宋体" w:hAnsi="宋体" w:cs="宋体"/>
                <w:spacing w:val="-2"/>
                <w:sz w:val="17"/>
                <w:szCs w:val="17"/>
              </w:rPr>
            </w:pPr>
            <w:r>
              <w:rPr>
                <w:rFonts w:hint="eastAsia" w:ascii="宋体" w:hAnsi="宋体" w:cs="宋体"/>
                <w:spacing w:val="-2"/>
                <w:sz w:val="17"/>
                <w:szCs w:val="17"/>
              </w:rPr>
              <w:t>4.6</w:t>
            </w:r>
          </w:p>
        </w:tc>
        <w:tc>
          <w:tcPr>
            <w:tcW w:w="1145" w:type="dxa"/>
          </w:tcPr>
          <w:p>
            <w:pPr>
              <w:spacing w:before="77" w:line="219" w:lineRule="auto"/>
              <w:jc w:val="center"/>
              <w:rPr>
                <w:rFonts w:ascii="宋体" w:hAnsi="宋体" w:cs="宋体"/>
                <w:spacing w:val="-2"/>
                <w:sz w:val="17"/>
                <w:szCs w:val="17"/>
              </w:rPr>
            </w:pPr>
            <w:r>
              <w:rPr>
                <w:rFonts w:hint="eastAsia" w:ascii="宋体" w:hAnsi="宋体" w:cs="宋体"/>
                <w:spacing w:val="-2"/>
                <w:sz w:val="17"/>
                <w:szCs w:val="17"/>
              </w:rPr>
              <w:t>4.6</w:t>
            </w:r>
          </w:p>
        </w:tc>
        <w:tc>
          <w:tcPr>
            <w:tcW w:w="951" w:type="dxa"/>
          </w:tcPr>
          <w:p>
            <w:pPr>
              <w:spacing w:before="77" w:line="219" w:lineRule="auto"/>
              <w:jc w:val="center"/>
              <w:rPr>
                <w:rFonts w:ascii="宋体" w:hAnsi="宋体" w:cs="宋体"/>
                <w:spacing w:val="-2"/>
                <w:sz w:val="17"/>
                <w:szCs w:val="17"/>
              </w:rPr>
            </w:pPr>
            <w:r>
              <w:rPr>
                <w:rFonts w:hint="eastAsia" w:ascii="宋体" w:hAnsi="宋体" w:cs="宋体"/>
                <w:spacing w:val="-2"/>
                <w:sz w:val="17"/>
                <w:szCs w:val="17"/>
              </w:rPr>
              <w:t>4.6</w:t>
            </w:r>
          </w:p>
        </w:tc>
        <w:tc>
          <w:tcPr>
            <w:tcW w:w="2469" w:type="dxa"/>
            <w:vAlign w:val="center"/>
          </w:tcPr>
          <w:p>
            <w:pPr>
              <w:spacing w:before="77" w:line="219" w:lineRule="auto"/>
              <w:jc w:val="center"/>
              <w:rPr>
                <w:rFonts w:ascii="宋体" w:hAnsi="宋体" w:cs="宋体"/>
                <w:spacing w:val="-2"/>
                <w:sz w:val="17"/>
                <w:szCs w:val="17"/>
              </w:rPr>
            </w:pPr>
            <w:r>
              <w:rPr>
                <w:rFonts w:hint="eastAsia" w:ascii="宋体" w:hAnsi="宋体" w:cs="宋体"/>
                <w:spacing w:val="-2"/>
                <w:sz w:val="17"/>
                <w:szCs w:val="17"/>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bottom w:val="nil"/>
            </w:tcBorders>
          </w:tcPr>
          <w:p/>
        </w:tc>
        <w:tc>
          <w:tcPr>
            <w:tcW w:w="1777" w:type="dxa"/>
            <w:gridSpan w:val="2"/>
          </w:tcPr>
          <w:p>
            <w:pPr>
              <w:spacing w:before="109" w:line="219" w:lineRule="auto"/>
              <w:ind w:left="151"/>
              <w:rPr>
                <w:rFonts w:ascii="宋体" w:hAnsi="宋体" w:cs="宋体"/>
                <w:sz w:val="17"/>
                <w:szCs w:val="17"/>
              </w:rPr>
            </w:pPr>
            <w:r>
              <w:rPr>
                <w:rFonts w:ascii="宋体" w:hAnsi="宋体" w:cs="宋体"/>
                <w:sz w:val="17"/>
                <w:szCs w:val="17"/>
              </w:rPr>
              <w:t>(一)财政拨款小计</w:t>
            </w:r>
          </w:p>
        </w:tc>
        <w:tc>
          <w:tcPr>
            <w:tcW w:w="1308" w:type="dxa"/>
          </w:tcPr>
          <w:p>
            <w:pPr>
              <w:spacing w:before="77" w:line="219" w:lineRule="auto"/>
              <w:jc w:val="center"/>
            </w:pPr>
            <w:r>
              <w:rPr>
                <w:rFonts w:hint="eastAsia" w:ascii="宋体" w:hAnsi="宋体" w:cs="宋体"/>
                <w:spacing w:val="-2"/>
                <w:sz w:val="17"/>
                <w:szCs w:val="17"/>
              </w:rPr>
              <w:t>4.6</w:t>
            </w:r>
          </w:p>
        </w:tc>
        <w:tc>
          <w:tcPr>
            <w:tcW w:w="1145" w:type="dxa"/>
          </w:tcPr>
          <w:p>
            <w:pPr>
              <w:spacing w:before="77" w:line="219" w:lineRule="auto"/>
              <w:jc w:val="center"/>
            </w:pPr>
            <w:r>
              <w:rPr>
                <w:rFonts w:hint="eastAsia" w:ascii="宋体" w:hAnsi="宋体" w:cs="宋体"/>
                <w:spacing w:val="-2"/>
                <w:sz w:val="17"/>
                <w:szCs w:val="17"/>
              </w:rPr>
              <w:t>4.6</w:t>
            </w:r>
          </w:p>
        </w:tc>
        <w:tc>
          <w:tcPr>
            <w:tcW w:w="951" w:type="dxa"/>
          </w:tcPr>
          <w:p>
            <w:pPr>
              <w:spacing w:before="77" w:line="219" w:lineRule="auto"/>
              <w:jc w:val="center"/>
            </w:pPr>
            <w:r>
              <w:rPr>
                <w:rFonts w:hint="eastAsia" w:ascii="宋体" w:hAnsi="宋体" w:cs="宋体"/>
                <w:spacing w:val="-2"/>
                <w:sz w:val="17"/>
                <w:szCs w:val="17"/>
              </w:rPr>
              <w:t>4.6</w:t>
            </w:r>
          </w:p>
        </w:tc>
        <w:tc>
          <w:tcPr>
            <w:tcW w:w="2469" w:type="dxa"/>
            <w:vAlign w:val="center"/>
          </w:tcPr>
          <w:p>
            <w:pPr>
              <w:jc w:val="center"/>
            </w:pPr>
            <w:r>
              <w:rPr>
                <w:rFonts w:hint="eastAsia" w:ascii="宋体" w:hAnsi="宋体" w:cs="宋体"/>
                <w:spacing w:val="-2"/>
                <w:sz w:val="17"/>
                <w:szCs w:val="17"/>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tc>
        <w:tc>
          <w:tcPr>
            <w:tcW w:w="1777" w:type="dxa"/>
            <w:gridSpan w:val="2"/>
          </w:tcPr>
          <w:p>
            <w:pPr>
              <w:spacing w:before="80" w:line="219" w:lineRule="auto"/>
              <w:ind w:left="151"/>
              <w:rPr>
                <w:rFonts w:ascii="宋体" w:hAnsi="宋体" w:cs="宋体"/>
                <w:sz w:val="17"/>
                <w:szCs w:val="17"/>
              </w:rPr>
            </w:pPr>
            <w:r>
              <w:rPr>
                <w:rFonts w:ascii="宋体" w:hAnsi="宋体" w:cs="宋体"/>
                <w:sz w:val="17"/>
                <w:szCs w:val="17"/>
              </w:rPr>
              <w:t>1.一般公共预算</w:t>
            </w:r>
          </w:p>
        </w:tc>
        <w:tc>
          <w:tcPr>
            <w:tcW w:w="1308" w:type="dxa"/>
          </w:tcPr>
          <w:p>
            <w:pPr>
              <w:spacing w:before="77" w:line="219" w:lineRule="auto"/>
              <w:jc w:val="center"/>
            </w:pPr>
            <w:r>
              <w:rPr>
                <w:rFonts w:hint="eastAsia" w:ascii="宋体" w:hAnsi="宋体" w:cs="宋体"/>
                <w:spacing w:val="-2"/>
                <w:sz w:val="17"/>
                <w:szCs w:val="17"/>
              </w:rPr>
              <w:t>4.6</w:t>
            </w:r>
          </w:p>
        </w:tc>
        <w:tc>
          <w:tcPr>
            <w:tcW w:w="1145" w:type="dxa"/>
          </w:tcPr>
          <w:p>
            <w:pPr>
              <w:spacing w:before="77" w:line="219" w:lineRule="auto"/>
              <w:jc w:val="center"/>
            </w:pPr>
            <w:r>
              <w:rPr>
                <w:rFonts w:hint="eastAsia" w:ascii="宋体" w:hAnsi="宋体" w:cs="宋体"/>
                <w:spacing w:val="-2"/>
                <w:sz w:val="17"/>
                <w:szCs w:val="17"/>
              </w:rPr>
              <w:t>4.6</w:t>
            </w:r>
          </w:p>
        </w:tc>
        <w:tc>
          <w:tcPr>
            <w:tcW w:w="951" w:type="dxa"/>
          </w:tcPr>
          <w:p>
            <w:pPr>
              <w:spacing w:before="77" w:line="219" w:lineRule="auto"/>
              <w:jc w:val="center"/>
            </w:pPr>
            <w:r>
              <w:rPr>
                <w:rFonts w:hint="eastAsia" w:ascii="宋体" w:hAnsi="宋体" w:cs="宋体"/>
                <w:spacing w:val="-2"/>
                <w:sz w:val="17"/>
                <w:szCs w:val="17"/>
              </w:rPr>
              <w:t>4.6</w:t>
            </w:r>
          </w:p>
        </w:tc>
        <w:tc>
          <w:tcPr>
            <w:tcW w:w="2469" w:type="dxa"/>
            <w:vAlign w:val="center"/>
          </w:tcPr>
          <w:p>
            <w:pPr>
              <w:jc w:val="center"/>
            </w:pPr>
            <w:r>
              <w:rPr>
                <w:rFonts w:hint="eastAsia" w:ascii="宋体" w:hAnsi="宋体" w:cs="宋体"/>
                <w:spacing w:val="-2"/>
                <w:sz w:val="17"/>
                <w:szCs w:val="17"/>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continue"/>
            <w:tcBorders>
              <w:top w:val="nil"/>
              <w:bottom w:val="nil"/>
            </w:tcBorders>
          </w:tcPr>
          <w:p/>
        </w:tc>
        <w:tc>
          <w:tcPr>
            <w:tcW w:w="1777" w:type="dxa"/>
            <w:gridSpan w:val="2"/>
          </w:tcPr>
          <w:p>
            <w:pPr>
              <w:spacing w:before="78" w:line="219" w:lineRule="auto"/>
              <w:ind w:left="151"/>
              <w:rPr>
                <w:rFonts w:ascii="宋体" w:hAnsi="宋体" w:cs="宋体"/>
                <w:sz w:val="17"/>
                <w:szCs w:val="17"/>
              </w:rPr>
            </w:pPr>
            <w:r>
              <w:rPr>
                <w:rFonts w:ascii="宋体" w:hAnsi="宋体" w:cs="宋体"/>
                <w:spacing w:val="-2"/>
                <w:sz w:val="17"/>
                <w:szCs w:val="17"/>
              </w:rPr>
              <w:t>2.政府性基金</w:t>
            </w:r>
          </w:p>
        </w:tc>
        <w:tc>
          <w:tcPr>
            <w:tcW w:w="1308" w:type="dxa"/>
          </w:tcPr>
          <w:p/>
        </w:tc>
        <w:tc>
          <w:tcPr>
            <w:tcW w:w="1145" w:type="dxa"/>
          </w:tcPr>
          <w:p/>
        </w:tc>
        <w:tc>
          <w:tcPr>
            <w:tcW w:w="951" w:type="dxa"/>
          </w:tcPr>
          <w:p/>
        </w:tc>
        <w:tc>
          <w:tcPr>
            <w:tcW w:w="246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49" w:type="dxa"/>
            <w:gridSpan w:val="2"/>
            <w:vMerge w:val="continue"/>
            <w:tcBorders>
              <w:top w:val="nil"/>
              <w:bottom w:val="nil"/>
            </w:tcBorders>
          </w:tcPr>
          <w:p/>
        </w:tc>
        <w:tc>
          <w:tcPr>
            <w:tcW w:w="1777" w:type="dxa"/>
            <w:gridSpan w:val="2"/>
          </w:tcPr>
          <w:p>
            <w:pPr>
              <w:spacing w:before="119" w:line="219" w:lineRule="auto"/>
              <w:ind w:left="151"/>
              <w:rPr>
                <w:rFonts w:ascii="宋体" w:hAnsi="宋体" w:cs="宋体"/>
                <w:sz w:val="17"/>
                <w:szCs w:val="17"/>
              </w:rPr>
            </w:pPr>
            <w:r>
              <w:rPr>
                <w:rFonts w:ascii="宋体" w:hAnsi="宋体" w:cs="宋体"/>
                <w:spacing w:val="-1"/>
                <w:sz w:val="17"/>
                <w:szCs w:val="17"/>
              </w:rPr>
              <w:t>3.国有资本经营预算</w:t>
            </w:r>
          </w:p>
        </w:tc>
        <w:tc>
          <w:tcPr>
            <w:tcW w:w="1308" w:type="dxa"/>
          </w:tcPr>
          <w:p/>
        </w:tc>
        <w:tc>
          <w:tcPr>
            <w:tcW w:w="1145" w:type="dxa"/>
          </w:tcPr>
          <w:p/>
        </w:tc>
        <w:tc>
          <w:tcPr>
            <w:tcW w:w="951" w:type="dxa"/>
          </w:tcPr>
          <w:p/>
        </w:tc>
        <w:tc>
          <w:tcPr>
            <w:tcW w:w="246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tc>
        <w:tc>
          <w:tcPr>
            <w:tcW w:w="1777" w:type="dxa"/>
            <w:gridSpan w:val="2"/>
          </w:tcPr>
          <w:p>
            <w:pPr>
              <w:spacing w:before="82" w:line="219" w:lineRule="auto"/>
              <w:ind w:left="151"/>
              <w:rPr>
                <w:rFonts w:ascii="宋体" w:hAnsi="宋体" w:cs="宋体"/>
                <w:sz w:val="17"/>
                <w:szCs w:val="17"/>
              </w:rPr>
            </w:pPr>
            <w:r>
              <w:rPr>
                <w:rFonts w:ascii="宋体" w:hAnsi="宋体" w:cs="宋体"/>
                <w:spacing w:val="-1"/>
                <w:sz w:val="17"/>
                <w:szCs w:val="17"/>
              </w:rPr>
              <w:t>4.社保基金</w:t>
            </w:r>
          </w:p>
        </w:tc>
        <w:tc>
          <w:tcPr>
            <w:tcW w:w="1308" w:type="dxa"/>
          </w:tcPr>
          <w:p/>
        </w:tc>
        <w:tc>
          <w:tcPr>
            <w:tcW w:w="1145" w:type="dxa"/>
          </w:tcPr>
          <w:p/>
        </w:tc>
        <w:tc>
          <w:tcPr>
            <w:tcW w:w="951" w:type="dxa"/>
          </w:tcPr>
          <w:p/>
        </w:tc>
        <w:tc>
          <w:tcPr>
            <w:tcW w:w="246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8" w:hRule="atLeast"/>
        </w:trPr>
        <w:tc>
          <w:tcPr>
            <w:tcW w:w="1449" w:type="dxa"/>
            <w:gridSpan w:val="2"/>
            <w:vMerge w:val="continue"/>
            <w:tcBorders>
              <w:top w:val="nil"/>
            </w:tcBorders>
          </w:tcPr>
          <w:p/>
        </w:tc>
        <w:tc>
          <w:tcPr>
            <w:tcW w:w="1777" w:type="dxa"/>
            <w:gridSpan w:val="2"/>
          </w:tcPr>
          <w:p>
            <w:pPr>
              <w:spacing w:before="112" w:line="220" w:lineRule="auto"/>
              <w:ind w:left="151"/>
              <w:rPr>
                <w:rFonts w:ascii="宋体" w:hAnsi="宋体" w:cs="宋体"/>
                <w:sz w:val="17"/>
                <w:szCs w:val="17"/>
              </w:rPr>
            </w:pPr>
            <w:r>
              <w:rPr>
                <w:rFonts w:ascii="宋体" w:hAnsi="宋体" w:cs="宋体"/>
                <w:spacing w:val="1"/>
                <w:sz w:val="17"/>
                <w:szCs w:val="17"/>
              </w:rPr>
              <w:t>(二)其他资金</w:t>
            </w:r>
          </w:p>
        </w:tc>
        <w:tc>
          <w:tcPr>
            <w:tcW w:w="1308" w:type="dxa"/>
          </w:tcPr>
          <w:p/>
        </w:tc>
        <w:tc>
          <w:tcPr>
            <w:tcW w:w="1145" w:type="dxa"/>
          </w:tcPr>
          <w:p/>
        </w:tc>
        <w:tc>
          <w:tcPr>
            <w:tcW w:w="951" w:type="dxa"/>
          </w:tcPr>
          <w:p/>
        </w:tc>
        <w:tc>
          <w:tcPr>
            <w:tcW w:w="2469"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7" w:type="dxa"/>
            <w:vMerge w:val="restart"/>
            <w:tcBorders>
              <w:bottom w:val="nil"/>
            </w:tcBorders>
          </w:tcPr>
          <w:p>
            <w:pPr>
              <w:spacing w:line="385" w:lineRule="auto"/>
            </w:pPr>
          </w:p>
          <w:p>
            <w:pPr>
              <w:spacing w:before="55" w:line="219" w:lineRule="auto"/>
              <w:ind w:left="194" w:right="2" w:hanging="139"/>
              <w:rPr>
                <w:rFonts w:ascii="宋体" w:hAnsi="宋体" w:cs="宋体"/>
                <w:sz w:val="17"/>
                <w:szCs w:val="17"/>
              </w:rPr>
            </w:pPr>
            <w:r>
              <w:rPr>
                <w:rFonts w:ascii="宋体" w:hAnsi="宋体" w:cs="宋体"/>
                <w:spacing w:val="-11"/>
                <w:sz w:val="17"/>
                <w:szCs w:val="17"/>
              </w:rPr>
              <w:t>年度总体</w:t>
            </w:r>
            <w:r>
              <w:rPr>
                <w:rFonts w:ascii="宋体" w:hAnsi="宋体" w:cs="宋体"/>
                <w:sz w:val="17"/>
                <w:szCs w:val="17"/>
              </w:rPr>
              <w:t xml:space="preserve"> </w:t>
            </w:r>
            <w:r>
              <w:rPr>
                <w:rFonts w:ascii="宋体" w:hAnsi="宋体" w:cs="宋体"/>
                <w:spacing w:val="6"/>
                <w:sz w:val="17"/>
                <w:szCs w:val="17"/>
              </w:rPr>
              <w:t>目标</w:t>
            </w:r>
          </w:p>
        </w:tc>
        <w:tc>
          <w:tcPr>
            <w:tcW w:w="5933" w:type="dxa"/>
            <w:gridSpan w:val="6"/>
          </w:tcPr>
          <w:p>
            <w:pPr>
              <w:spacing w:before="183" w:line="220" w:lineRule="auto"/>
              <w:jc w:val="center"/>
              <w:rPr>
                <w:rFonts w:ascii="宋体" w:hAnsi="宋体" w:cs="宋体"/>
                <w:sz w:val="17"/>
                <w:szCs w:val="17"/>
              </w:rPr>
            </w:pPr>
            <w:r>
              <w:rPr>
                <w:rFonts w:ascii="宋体" w:hAnsi="宋体" w:cs="宋体"/>
                <w:spacing w:val="-2"/>
                <w:sz w:val="17"/>
                <w:szCs w:val="17"/>
              </w:rPr>
              <w:t>预期目标</w:t>
            </w:r>
          </w:p>
        </w:tc>
        <w:tc>
          <w:tcPr>
            <w:tcW w:w="2469" w:type="dxa"/>
          </w:tcPr>
          <w:p>
            <w:pPr>
              <w:spacing w:before="183" w:line="220" w:lineRule="auto"/>
              <w:jc w:val="center"/>
              <w:rPr>
                <w:rFonts w:ascii="宋体" w:hAnsi="宋体" w:cs="宋体"/>
                <w:spacing w:val="-2"/>
                <w:sz w:val="17"/>
                <w:szCs w:val="17"/>
              </w:rPr>
            </w:pPr>
            <w:r>
              <w:rPr>
                <w:rFonts w:hint="eastAsia" w:ascii="宋体" w:hAnsi="宋体" w:cs="宋体"/>
                <w:spacing w:val="-2"/>
                <w:sz w:val="17"/>
                <w:szCs w:val="17"/>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697" w:type="dxa"/>
            <w:vMerge w:val="continue"/>
            <w:tcBorders>
              <w:top w:val="nil"/>
            </w:tcBorders>
          </w:tcPr>
          <w:p/>
        </w:tc>
        <w:tc>
          <w:tcPr>
            <w:tcW w:w="5933" w:type="dxa"/>
            <w:gridSpan w:val="6"/>
            <w:vAlign w:val="center"/>
          </w:tcPr>
          <w:p>
            <w:r>
              <w:rPr>
                <w:rFonts w:hint="eastAsia" w:ascii="宋体" w:hAnsi="宋体" w:cs="宋体"/>
                <w:spacing w:val="-2"/>
                <w:sz w:val="17"/>
                <w:szCs w:val="17"/>
                <w:lang w:val="zh-CN"/>
              </w:rPr>
              <w:t xml:space="preserve">    中央纪检监察转移支付资金，主要用于强化监督执纪问责和监督调查处置职能，围绕现代化建设大局发挥监督保障作用，以便更好地服务民生大众。</w:t>
            </w:r>
          </w:p>
        </w:tc>
        <w:tc>
          <w:tcPr>
            <w:tcW w:w="2469" w:type="dxa"/>
            <w:vAlign w:val="center"/>
          </w:tcPr>
          <w:p>
            <w:pPr>
              <w:rPr>
                <w:rFonts w:ascii="宋体" w:hAnsi="宋体" w:cs="宋体"/>
                <w:spacing w:val="-2"/>
                <w:sz w:val="17"/>
                <w:szCs w:val="17"/>
              </w:rPr>
            </w:pPr>
            <w:r>
              <w:rPr>
                <w:rFonts w:hint="eastAsia" w:ascii="宋体" w:hAnsi="宋体" w:cs="宋体"/>
                <w:spacing w:val="-2"/>
                <w:sz w:val="17"/>
                <w:szCs w:val="17"/>
                <w:lang w:val="zh-CN"/>
              </w:rPr>
              <w:t xml:space="preserve">   中央纪检监察转移支付资金，主要用于强化监督执纪问责和监督调查处置职能，围绕现代化建设大局发挥监督保障作用，以便更好地服务民生大众。</w:t>
            </w:r>
          </w:p>
          <w:p>
            <w:pPr>
              <w:spacing w:before="183" w:line="220" w:lineRule="auto"/>
              <w:rPr>
                <w:rFonts w:ascii="宋体" w:hAnsi="宋体" w:cs="宋体"/>
                <w:spacing w:val="-2"/>
                <w:sz w:val="17"/>
                <w:szCs w:val="17"/>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697" w:type="dxa"/>
            <w:vMerge w:val="restart"/>
          </w:tcPr>
          <w:p>
            <w:pPr>
              <w:spacing w:line="253" w:lineRule="auto"/>
              <w:jc w:val="center"/>
            </w:pPr>
          </w:p>
          <w:p>
            <w:pPr>
              <w:spacing w:line="253" w:lineRule="auto"/>
              <w:jc w:val="center"/>
            </w:pPr>
          </w:p>
          <w:p>
            <w:pPr>
              <w:spacing w:line="253"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line="254" w:lineRule="auto"/>
              <w:jc w:val="center"/>
            </w:pPr>
          </w:p>
          <w:p>
            <w:pPr>
              <w:spacing w:before="56" w:line="220" w:lineRule="auto"/>
              <w:ind w:left="55"/>
              <w:jc w:val="center"/>
              <w:rPr>
                <w:rFonts w:ascii="宋体" w:hAnsi="宋体" w:cs="宋体"/>
                <w:sz w:val="17"/>
                <w:szCs w:val="17"/>
              </w:rPr>
            </w:pPr>
            <w:r>
              <w:rPr>
                <w:rFonts w:ascii="宋体" w:hAnsi="宋体" w:cs="宋体"/>
                <w:spacing w:val="-11"/>
                <w:sz w:val="17"/>
                <w:szCs w:val="17"/>
              </w:rPr>
              <w:t>绩效指标</w:t>
            </w:r>
          </w:p>
        </w:tc>
        <w:tc>
          <w:tcPr>
            <w:tcW w:w="752" w:type="dxa"/>
            <w:tcBorders>
              <w:bottom w:val="single" w:color="auto" w:sz="4" w:space="0"/>
            </w:tcBorders>
          </w:tcPr>
          <w:p>
            <w:pPr>
              <w:spacing w:before="155" w:line="220" w:lineRule="auto"/>
              <w:ind w:left="40"/>
              <w:jc w:val="center"/>
              <w:rPr>
                <w:rFonts w:ascii="宋体" w:hAnsi="宋体" w:cs="宋体"/>
                <w:sz w:val="17"/>
                <w:szCs w:val="17"/>
              </w:rPr>
            </w:pPr>
            <w:r>
              <w:rPr>
                <w:rFonts w:ascii="宋体" w:hAnsi="宋体" w:cs="宋体"/>
                <w:spacing w:val="-2"/>
                <w:sz w:val="17"/>
                <w:szCs w:val="17"/>
              </w:rPr>
              <w:t>一级指标</w:t>
            </w:r>
          </w:p>
        </w:tc>
        <w:tc>
          <w:tcPr>
            <w:tcW w:w="999" w:type="dxa"/>
          </w:tcPr>
          <w:p>
            <w:pPr>
              <w:spacing w:before="155" w:line="220" w:lineRule="auto"/>
              <w:jc w:val="center"/>
              <w:rPr>
                <w:rFonts w:ascii="宋体" w:hAnsi="宋体" w:cs="宋体"/>
                <w:sz w:val="17"/>
                <w:szCs w:val="17"/>
              </w:rPr>
            </w:pPr>
            <w:r>
              <w:rPr>
                <w:rFonts w:ascii="宋体" w:hAnsi="宋体" w:cs="宋体"/>
                <w:spacing w:val="-2"/>
                <w:sz w:val="17"/>
                <w:szCs w:val="17"/>
              </w:rPr>
              <w:t>二级指标</w:t>
            </w:r>
          </w:p>
        </w:tc>
        <w:tc>
          <w:tcPr>
            <w:tcW w:w="2086" w:type="dxa"/>
            <w:gridSpan w:val="2"/>
          </w:tcPr>
          <w:p>
            <w:pPr>
              <w:spacing w:before="155" w:line="220" w:lineRule="auto"/>
              <w:jc w:val="center"/>
              <w:rPr>
                <w:rFonts w:ascii="宋体" w:hAnsi="宋体" w:cs="宋体"/>
                <w:sz w:val="17"/>
                <w:szCs w:val="17"/>
              </w:rPr>
            </w:pPr>
            <w:r>
              <w:rPr>
                <w:rFonts w:ascii="宋体" w:hAnsi="宋体" w:cs="宋体"/>
                <w:spacing w:val="-2"/>
                <w:sz w:val="17"/>
                <w:szCs w:val="17"/>
              </w:rPr>
              <w:t>三级指标</w:t>
            </w:r>
          </w:p>
        </w:tc>
        <w:tc>
          <w:tcPr>
            <w:tcW w:w="1145" w:type="dxa"/>
          </w:tcPr>
          <w:p>
            <w:pPr>
              <w:spacing w:before="155" w:line="219" w:lineRule="auto"/>
              <w:jc w:val="center"/>
              <w:rPr>
                <w:rFonts w:ascii="宋体" w:hAnsi="宋体" w:cs="宋体"/>
                <w:sz w:val="17"/>
                <w:szCs w:val="17"/>
              </w:rPr>
            </w:pPr>
            <w:r>
              <w:rPr>
                <w:rFonts w:ascii="宋体" w:hAnsi="宋体" w:cs="宋体"/>
                <w:spacing w:val="-2"/>
                <w:sz w:val="17"/>
                <w:szCs w:val="17"/>
              </w:rPr>
              <w:t>年度指标值</w:t>
            </w:r>
          </w:p>
        </w:tc>
        <w:tc>
          <w:tcPr>
            <w:tcW w:w="951" w:type="dxa"/>
          </w:tcPr>
          <w:p>
            <w:pPr>
              <w:spacing w:before="155" w:line="219" w:lineRule="auto"/>
              <w:jc w:val="center"/>
              <w:rPr>
                <w:rFonts w:ascii="宋体" w:hAnsi="宋体" w:cs="宋体"/>
                <w:sz w:val="17"/>
                <w:szCs w:val="17"/>
              </w:rPr>
            </w:pPr>
            <w:r>
              <w:rPr>
                <w:rFonts w:ascii="宋体" w:hAnsi="宋体" w:cs="宋体"/>
                <w:spacing w:val="-2"/>
                <w:sz w:val="17"/>
                <w:szCs w:val="17"/>
              </w:rPr>
              <w:t>实际完成值</w:t>
            </w:r>
          </w:p>
        </w:tc>
        <w:tc>
          <w:tcPr>
            <w:tcW w:w="2469" w:type="dxa"/>
          </w:tcPr>
          <w:p>
            <w:pPr>
              <w:spacing w:before="75" w:line="227" w:lineRule="auto"/>
              <w:jc w:val="center"/>
              <w:rPr>
                <w:rFonts w:ascii="宋体" w:hAnsi="宋体" w:cs="宋体"/>
                <w:sz w:val="16"/>
                <w:szCs w:val="16"/>
              </w:rPr>
            </w:pPr>
            <w:r>
              <w:rPr>
                <w:rFonts w:ascii="宋体" w:hAnsi="宋体" w:cs="宋体"/>
                <w:sz w:val="16"/>
                <w:szCs w:val="16"/>
              </w:rPr>
              <w:t>偏差原因分析及</w:t>
            </w:r>
            <w:r>
              <w:rPr>
                <w:rFonts w:ascii="宋体" w:hAnsi="宋体" w:cs="宋体"/>
                <w:spacing w:val="11"/>
                <w:sz w:val="16"/>
                <w:szCs w:val="16"/>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97" w:type="dxa"/>
            <w:vMerge w:val="continue"/>
            <w:vAlign w:val="center"/>
          </w:tcPr>
          <w:p>
            <w:pPr>
              <w:jc w:val="cente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line="286" w:lineRule="auto"/>
              <w:jc w:val="center"/>
            </w:pPr>
          </w:p>
          <w:p>
            <w:pPr>
              <w:spacing w:line="286" w:lineRule="auto"/>
              <w:jc w:val="center"/>
            </w:pPr>
          </w:p>
          <w:p>
            <w:pPr>
              <w:spacing w:line="286" w:lineRule="auto"/>
              <w:jc w:val="center"/>
            </w:pPr>
          </w:p>
          <w:p>
            <w:pPr>
              <w:spacing w:line="286" w:lineRule="auto"/>
              <w:jc w:val="center"/>
            </w:pPr>
          </w:p>
          <w:p>
            <w:pPr>
              <w:spacing w:line="287" w:lineRule="auto"/>
              <w:jc w:val="center"/>
            </w:pPr>
          </w:p>
          <w:p>
            <w:pPr>
              <w:spacing w:before="56" w:line="219" w:lineRule="auto"/>
              <w:ind w:left="40"/>
              <w:jc w:val="center"/>
              <w:rPr>
                <w:rFonts w:ascii="宋体" w:hAnsi="宋体" w:cs="宋体"/>
                <w:sz w:val="17"/>
                <w:szCs w:val="17"/>
              </w:rPr>
            </w:pPr>
            <w:r>
              <w:rPr>
                <w:rFonts w:ascii="宋体" w:hAnsi="宋体" w:cs="宋体"/>
                <w:spacing w:val="-2"/>
                <w:sz w:val="17"/>
                <w:szCs w:val="17"/>
              </w:rPr>
              <w:t>产出指标</w:t>
            </w:r>
          </w:p>
        </w:tc>
        <w:tc>
          <w:tcPr>
            <w:tcW w:w="999" w:type="dxa"/>
            <w:tcBorders>
              <w:left w:val="single" w:color="auto" w:sz="4" w:space="0"/>
              <w:bottom w:val="nil"/>
            </w:tcBorders>
            <w:vAlign w:val="center"/>
          </w:tcPr>
          <w:p>
            <w:pPr>
              <w:spacing w:before="67" w:line="209" w:lineRule="auto"/>
              <w:ind w:left="23"/>
              <w:jc w:val="center"/>
              <w:rPr>
                <w:rFonts w:ascii="宋体" w:hAnsi="宋体" w:cs="宋体"/>
                <w:sz w:val="17"/>
                <w:szCs w:val="17"/>
              </w:rPr>
            </w:pPr>
            <w:r>
              <w:rPr>
                <w:rFonts w:ascii="宋体" w:hAnsi="宋体" w:cs="宋体"/>
                <w:sz w:val="17"/>
                <w:szCs w:val="17"/>
              </w:rPr>
              <w:t>时效指标</w:t>
            </w:r>
          </w:p>
        </w:tc>
        <w:tc>
          <w:tcPr>
            <w:tcW w:w="2086" w:type="dxa"/>
            <w:gridSpan w:val="2"/>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项目使用年限</w:t>
            </w:r>
          </w:p>
        </w:tc>
        <w:tc>
          <w:tcPr>
            <w:tcW w:w="1145" w:type="dxa"/>
            <w:vAlign w:val="center"/>
          </w:tcPr>
          <w:p>
            <w:pPr>
              <w:spacing w:before="67" w:line="209" w:lineRule="auto"/>
              <w:ind w:left="23"/>
              <w:jc w:val="center"/>
              <w:rPr>
                <w:rFonts w:ascii="宋体" w:hAnsi="宋体" w:cs="宋体"/>
                <w:sz w:val="17"/>
                <w:szCs w:val="17"/>
              </w:rPr>
            </w:pPr>
            <w:r>
              <w:rPr>
                <w:rFonts w:ascii="宋体" w:hAnsi="宋体" w:cs="宋体"/>
                <w:sz w:val="17"/>
                <w:szCs w:val="17"/>
              </w:rPr>
              <w:t>1</w:t>
            </w:r>
            <w:r>
              <w:rPr>
                <w:rFonts w:hint="eastAsia" w:ascii="宋体" w:hAnsi="宋体" w:cs="宋体"/>
                <w:sz w:val="17"/>
                <w:szCs w:val="17"/>
              </w:rPr>
              <w:t>年</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1年</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97" w:type="dxa"/>
            <w:vMerge w:val="continue"/>
            <w:vAlign w:val="center"/>
          </w:tcPr>
          <w:p>
            <w:pPr>
              <w:jc w:val="cente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999" w:type="dxa"/>
            <w:tcBorders>
              <w:left w:val="single" w:color="auto" w:sz="4" w:space="0"/>
            </w:tcBorders>
            <w:vAlign w:val="center"/>
          </w:tcPr>
          <w:p>
            <w:pPr>
              <w:spacing w:before="67" w:line="209" w:lineRule="auto"/>
              <w:ind w:left="23"/>
              <w:jc w:val="center"/>
              <w:rPr>
                <w:rFonts w:ascii="宋体" w:hAnsi="宋体" w:cs="宋体"/>
                <w:sz w:val="17"/>
                <w:szCs w:val="17"/>
              </w:rPr>
            </w:pPr>
            <w:r>
              <w:rPr>
                <w:rFonts w:ascii="宋体" w:hAnsi="宋体" w:cs="宋体"/>
                <w:sz w:val="17"/>
                <w:szCs w:val="17"/>
              </w:rPr>
              <w:t>质量指标</w:t>
            </w:r>
          </w:p>
        </w:tc>
        <w:tc>
          <w:tcPr>
            <w:tcW w:w="2086" w:type="dxa"/>
            <w:gridSpan w:val="2"/>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提升乡镇案件查办质效</w:t>
            </w:r>
          </w:p>
        </w:tc>
        <w:tc>
          <w:tcPr>
            <w:tcW w:w="1145"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定性</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有效</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697" w:type="dxa"/>
            <w:vMerge w:val="continue"/>
            <w:vAlign w:val="center"/>
          </w:tcPr>
          <w:p>
            <w:pPr>
              <w:jc w:val="cente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999" w:type="dxa"/>
            <w:tcBorders>
              <w:left w:val="single" w:color="auto" w:sz="4" w:space="0"/>
              <w:bottom w:val="nil"/>
            </w:tcBorders>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质量</w:t>
            </w:r>
            <w:r>
              <w:rPr>
                <w:rFonts w:ascii="宋体" w:hAnsi="宋体" w:cs="宋体"/>
                <w:sz w:val="17"/>
                <w:szCs w:val="17"/>
              </w:rPr>
              <w:t>指标</w:t>
            </w:r>
          </w:p>
        </w:tc>
        <w:tc>
          <w:tcPr>
            <w:tcW w:w="2086" w:type="dxa"/>
            <w:gridSpan w:val="2"/>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质量达标情况</w:t>
            </w:r>
          </w:p>
        </w:tc>
        <w:tc>
          <w:tcPr>
            <w:tcW w:w="1145"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=100%</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100%</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697" w:type="dxa"/>
            <w:vMerge w:val="continue"/>
            <w:vAlign w:val="center"/>
          </w:tcPr>
          <w:p>
            <w:pPr>
              <w:jc w:val="cente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999" w:type="dxa"/>
            <w:tcBorders>
              <w:left w:val="single" w:color="auto" w:sz="4" w:space="0"/>
              <w:bottom w:val="nil"/>
            </w:tcBorders>
            <w:vAlign w:val="center"/>
          </w:tcPr>
          <w:p>
            <w:pPr>
              <w:spacing w:before="67" w:line="209" w:lineRule="auto"/>
              <w:ind w:left="23"/>
              <w:jc w:val="center"/>
              <w:rPr>
                <w:rFonts w:ascii="宋体" w:hAnsi="宋体" w:cs="宋体"/>
                <w:sz w:val="17"/>
                <w:szCs w:val="17"/>
              </w:rPr>
            </w:pPr>
            <w:r>
              <w:rPr>
                <w:rFonts w:ascii="宋体" w:hAnsi="宋体" w:cs="宋体"/>
                <w:sz w:val="17"/>
                <w:szCs w:val="17"/>
              </w:rPr>
              <w:t>数量指标</w:t>
            </w:r>
          </w:p>
        </w:tc>
        <w:tc>
          <w:tcPr>
            <w:tcW w:w="2086" w:type="dxa"/>
            <w:gridSpan w:val="2"/>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纪委谈话室数量</w:t>
            </w:r>
          </w:p>
        </w:tc>
        <w:tc>
          <w:tcPr>
            <w:tcW w:w="1145"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=1间</w:t>
            </w:r>
          </w:p>
        </w:tc>
        <w:tc>
          <w:tcPr>
            <w:tcW w:w="951" w:type="dxa"/>
            <w:vAlign w:val="center"/>
          </w:tcPr>
          <w:p>
            <w:pPr>
              <w:spacing w:before="67" w:line="209" w:lineRule="auto"/>
              <w:ind w:left="23" w:firstLine="340" w:firstLineChars="200"/>
              <w:rPr>
                <w:rFonts w:ascii="宋体" w:hAnsi="宋体" w:cs="宋体"/>
                <w:sz w:val="17"/>
                <w:szCs w:val="17"/>
              </w:rPr>
            </w:pPr>
            <w:r>
              <w:rPr>
                <w:rFonts w:hint="eastAsia" w:ascii="宋体" w:hAnsi="宋体" w:cs="宋体"/>
                <w:sz w:val="17"/>
                <w:szCs w:val="17"/>
              </w:rPr>
              <w:t>1间</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97" w:type="dxa"/>
            <w:vMerge w:val="continue"/>
            <w:vAlign w:val="center"/>
          </w:tcPr>
          <w:p>
            <w:pPr>
              <w:jc w:val="cente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999" w:type="dxa"/>
            <w:tcBorders>
              <w:left w:val="single" w:color="auto" w:sz="4" w:space="0"/>
              <w:bottom w:val="nil"/>
            </w:tcBorders>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数量指标</w:t>
            </w:r>
          </w:p>
        </w:tc>
        <w:tc>
          <w:tcPr>
            <w:tcW w:w="2086" w:type="dxa"/>
            <w:gridSpan w:val="2"/>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房屋装修（含水电灯安装、墙体粉刷、软包等）</w:t>
            </w:r>
          </w:p>
        </w:tc>
        <w:tc>
          <w:tcPr>
            <w:tcW w:w="1145" w:type="dxa"/>
            <w:vAlign w:val="center"/>
          </w:tcPr>
          <w:p>
            <w:pPr>
              <w:spacing w:before="67" w:line="209" w:lineRule="auto"/>
              <w:ind w:left="23"/>
              <w:jc w:val="center"/>
              <w:rPr>
                <w:rFonts w:ascii="宋体" w:hAnsi="宋体" w:cs="宋体"/>
                <w:sz w:val="17"/>
                <w:szCs w:val="17"/>
              </w:rPr>
            </w:pPr>
            <w:r>
              <w:rPr>
                <w:rFonts w:ascii="宋体" w:hAnsi="宋体" w:cs="宋体"/>
                <w:sz w:val="17"/>
                <w:szCs w:val="17"/>
              </w:rPr>
              <w:t>≥</w:t>
            </w:r>
            <w:r>
              <w:rPr>
                <w:rFonts w:hint="eastAsia" w:ascii="宋体" w:hAnsi="宋体" w:cs="宋体"/>
                <w:sz w:val="17"/>
                <w:szCs w:val="17"/>
              </w:rPr>
              <w:t>50平方米</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64平方米</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697" w:type="dxa"/>
            <w:vMerge w:val="continue"/>
            <w:vAlign w:val="center"/>
          </w:tcPr>
          <w:p>
            <w:pPr>
              <w:jc w:val="center"/>
            </w:pPr>
          </w:p>
        </w:tc>
        <w:tc>
          <w:tcPr>
            <w:tcW w:w="752" w:type="dxa"/>
            <w:vMerge w:val="restart"/>
            <w:tcBorders>
              <w:top w:val="single" w:color="auto" w:sz="4" w:space="0"/>
              <w:left w:val="single" w:color="auto" w:sz="4" w:space="0"/>
              <w:right w:val="single" w:color="auto" w:sz="4" w:space="0"/>
            </w:tcBorders>
            <w:vAlign w:val="center"/>
          </w:tcPr>
          <w:p>
            <w:pPr>
              <w:jc w:val="center"/>
            </w:pPr>
            <w:r>
              <w:rPr>
                <w:rFonts w:hint="eastAsia" w:ascii="宋体" w:hAnsi="宋体" w:cs="宋体"/>
                <w:spacing w:val="-2"/>
                <w:sz w:val="17"/>
                <w:szCs w:val="17"/>
              </w:rPr>
              <w:t>效益指标</w:t>
            </w:r>
          </w:p>
        </w:tc>
        <w:tc>
          <w:tcPr>
            <w:tcW w:w="999" w:type="dxa"/>
            <w:tcBorders>
              <w:left w:val="single" w:color="auto" w:sz="4" w:space="0"/>
              <w:bottom w:val="nil"/>
            </w:tcBorders>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经济效益指标</w:t>
            </w:r>
          </w:p>
        </w:tc>
        <w:tc>
          <w:tcPr>
            <w:tcW w:w="2086" w:type="dxa"/>
            <w:gridSpan w:val="2"/>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财政预算内执行</w:t>
            </w:r>
          </w:p>
        </w:tc>
        <w:tc>
          <w:tcPr>
            <w:tcW w:w="1145"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≤4.6万元</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4.6万元</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697" w:type="dxa"/>
            <w:vMerge w:val="continue"/>
            <w:vAlign w:val="center"/>
          </w:tcPr>
          <w:p>
            <w:pPr>
              <w:jc w:val="center"/>
            </w:pPr>
          </w:p>
        </w:tc>
        <w:tc>
          <w:tcPr>
            <w:tcW w:w="752" w:type="dxa"/>
            <w:vMerge w:val="continue"/>
            <w:tcBorders>
              <w:left w:val="single" w:color="auto" w:sz="4" w:space="0"/>
              <w:bottom w:val="single" w:color="auto" w:sz="4" w:space="0"/>
              <w:right w:val="single" w:color="auto" w:sz="4" w:space="0"/>
            </w:tcBorders>
            <w:vAlign w:val="center"/>
          </w:tcPr>
          <w:p>
            <w:pPr>
              <w:jc w:val="center"/>
            </w:pPr>
          </w:p>
        </w:tc>
        <w:tc>
          <w:tcPr>
            <w:tcW w:w="999" w:type="dxa"/>
            <w:tcBorders>
              <w:left w:val="single" w:color="auto" w:sz="4" w:space="0"/>
              <w:bottom w:val="nil"/>
            </w:tcBorders>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社会效益指标</w:t>
            </w:r>
          </w:p>
        </w:tc>
        <w:tc>
          <w:tcPr>
            <w:tcW w:w="2086" w:type="dxa"/>
            <w:gridSpan w:val="2"/>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营造良好的政治生态环境</w:t>
            </w:r>
          </w:p>
        </w:tc>
        <w:tc>
          <w:tcPr>
            <w:tcW w:w="1145"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定性</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napToGrid w:val="0"/>
                <w:color w:val="000000"/>
                <w:kern w:val="0"/>
                <w:sz w:val="17"/>
                <w:szCs w:val="17"/>
              </w:rPr>
              <w:t>优</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pPr>
          </w:p>
        </w:tc>
        <w:tc>
          <w:tcPr>
            <w:tcW w:w="752" w:type="dxa"/>
            <w:tcBorders>
              <w:top w:val="single" w:color="auto" w:sz="4" w:space="0"/>
              <w:bottom w:val="nil"/>
            </w:tcBorders>
            <w:vAlign w:val="center"/>
          </w:tcPr>
          <w:p>
            <w:pPr>
              <w:spacing w:before="146" w:line="219" w:lineRule="auto"/>
              <w:ind w:left="191" w:right="124" w:hanging="70"/>
              <w:jc w:val="center"/>
              <w:rPr>
                <w:rFonts w:ascii="宋体" w:hAnsi="宋体" w:cs="宋体"/>
                <w:sz w:val="17"/>
                <w:szCs w:val="17"/>
              </w:rPr>
            </w:pPr>
            <w:r>
              <w:rPr>
                <w:rFonts w:ascii="宋体" w:hAnsi="宋体" w:cs="宋体"/>
                <w:spacing w:val="-3"/>
                <w:sz w:val="17"/>
                <w:szCs w:val="17"/>
              </w:rPr>
              <w:t>满意度</w:t>
            </w:r>
            <w:r>
              <w:rPr>
                <w:rFonts w:ascii="宋体" w:hAnsi="宋体" w:cs="宋体"/>
                <w:spacing w:val="1"/>
                <w:sz w:val="17"/>
                <w:szCs w:val="17"/>
              </w:rPr>
              <w:t xml:space="preserve"> </w:t>
            </w:r>
            <w:r>
              <w:rPr>
                <w:rFonts w:ascii="宋体" w:hAnsi="宋体" w:cs="宋体"/>
                <w:spacing w:val="-3"/>
                <w:sz w:val="17"/>
                <w:szCs w:val="17"/>
              </w:rPr>
              <w:t>指标</w:t>
            </w:r>
          </w:p>
        </w:tc>
        <w:tc>
          <w:tcPr>
            <w:tcW w:w="999" w:type="dxa"/>
            <w:tcBorders>
              <w:bottom w:val="nil"/>
            </w:tcBorders>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满意度指标</w:t>
            </w:r>
          </w:p>
        </w:tc>
        <w:tc>
          <w:tcPr>
            <w:tcW w:w="2086" w:type="dxa"/>
            <w:gridSpan w:val="2"/>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群众及相关干部满意度</w:t>
            </w:r>
          </w:p>
        </w:tc>
        <w:tc>
          <w:tcPr>
            <w:tcW w:w="1145" w:type="dxa"/>
            <w:vAlign w:val="center"/>
          </w:tcPr>
          <w:p>
            <w:pPr>
              <w:spacing w:before="67" w:line="209" w:lineRule="auto"/>
              <w:ind w:left="23"/>
              <w:jc w:val="center"/>
              <w:rPr>
                <w:rFonts w:ascii="宋体" w:hAnsi="宋体" w:cs="宋体"/>
                <w:sz w:val="17"/>
                <w:szCs w:val="17"/>
              </w:rPr>
            </w:pPr>
            <w:r>
              <w:rPr>
                <w:rFonts w:ascii="宋体" w:hAnsi="宋体" w:cs="宋体"/>
                <w:sz w:val="17"/>
                <w:szCs w:val="17"/>
              </w:rPr>
              <w:t>≥</w:t>
            </w:r>
            <w:r>
              <w:rPr>
                <w:rFonts w:hint="eastAsia" w:ascii="宋体" w:hAnsi="宋体" w:cs="宋体"/>
                <w:sz w:val="17"/>
                <w:szCs w:val="17"/>
              </w:rPr>
              <w:t>98%</w:t>
            </w:r>
          </w:p>
        </w:tc>
        <w:tc>
          <w:tcPr>
            <w:tcW w:w="951" w:type="dxa"/>
            <w:vAlign w:val="center"/>
          </w:tcPr>
          <w:p>
            <w:pPr>
              <w:spacing w:before="67" w:line="209" w:lineRule="auto"/>
              <w:ind w:left="23"/>
              <w:jc w:val="center"/>
              <w:rPr>
                <w:rFonts w:ascii="宋体" w:hAnsi="宋体" w:cs="宋体"/>
                <w:sz w:val="17"/>
                <w:szCs w:val="17"/>
              </w:rPr>
            </w:pPr>
            <w:r>
              <w:rPr>
                <w:rFonts w:hint="eastAsia" w:ascii="宋体" w:hAnsi="宋体" w:cs="宋体"/>
                <w:sz w:val="17"/>
                <w:szCs w:val="17"/>
              </w:rPr>
              <w:t>99%</w:t>
            </w:r>
          </w:p>
        </w:tc>
        <w:tc>
          <w:tcPr>
            <w:tcW w:w="2469"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630" w:type="dxa"/>
            <w:gridSpan w:val="7"/>
            <w:vAlign w:val="center"/>
          </w:tcPr>
          <w:p>
            <w:pPr>
              <w:spacing w:before="48" w:line="220" w:lineRule="auto"/>
              <w:ind w:left="3664"/>
              <w:jc w:val="center"/>
              <w:rPr>
                <w:rFonts w:ascii="宋体" w:hAnsi="宋体" w:cs="宋体"/>
                <w:sz w:val="17"/>
                <w:szCs w:val="17"/>
              </w:rPr>
            </w:pPr>
            <w:r>
              <w:rPr>
                <w:rFonts w:ascii="宋体" w:hAnsi="宋体" w:cs="宋体"/>
                <w:spacing w:val="-3"/>
                <w:sz w:val="17"/>
                <w:szCs w:val="17"/>
              </w:rPr>
              <w:t>总分</w:t>
            </w:r>
          </w:p>
        </w:tc>
        <w:tc>
          <w:tcPr>
            <w:tcW w:w="2469" w:type="dxa"/>
            <w:vAlign w:val="center"/>
          </w:tcPr>
          <w:p>
            <w:pPr>
              <w:jc w:val="center"/>
            </w:pPr>
            <w:r>
              <w:rPr>
                <w:rFonts w:hint="eastAsia" w:ascii="宋体" w:hAnsi="宋体" w:cs="宋体"/>
                <w:sz w:val="17"/>
                <w:szCs w:val="17"/>
              </w:rPr>
              <w:t>98.5</w:t>
            </w:r>
          </w:p>
        </w:tc>
      </w:tr>
    </w:tbl>
    <w:p>
      <w:pPr>
        <w:rPr>
          <w:rFonts w:hint="eastAsia" w:ascii="仿宋" w:hAnsi="仿宋" w:eastAsia="仿宋" w:cs="仿宋"/>
          <w:sz w:val="32"/>
          <w:szCs w:val="32"/>
        </w:rPr>
      </w:pPr>
    </w:p>
    <w:p>
      <w:pPr>
        <w:snapToGrid w:val="0"/>
        <w:spacing w:line="576" w:lineRule="exact"/>
        <w:jc w:val="center"/>
        <w:rPr>
          <w:rFonts w:eastAsia="方正小标宋简体"/>
          <w:sz w:val="44"/>
          <w:szCs w:val="44"/>
        </w:rPr>
      </w:pPr>
      <w:r>
        <w:rPr>
          <w:rFonts w:hint="eastAsia" w:eastAsia="方正小标宋简体"/>
          <w:sz w:val="44"/>
          <w:szCs w:val="44"/>
        </w:rPr>
        <w:t>广元市昭化区</w:t>
      </w:r>
      <w:r>
        <w:rPr>
          <w:rFonts w:hint="eastAsia" w:eastAsia="方正小标宋简体"/>
          <w:sz w:val="44"/>
          <w:szCs w:val="44"/>
          <w:lang w:eastAsia="zh-CN"/>
        </w:rPr>
        <w:t>青牛</w:t>
      </w:r>
      <w:r>
        <w:rPr>
          <w:rFonts w:hint="eastAsia" w:eastAsia="方正小标宋简体"/>
          <w:sz w:val="44"/>
          <w:szCs w:val="44"/>
        </w:rPr>
        <w:t>镇人民政府</w:t>
      </w:r>
    </w:p>
    <w:p>
      <w:pPr>
        <w:spacing w:line="576" w:lineRule="exact"/>
        <w:jc w:val="center"/>
        <w:rPr>
          <w:rFonts w:eastAsia="方正小标宋简体" w:cs="方正小标宋简体"/>
          <w:color w:val="000000" w:themeColor="text1"/>
          <w:spacing w:val="11"/>
          <w:sz w:val="44"/>
          <w:szCs w:val="44"/>
          <w:lang w:val="zh-CN"/>
          <w14:textFill>
            <w14:solidFill>
              <w14:schemeClr w14:val="tx1"/>
            </w14:solidFill>
          </w14:textFill>
        </w:rPr>
      </w:pPr>
      <w:r>
        <w:rPr>
          <w:rFonts w:hint="eastAsia" w:eastAsia="方正小标宋简体"/>
          <w:sz w:val="44"/>
          <w:szCs w:val="44"/>
          <w:lang w:val="zh-CN"/>
        </w:rPr>
        <w:t>关于2022年财政项目（</w:t>
      </w:r>
      <w:r>
        <w:rPr>
          <w:rFonts w:hint="eastAsia" w:eastAsia="方正小标宋简体"/>
          <w:sz w:val="44"/>
          <w:szCs w:val="44"/>
          <w:lang w:val="en-US" w:eastAsia="zh-CN"/>
        </w:rPr>
        <w:t>驻村工作队工作经费</w:t>
      </w:r>
      <w:r>
        <w:rPr>
          <w:rFonts w:hint="eastAsia" w:eastAsia="方正小标宋简体"/>
          <w:sz w:val="44"/>
          <w:szCs w:val="44"/>
          <w:lang w:val="zh-CN"/>
        </w:rPr>
        <w:t>）支出绩效自评报告</w:t>
      </w:r>
    </w:p>
    <w:p>
      <w:pPr>
        <w:pageBreakBefore w:val="0"/>
        <w:kinsoku/>
        <w:wordWrap/>
        <w:overflowPunct/>
        <w:topLinePunct w:val="0"/>
        <w:bidi w:val="0"/>
        <w:spacing w:line="576" w:lineRule="exact"/>
        <w:jc w:val="both"/>
        <w:textAlignment w:val="auto"/>
        <w:outlineLvl w:val="0"/>
        <w:rPr>
          <w:rStyle w:val="21"/>
          <w:rFonts w:hint="default" w:ascii="黑体" w:hAnsi="黑体" w:eastAsia="黑体" w:cstheme="minorBidi"/>
          <w:b w:val="0"/>
          <w:color w:val="auto"/>
          <w:highlight w:val="none"/>
          <w:lang w:val="en-US" w:eastAsia="zh-CN"/>
        </w:rPr>
      </w:pPr>
      <w:r>
        <w:rPr>
          <w:rStyle w:val="21"/>
          <w:rFonts w:hint="default" w:ascii="黑体" w:hAnsi="黑体" w:eastAsia="黑体" w:cstheme="minorBidi"/>
          <w:b w:val="0"/>
          <w:color w:val="auto"/>
          <w:highlight w:val="none"/>
          <w:lang w:val="en-US" w:eastAsia="zh-CN"/>
        </w:rPr>
        <w:t xml:space="preserve">    </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一、</w:t>
      </w:r>
      <w:r>
        <w:rPr>
          <w:rFonts w:hint="default" w:ascii="黑体" w:hAnsi="黑体" w:eastAsia="黑体" w:cs="黑体"/>
          <w:color w:val="auto"/>
          <w:kern w:val="0"/>
          <w:sz w:val="32"/>
          <w:szCs w:val="32"/>
          <w:highlight w:val="none"/>
          <w:lang w:val="zh-CN" w:eastAsia="zh-CN" w:bidi="ar-SA"/>
        </w:rPr>
        <w:t>项目概况</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default" w:ascii="仿宋" w:hAnsi="仿宋" w:eastAsia="仿宋" w:cs="Times New Roman"/>
          <w:b/>
          <w:color w:val="auto"/>
          <w:sz w:val="32"/>
          <w:szCs w:val="32"/>
          <w:highlight w:val="none"/>
          <w:lang w:val="zh-CN" w:eastAsia="zh-CN"/>
        </w:rPr>
        <w:t>）项目</w:t>
      </w:r>
      <w:r>
        <w:rPr>
          <w:rFonts w:hint="eastAsia" w:ascii="仿宋" w:hAnsi="仿宋" w:eastAsia="仿宋" w:cs="Times New Roman"/>
          <w:b/>
          <w:color w:val="auto"/>
          <w:sz w:val="32"/>
          <w:szCs w:val="32"/>
          <w:highlight w:val="none"/>
          <w:lang w:val="en-US" w:eastAsia="zh-CN"/>
        </w:rPr>
        <w:t>基本情况</w:t>
      </w:r>
      <w:r>
        <w:rPr>
          <w:rFonts w:hint="default" w:ascii="仿宋" w:hAnsi="仿宋" w:eastAsia="仿宋" w:cs="Times New Roman"/>
          <w:b/>
          <w:color w:val="auto"/>
          <w:sz w:val="32"/>
          <w:szCs w:val="32"/>
          <w:highlight w:val="none"/>
          <w:lang w:val="zh-CN" w:eastAsia="zh-CN"/>
        </w:rPr>
        <w:t>。</w:t>
      </w:r>
      <w:r>
        <w:rPr>
          <w:rFonts w:hint="eastAsia" w:ascii="仿宋_GB2312" w:hAnsi="Calibri" w:eastAsia="仿宋_GB2312" w:cs="仿宋"/>
          <w:color w:val="auto"/>
          <w:kern w:val="0"/>
          <w:sz w:val="32"/>
          <w:szCs w:val="32"/>
          <w:highlight w:val="none"/>
          <w:lang w:val="zh-CN" w:eastAsia="zh-CN" w:bidi="ar-SA"/>
        </w:rPr>
        <w:t>加强驻村第一书记和工作队员管理，巩固拓展脱贫攻坚成果。为了乡村振兴工作有序开展，防止返贫动态监测，从各级党政机关、人民团体、事业单位等 ，选派</w:t>
      </w:r>
      <w:r>
        <w:rPr>
          <w:rFonts w:hint="eastAsia" w:ascii="仿宋_GB2312" w:hAnsi="Calibri" w:eastAsia="仿宋_GB2312" w:cs="仿宋"/>
          <w:color w:val="auto"/>
          <w:kern w:val="0"/>
          <w:sz w:val="32"/>
          <w:szCs w:val="32"/>
          <w:highlight w:val="none"/>
          <w:lang w:val="en-US" w:eastAsia="zh-CN" w:bidi="ar-SA"/>
        </w:rPr>
        <w:t>4个工作队共计12人</w:t>
      </w:r>
      <w:r>
        <w:rPr>
          <w:rFonts w:hint="eastAsia" w:ascii="仿宋_GB2312" w:hAnsi="Calibri" w:eastAsia="仿宋_GB2312" w:cs="仿宋"/>
          <w:color w:val="auto"/>
          <w:kern w:val="0"/>
          <w:sz w:val="32"/>
          <w:szCs w:val="32"/>
          <w:highlight w:val="none"/>
          <w:lang w:val="zh-CN" w:eastAsia="zh-CN" w:bidi="ar-SA"/>
        </w:rPr>
        <w:t>担任驻村第一书记和工作队员。</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）项目绩效目标。</w:t>
      </w:r>
      <w:r>
        <w:rPr>
          <w:rFonts w:hint="eastAsia" w:ascii="仿宋_GB2312" w:hAnsi="Calibri" w:eastAsia="仿宋_GB2312" w:cs="仿宋"/>
          <w:color w:val="auto"/>
          <w:kern w:val="0"/>
          <w:sz w:val="32"/>
          <w:szCs w:val="32"/>
          <w:highlight w:val="none"/>
          <w:lang w:val="en-US" w:eastAsia="zh-CN" w:bidi="ar-SA"/>
        </w:rPr>
        <w:t>驻村队工作经费4个工作队，总资金4.5万元，由上级公共财政补助安排，属于一次性项目，主要用于第一书记和工作队经费，日常工作运转以及报销驻村期间因公产生的差旅费等。</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）自评步骤及方法</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lang w:val="en-US" w:eastAsia="zh-CN"/>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default" w:ascii="黑体" w:hAnsi="黑体" w:eastAsia="黑体" w:cs="黑体"/>
          <w:color w:val="auto"/>
          <w:kern w:val="0"/>
          <w:sz w:val="32"/>
          <w:szCs w:val="32"/>
          <w:highlight w:val="none"/>
          <w:lang w:val="en-US" w:eastAsia="zh-CN" w:bidi="ar-SA"/>
        </w:rPr>
        <w:t>二、项目</w:t>
      </w:r>
      <w:r>
        <w:rPr>
          <w:rFonts w:hint="eastAsia" w:ascii="黑体" w:hAnsi="黑体" w:eastAsia="黑体" w:cs="黑体"/>
          <w:color w:val="auto"/>
          <w:kern w:val="0"/>
          <w:sz w:val="32"/>
          <w:szCs w:val="32"/>
          <w:highlight w:val="none"/>
          <w:lang w:val="en-US" w:eastAsia="zh-CN" w:bidi="ar-SA"/>
        </w:rPr>
        <w:t>资金申报及使用情况</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eastAsia" w:ascii="仿宋" w:hAnsi="仿宋" w:eastAsia="仿宋" w:cs="Times New Roman"/>
          <w:b/>
          <w:color w:val="auto"/>
          <w:sz w:val="32"/>
          <w:szCs w:val="32"/>
          <w:highlight w:val="none"/>
          <w:lang w:val="zh-CN" w:eastAsia="zh-CN"/>
        </w:rPr>
      </w:pPr>
      <w:r>
        <w:rPr>
          <w:rFonts w:hint="eastAsia" w:ascii="仿宋" w:hAnsi="仿宋" w:eastAsia="仿宋" w:cs="Times New Roman"/>
          <w:b/>
          <w:color w:val="auto"/>
          <w:sz w:val="32"/>
          <w:szCs w:val="32"/>
          <w:highlight w:val="none"/>
          <w:lang w:val="zh-CN" w:eastAsia="zh-CN"/>
        </w:rPr>
        <w:t>（一）项目资金申报及批复情况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关于下达2022年驻村工作队工作经费</w:t>
      </w:r>
      <w:r>
        <w:rPr>
          <w:rFonts w:hint="eastAsia" w:ascii="仿宋_GB2312" w:hAnsi="Calibri" w:eastAsia="仿宋_GB2312" w:cs="仿宋"/>
          <w:color w:val="auto"/>
          <w:kern w:val="0"/>
          <w:sz w:val="32"/>
          <w:szCs w:val="32"/>
          <w:highlight w:val="none"/>
          <w:lang w:val="zh-CN" w:eastAsia="zh-CN" w:bidi="ar-SA"/>
        </w:rPr>
        <w:t>项目预算</w:t>
      </w:r>
      <w:r>
        <w:rPr>
          <w:rFonts w:hint="eastAsia" w:ascii="仿宋_GB2312" w:hAnsi="Calibri" w:eastAsia="仿宋_GB2312" w:cs="仿宋"/>
          <w:color w:val="auto"/>
          <w:kern w:val="0"/>
          <w:sz w:val="32"/>
          <w:szCs w:val="32"/>
          <w:highlight w:val="none"/>
          <w:lang w:val="en-US" w:eastAsia="zh-CN" w:bidi="ar-SA"/>
        </w:rPr>
        <w:t>4.5</w:t>
      </w:r>
      <w:r>
        <w:rPr>
          <w:rFonts w:hint="eastAsia" w:ascii="仿宋_GB2312" w:hAnsi="Calibri" w:eastAsia="仿宋_GB2312" w:cs="仿宋"/>
          <w:color w:val="auto"/>
          <w:kern w:val="0"/>
          <w:sz w:val="32"/>
          <w:szCs w:val="32"/>
          <w:highlight w:val="none"/>
          <w:lang w:val="zh-CN" w:eastAsia="zh-CN" w:bidi="ar-SA"/>
        </w:rPr>
        <w:t>万元，区财政批复预算</w:t>
      </w:r>
      <w:r>
        <w:rPr>
          <w:rFonts w:hint="eastAsia" w:ascii="仿宋_GB2312" w:hAnsi="Calibri" w:eastAsia="仿宋_GB2312" w:cs="仿宋"/>
          <w:color w:val="auto"/>
          <w:kern w:val="0"/>
          <w:sz w:val="32"/>
          <w:szCs w:val="32"/>
          <w:highlight w:val="none"/>
          <w:lang w:val="en-US" w:eastAsia="zh-CN" w:bidi="ar-SA"/>
        </w:rPr>
        <w:t>4.5</w:t>
      </w:r>
      <w:r>
        <w:rPr>
          <w:rFonts w:hint="eastAsia" w:ascii="仿宋_GB2312" w:hAnsi="Calibri" w:eastAsia="仿宋_GB2312" w:cs="仿宋"/>
          <w:color w:val="auto"/>
          <w:kern w:val="0"/>
          <w:sz w:val="32"/>
          <w:szCs w:val="32"/>
          <w:highlight w:val="none"/>
          <w:lang w:val="zh-CN" w:eastAsia="zh-CN" w:bidi="ar-SA"/>
        </w:rPr>
        <w:t>万元，下达资金</w:t>
      </w:r>
      <w:r>
        <w:rPr>
          <w:rFonts w:hint="eastAsia" w:ascii="仿宋_GB2312" w:hAnsi="Calibri" w:eastAsia="仿宋_GB2312" w:cs="仿宋"/>
          <w:color w:val="auto"/>
          <w:kern w:val="0"/>
          <w:sz w:val="32"/>
          <w:szCs w:val="32"/>
          <w:highlight w:val="none"/>
          <w:lang w:val="en-US" w:eastAsia="zh-CN" w:bidi="ar-SA"/>
        </w:rPr>
        <w:t>4.5万元，资金到位率100%。支付依据符合相关规定，项目资金支付与预算申请相符合。</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项目计划、到位及使用</w:t>
      </w:r>
      <w:r>
        <w:rPr>
          <w:rFonts w:hint="default" w:ascii="仿宋" w:hAnsi="仿宋" w:eastAsia="仿宋" w:cs="Times New Roman"/>
          <w:b/>
          <w:color w:val="auto"/>
          <w:sz w:val="32"/>
          <w:szCs w:val="32"/>
          <w:highlight w:val="none"/>
          <w:lang w:val="zh-CN" w:eastAsia="zh-CN"/>
        </w:rPr>
        <w:t>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r>
        <w:rPr>
          <w:rFonts w:hint="eastAsia" w:ascii="仿宋_GB2312" w:hAnsi="Calibri" w:eastAsia="仿宋_GB2312" w:cs="仿宋"/>
          <w:color w:val="auto"/>
          <w:kern w:val="0"/>
          <w:sz w:val="32"/>
          <w:szCs w:val="32"/>
          <w:highlight w:val="none"/>
          <w:lang w:val="en-US" w:eastAsia="zh-CN" w:bidi="ar-SA"/>
        </w:rPr>
        <w:t>该</w:t>
      </w:r>
      <w:r>
        <w:rPr>
          <w:rFonts w:hint="eastAsia" w:ascii="仿宋_GB2312" w:hAnsi="Calibri" w:eastAsia="仿宋_GB2312" w:cs="仿宋"/>
          <w:color w:val="auto"/>
          <w:kern w:val="0"/>
          <w:sz w:val="32"/>
          <w:szCs w:val="32"/>
          <w:highlight w:val="none"/>
          <w:lang w:val="zh-CN" w:eastAsia="zh-CN" w:bidi="ar-SA"/>
        </w:rPr>
        <w:t>项目资金来源为财政拨款，总投入为</w:t>
      </w:r>
      <w:r>
        <w:rPr>
          <w:rFonts w:hint="eastAsia" w:ascii="仿宋_GB2312" w:hAnsi="Calibri" w:eastAsia="仿宋_GB2312" w:cs="仿宋"/>
          <w:color w:val="auto"/>
          <w:kern w:val="0"/>
          <w:sz w:val="32"/>
          <w:szCs w:val="32"/>
          <w:highlight w:val="none"/>
          <w:lang w:val="en-US" w:eastAsia="zh-CN" w:bidi="ar-SA"/>
        </w:rPr>
        <w:t>4.5万元，资金于2022年全部到位。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2．资金到位。截至评价时点，该项目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资金全部到位，资金到位率100%。</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3．资金使用。截止评价时点，该项目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已支付，资金使用率100%。，</w:t>
      </w:r>
      <w:r>
        <w:rPr>
          <w:rFonts w:hint="eastAsia" w:ascii="仿宋_GB2312" w:hAnsi="仿宋_GB2312" w:eastAsia="仿宋_GB2312" w:cs="仿宋_GB2312"/>
          <w:color w:val="auto"/>
          <w:kern w:val="0"/>
          <w:sz w:val="32"/>
          <w:szCs w:val="32"/>
          <w:highlight w:val="none"/>
          <w:u w:val="none"/>
          <w:shd w:val="clear" w:color="auto" w:fill="FFFFFF"/>
          <w:lang w:val="zh-CN"/>
        </w:rPr>
        <w:t>资金使用</w:t>
      </w:r>
      <w:r>
        <w:rPr>
          <w:rFonts w:hint="eastAsia" w:ascii="仿宋_GB2312" w:hAnsi="仿宋_GB2312" w:eastAsia="仿宋_GB2312" w:cs="仿宋_GB2312"/>
          <w:color w:val="auto"/>
          <w:kern w:val="0"/>
          <w:sz w:val="32"/>
          <w:szCs w:val="32"/>
          <w:highlight w:val="none"/>
          <w:u w:val="none"/>
          <w:shd w:val="clear" w:color="auto" w:fill="FFFFFF"/>
          <w:lang w:val="en-US" w:eastAsia="zh-CN"/>
        </w:rPr>
        <w:t>具有</w:t>
      </w:r>
      <w:r>
        <w:rPr>
          <w:rFonts w:hint="eastAsia" w:ascii="仿宋_GB2312" w:hAnsi="仿宋_GB2312" w:eastAsia="仿宋_GB2312" w:cs="仿宋_GB2312"/>
          <w:color w:val="auto"/>
          <w:kern w:val="0"/>
          <w:sz w:val="32"/>
          <w:szCs w:val="32"/>
          <w:highlight w:val="none"/>
          <w:u w:val="none"/>
          <w:shd w:val="clear" w:color="auto" w:fill="FFFFFF"/>
          <w:lang w:val="zh-CN"/>
        </w:rPr>
        <w:t>安全性、规范性、有效性，</w:t>
      </w:r>
      <w:r>
        <w:rPr>
          <w:rFonts w:hint="eastAsia" w:ascii="仿宋_GB2312" w:hAnsi="仿宋_GB2312" w:eastAsia="仿宋_GB2312" w:cs="仿宋_GB2312"/>
          <w:color w:val="auto"/>
          <w:kern w:val="0"/>
          <w:sz w:val="32"/>
          <w:szCs w:val="32"/>
          <w:highlight w:val="none"/>
          <w:u w:val="none"/>
          <w:shd w:val="clear" w:color="auto" w:fill="FFFFFF"/>
          <w:lang w:val="en-US" w:eastAsia="zh-CN"/>
        </w:rPr>
        <w:t>严格按照</w:t>
      </w:r>
      <w:r>
        <w:rPr>
          <w:rFonts w:hint="eastAsia" w:ascii="仿宋_GB2312" w:hAnsi="仿宋_GB2312" w:eastAsia="仿宋_GB2312" w:cs="仿宋_GB2312"/>
          <w:color w:val="auto"/>
          <w:kern w:val="0"/>
          <w:sz w:val="32"/>
          <w:szCs w:val="32"/>
          <w:highlight w:val="none"/>
          <w:u w:val="none"/>
          <w:shd w:val="clear" w:color="auto" w:fill="FFFFFF"/>
          <w:lang w:val="zh-CN"/>
        </w:rPr>
        <w:t>资金支付范围、支付标准</w:t>
      </w:r>
      <w:r>
        <w:rPr>
          <w:rFonts w:hint="eastAsia" w:ascii="仿宋_GB2312" w:hAnsi="仿宋_GB2312" w:eastAsia="仿宋_GB2312" w:cs="仿宋_GB2312"/>
          <w:color w:val="auto"/>
          <w:kern w:val="0"/>
          <w:sz w:val="32"/>
          <w:szCs w:val="32"/>
          <w:highlight w:val="none"/>
          <w:u w:val="none"/>
          <w:shd w:val="clear" w:color="auto" w:fill="FFFFFF"/>
          <w:lang w:val="en-US" w:eastAsia="zh-CN"/>
        </w:rPr>
        <w:t>进行支付，</w:t>
      </w:r>
      <w:r>
        <w:rPr>
          <w:rFonts w:hint="eastAsia" w:ascii="仿宋_GB2312" w:hAnsi="仿宋_GB2312" w:eastAsia="仿宋_GB2312" w:cs="仿宋_GB2312"/>
          <w:color w:val="auto"/>
          <w:kern w:val="0"/>
          <w:sz w:val="32"/>
          <w:szCs w:val="32"/>
          <w:highlight w:val="none"/>
          <w:u w:val="none"/>
          <w:shd w:val="clear" w:color="auto" w:fill="FFFFFF"/>
          <w:lang w:val="zh-CN"/>
        </w:rPr>
        <w:t>支付进度、支付依据合规合法、与预算相符。</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default" w:ascii="仿宋" w:hAnsi="仿宋" w:eastAsia="仿宋" w:cs="Times New Roman"/>
          <w:b/>
          <w:color w:val="auto"/>
          <w:sz w:val="32"/>
          <w:szCs w:val="32"/>
          <w:highlight w:val="none"/>
          <w:lang w:val="zh-CN" w:eastAsia="zh-CN"/>
        </w:rPr>
        <w:t>）项目财务管理情况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lang w:val="en-US" w:eastAsia="zh-CN"/>
        </w:rPr>
      </w:pPr>
      <w:r>
        <w:rPr>
          <w:rFonts w:hint="eastAsia" w:ascii="仿宋_GB2312" w:hAnsi="Calibri" w:eastAsia="仿宋_GB2312" w:cs="仿宋"/>
          <w:color w:val="auto"/>
          <w:kern w:val="0"/>
          <w:sz w:val="32"/>
          <w:szCs w:val="32"/>
          <w:highlight w:val="none"/>
          <w:lang w:val="en-US" w:eastAsia="zh-CN" w:bidi="ar-SA"/>
        </w:rPr>
        <w:t>关于下达2022年驻村工作度工作经费项目资金采取财政直接支付形式，由镇相关部门组织申报材料，形成项目专项资金申请报告报送财务部门，由财政所根据项目进度，严格按照项目资金管理办法对资金进行计划申请、划拨至所提供的个人指定账户，及时、规范对收支进行账务处理和会计核算。对项目资金坚持专款专用、量入为出的原则，并建立好项目专项资金使用台账，加强项目专项资金的财务管理及使用监督管理。</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default" w:ascii="黑体" w:hAnsi="黑体" w:eastAsia="黑体" w:cs="黑体"/>
          <w:color w:val="auto"/>
          <w:kern w:val="0"/>
          <w:sz w:val="32"/>
          <w:szCs w:val="32"/>
          <w:highlight w:val="none"/>
          <w:lang w:val="en-US" w:eastAsia="zh-CN" w:bidi="ar-SA"/>
        </w:rPr>
        <w:t>三、项目</w:t>
      </w:r>
      <w:r>
        <w:rPr>
          <w:rFonts w:hint="eastAsia" w:ascii="黑体" w:hAnsi="黑体" w:eastAsia="黑体" w:cs="黑体"/>
          <w:color w:val="auto"/>
          <w:kern w:val="0"/>
          <w:sz w:val="32"/>
          <w:szCs w:val="32"/>
          <w:highlight w:val="none"/>
          <w:lang w:val="en-US" w:eastAsia="zh-CN" w:bidi="ar-SA"/>
        </w:rPr>
        <w:t>实施及管理情况</w:t>
      </w:r>
      <w:r>
        <w:rPr>
          <w:rFonts w:hint="default" w:ascii="黑体" w:hAnsi="黑体" w:eastAsia="黑体" w:cs="黑体"/>
          <w:color w:val="auto"/>
          <w:kern w:val="0"/>
          <w:sz w:val="32"/>
          <w:szCs w:val="32"/>
          <w:highlight w:val="none"/>
          <w:lang w:val="zh-CN" w:eastAsia="zh-CN" w:bidi="ar-SA"/>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highlight w:val="none"/>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项目组织架构及实施流程。</w:t>
      </w:r>
      <w:r>
        <w:rPr>
          <w:rFonts w:hint="eastAsia" w:ascii="仿宋_GB2312" w:hAnsi="仿宋_GB2312" w:eastAsia="仿宋_GB2312" w:cs="仿宋_GB2312"/>
          <w:b w:val="0"/>
          <w:bCs/>
          <w:sz w:val="32"/>
          <w:szCs w:val="32"/>
          <w:highlight w:val="none"/>
          <w:lang w:val="zh-CN"/>
        </w:rPr>
        <w:t>镇党委政府高度重视</w:t>
      </w:r>
      <w:r>
        <w:rPr>
          <w:rFonts w:hint="eastAsia" w:ascii="仿宋_GB2312" w:hAnsi="仿宋_GB2312" w:eastAsia="仿宋_GB2312" w:cs="仿宋_GB2312"/>
          <w:b w:val="0"/>
          <w:bCs/>
          <w:sz w:val="32"/>
          <w:szCs w:val="32"/>
          <w:highlight w:val="none"/>
          <w:lang w:val="en-US" w:eastAsia="zh-CN"/>
        </w:rPr>
        <w:t>关于</w:t>
      </w:r>
      <w:r>
        <w:rPr>
          <w:rFonts w:hint="eastAsia" w:ascii="仿宋_GB2312" w:hAnsi="Calibri" w:eastAsia="仿宋_GB2312" w:cs="仿宋"/>
          <w:color w:val="auto"/>
          <w:kern w:val="0"/>
          <w:sz w:val="32"/>
          <w:szCs w:val="32"/>
          <w:highlight w:val="none"/>
          <w:lang w:val="en-US" w:eastAsia="zh-CN" w:bidi="ar-SA"/>
        </w:rPr>
        <w:t>下达驻村工作队工作经费</w:t>
      </w:r>
      <w:r>
        <w:rPr>
          <w:rFonts w:hint="eastAsia" w:ascii="仿宋_GB2312" w:hAnsi="仿宋_GB2312" w:eastAsia="仿宋_GB2312" w:cs="仿宋_GB2312"/>
          <w:b w:val="0"/>
          <w:bCs/>
          <w:sz w:val="32"/>
          <w:szCs w:val="32"/>
          <w:highlight w:val="none"/>
        </w:rPr>
        <w:t>项目</w:t>
      </w:r>
      <w:r>
        <w:rPr>
          <w:rFonts w:hint="eastAsia" w:ascii="仿宋_GB2312" w:hAnsi="仿宋_GB2312" w:eastAsia="仿宋_GB2312" w:cs="仿宋_GB2312"/>
          <w:b w:val="0"/>
          <w:bCs/>
          <w:sz w:val="32"/>
          <w:szCs w:val="32"/>
          <w:highlight w:val="none"/>
          <w:lang w:val="zh-CN"/>
        </w:rPr>
        <w:t>，并成立工作领导小组。以镇党委副书记、镇长为组长，</w:t>
      </w:r>
      <w:r>
        <w:rPr>
          <w:rFonts w:hint="eastAsia" w:ascii="仿宋_GB2312" w:hAnsi="仿宋_GB2312" w:eastAsia="仿宋_GB2312" w:cs="仿宋_GB2312"/>
          <w:b w:val="0"/>
          <w:bCs/>
          <w:sz w:val="32"/>
          <w:szCs w:val="32"/>
          <w:highlight w:val="none"/>
          <w:lang w:val="en-US" w:eastAsia="zh-CN"/>
        </w:rPr>
        <w:t>党委副书记</w:t>
      </w:r>
      <w:r>
        <w:rPr>
          <w:rFonts w:hint="eastAsia" w:ascii="仿宋_GB2312" w:hAnsi="仿宋_GB2312" w:eastAsia="仿宋_GB2312" w:cs="仿宋_GB2312"/>
          <w:b w:val="0"/>
          <w:bCs/>
          <w:sz w:val="32"/>
          <w:szCs w:val="32"/>
          <w:highlight w:val="none"/>
          <w:lang w:val="zh-CN"/>
        </w:rPr>
        <w:t>为副组长，</w:t>
      </w:r>
      <w:r>
        <w:rPr>
          <w:rFonts w:hint="eastAsia" w:ascii="仿宋_GB2312" w:hAnsi="仿宋_GB2312" w:eastAsia="仿宋_GB2312" w:cs="仿宋_GB2312"/>
          <w:b w:val="0"/>
          <w:bCs/>
          <w:sz w:val="32"/>
          <w:szCs w:val="32"/>
          <w:highlight w:val="none"/>
          <w:lang w:val="en-US" w:eastAsia="zh-CN"/>
        </w:rPr>
        <w:t>相关站所负责人</w:t>
      </w:r>
      <w:r>
        <w:rPr>
          <w:rFonts w:hint="eastAsia" w:ascii="仿宋_GB2312" w:hAnsi="仿宋_GB2312" w:eastAsia="仿宋_GB2312" w:cs="仿宋_GB2312"/>
          <w:b w:val="0"/>
          <w:bCs/>
          <w:sz w:val="32"/>
          <w:szCs w:val="32"/>
          <w:highlight w:val="none"/>
          <w:lang w:val="zh-CN"/>
        </w:rPr>
        <w:t>为成员。抓</w:t>
      </w:r>
      <w:r>
        <w:rPr>
          <w:rFonts w:hint="eastAsia" w:ascii="Times New Roman" w:hAnsi="Times New Roman" w:eastAsia="仿宋_GB2312" w:cs="仿宋_GB2312"/>
          <w:sz w:val="32"/>
          <w:szCs w:val="32"/>
          <w:highlight w:val="none"/>
          <w:lang w:val="zh-CN"/>
        </w:rPr>
        <w:t>牢抓实此项目的实施。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项目管理情况。</w:t>
      </w:r>
      <w:r>
        <w:rPr>
          <w:rFonts w:hint="eastAsia" w:ascii="Times New Roman" w:hAnsi="Times New Roman" w:eastAsia="仿宋_GB2312" w:cs="仿宋_GB2312"/>
          <w:sz w:val="32"/>
          <w:szCs w:val="32"/>
          <w:lang w:val="zh-CN"/>
        </w:rPr>
        <w:t>项目资金由镇财政所具体管理，按投资计划，制定管理制度，对项目资金按项目单独核算实行“专款专用、专人管理”，不</w:t>
      </w:r>
      <w:r>
        <w:rPr>
          <w:rFonts w:hint="eastAsia" w:ascii="Times New Roman" w:hAnsi="Times New Roman" w:eastAsia="仿宋_GB2312" w:cs="仿宋_GB2312"/>
          <w:sz w:val="32"/>
          <w:szCs w:val="32"/>
          <w:lang w:val="en-US" w:eastAsia="zh-CN"/>
        </w:rPr>
        <w:t>存在</w:t>
      </w:r>
      <w:r>
        <w:rPr>
          <w:rFonts w:hint="eastAsia" w:ascii="Times New Roman" w:hAnsi="Times New Roman" w:eastAsia="仿宋_GB2312" w:cs="仿宋_GB2312"/>
          <w:sz w:val="32"/>
          <w:szCs w:val="32"/>
          <w:lang w:val="zh-CN"/>
        </w:rPr>
        <w:t>挤占挪用项目资金。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黑体" w:hAnsi="黑体" w:eastAsia="黑体" w:cs="黑体"/>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Times New Roman" w:hAnsi="Times New Roman" w:eastAsia="仿宋_GB2312" w:cs="仿宋_GB2312"/>
          <w:sz w:val="32"/>
          <w:szCs w:val="32"/>
          <w:lang w:val="zh-CN"/>
        </w:rPr>
        <w:t>项目的正常实施监督检查是保障。我</w:t>
      </w:r>
      <w:r>
        <w:rPr>
          <w:rFonts w:hint="eastAsia" w:ascii="Times New Roman" w:hAnsi="Times New Roman" w:eastAsia="仿宋_GB2312" w:cs="仿宋_GB2312"/>
          <w:sz w:val="32"/>
          <w:szCs w:val="32"/>
          <w:lang w:val="en-US" w:eastAsia="zh-CN"/>
        </w:rPr>
        <w:t>镇</w:t>
      </w:r>
      <w:r>
        <w:rPr>
          <w:rFonts w:hint="eastAsia" w:ascii="Times New Roman" w:hAnsi="Times New Roman" w:eastAsia="仿宋_GB2312" w:cs="仿宋_GB2312"/>
          <w:sz w:val="32"/>
          <w:szCs w:val="32"/>
          <w:lang w:val="zh-CN"/>
        </w:rPr>
        <w:t>定期或不定期对项目进行现场检查和督查，确保项目建设质量。</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zh-CN" w:eastAsia="zh-CN" w:bidi="ar-SA"/>
        </w:rPr>
      </w:pPr>
      <w:r>
        <w:rPr>
          <w:rFonts w:hint="eastAsia" w:ascii="黑体" w:hAnsi="黑体" w:eastAsia="黑体" w:cs="黑体"/>
          <w:color w:val="auto"/>
          <w:kern w:val="0"/>
          <w:sz w:val="32"/>
          <w:szCs w:val="32"/>
          <w:highlight w:val="none"/>
          <w:lang w:val="en-US" w:eastAsia="zh-CN" w:bidi="ar-SA"/>
        </w:rPr>
        <w:t>四</w:t>
      </w:r>
      <w:r>
        <w:rPr>
          <w:rFonts w:hint="default" w:ascii="黑体" w:hAnsi="黑体" w:eastAsia="黑体" w:cs="黑体"/>
          <w:color w:val="auto"/>
          <w:kern w:val="0"/>
          <w:sz w:val="32"/>
          <w:szCs w:val="32"/>
          <w:highlight w:val="none"/>
          <w:lang w:val="en-US" w:eastAsia="zh-CN" w:bidi="ar-SA"/>
        </w:rPr>
        <w:t>、项目绩效情况</w:t>
      </w:r>
      <w:r>
        <w:rPr>
          <w:rFonts w:hint="default" w:ascii="黑体" w:hAnsi="黑体" w:eastAsia="黑体" w:cs="黑体"/>
          <w:color w:val="auto"/>
          <w:kern w:val="0"/>
          <w:sz w:val="32"/>
          <w:szCs w:val="32"/>
          <w:highlight w:val="none"/>
          <w:lang w:val="zh-CN" w:eastAsia="zh-CN" w:bidi="ar-SA"/>
        </w:rPr>
        <w:tab/>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镇党委政府</w:t>
      </w:r>
      <w:r>
        <w:rPr>
          <w:rFonts w:hint="eastAsia" w:ascii="仿宋_GB2312" w:hAnsi="Calibri" w:eastAsia="仿宋_GB2312" w:cs="仿宋"/>
          <w:color w:val="auto"/>
          <w:kern w:val="0"/>
          <w:sz w:val="32"/>
          <w:szCs w:val="32"/>
          <w:highlight w:val="none"/>
          <w:lang w:val="en-US" w:eastAsia="zh-CN" w:bidi="ar-SA"/>
        </w:rPr>
        <w:t>高度重视关于下达2022年驻村工作队工作经费</w:t>
      </w:r>
      <w:r>
        <w:rPr>
          <w:rFonts w:hint="eastAsia" w:ascii="仿宋_GB2312" w:hAnsi="Calibri" w:eastAsia="仿宋_GB2312" w:cs="仿宋"/>
          <w:color w:val="auto"/>
          <w:kern w:val="0"/>
          <w:sz w:val="32"/>
          <w:szCs w:val="32"/>
          <w:highlight w:val="none"/>
          <w:lang w:val="zh-CN" w:eastAsia="zh-CN" w:bidi="ar-SA"/>
        </w:rPr>
        <w:t>项目，</w:t>
      </w:r>
      <w:r>
        <w:rPr>
          <w:rFonts w:hint="eastAsia" w:ascii="仿宋_GB2312" w:hAnsi="Calibri" w:eastAsia="仿宋_GB2312" w:cs="仿宋"/>
          <w:color w:val="auto"/>
          <w:kern w:val="0"/>
          <w:sz w:val="32"/>
          <w:szCs w:val="32"/>
          <w:highlight w:val="none"/>
          <w:lang w:val="en-US" w:eastAsia="zh-CN" w:bidi="ar-SA"/>
        </w:rPr>
        <w:t>按照质量标准、经济成本指标、社会效益指标、帮扶对象满意度指标，完成了驻村工作队成员的考察调研、驻村日常工作运转及报销驻村期间因公产生的差旅费等。</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（二）项目效益情况。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zh-CN" w:eastAsia="zh-CN" w:bidi="ar-SA"/>
        </w:rPr>
        <w:t>镇党委政府</w:t>
      </w:r>
      <w:r>
        <w:rPr>
          <w:rFonts w:hint="eastAsia" w:ascii="仿宋_GB2312" w:hAnsi="Calibri" w:eastAsia="仿宋_GB2312" w:cs="仿宋"/>
          <w:color w:val="auto"/>
          <w:kern w:val="0"/>
          <w:sz w:val="32"/>
          <w:szCs w:val="32"/>
          <w:highlight w:val="none"/>
          <w:lang w:val="en-US" w:eastAsia="zh-CN" w:bidi="ar-SA"/>
        </w:rPr>
        <w:t>高度重视关于下达2022年驻村工作队作经费</w:t>
      </w:r>
      <w:r>
        <w:rPr>
          <w:rFonts w:hint="eastAsia" w:ascii="仿宋_GB2312" w:hAnsi="Calibri" w:eastAsia="仿宋_GB2312" w:cs="仿宋"/>
          <w:color w:val="auto"/>
          <w:kern w:val="0"/>
          <w:sz w:val="32"/>
          <w:szCs w:val="32"/>
          <w:highlight w:val="none"/>
          <w:lang w:val="zh-CN" w:eastAsia="zh-CN" w:bidi="ar-SA"/>
        </w:rPr>
        <w:t>项目，</w:t>
      </w:r>
      <w:r>
        <w:rPr>
          <w:rFonts w:hint="eastAsia" w:ascii="仿宋_GB2312" w:hAnsi="Calibri" w:eastAsia="仿宋_GB2312" w:cs="仿宋"/>
          <w:color w:val="auto"/>
          <w:kern w:val="0"/>
          <w:sz w:val="32"/>
          <w:szCs w:val="32"/>
          <w:highlight w:val="none"/>
          <w:lang w:val="en-US" w:eastAsia="zh-CN" w:bidi="ar-SA"/>
        </w:rPr>
        <w:t>按照质量标准、经济成本指标、社会效益指标、帮扶对象满意度指标，完成了4个村驻村工作队成员的考察调研、驻村日常工作运转及报销驻村期间因公产生的差旅费等；完成了4个村的帮扶，帮扶对象满意度达98%。</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五</w:t>
      </w:r>
      <w:r>
        <w:rPr>
          <w:rFonts w:hint="default" w:ascii="黑体" w:hAnsi="黑体" w:eastAsia="黑体" w:cs="黑体"/>
          <w:color w:val="auto"/>
          <w:kern w:val="0"/>
          <w:sz w:val="32"/>
          <w:szCs w:val="32"/>
          <w:highlight w:val="none"/>
          <w:lang w:val="en-US" w:eastAsia="zh-CN" w:bidi="ar-SA"/>
        </w:rPr>
        <w:t>、</w:t>
      </w:r>
      <w:r>
        <w:rPr>
          <w:rFonts w:hint="eastAsia" w:ascii="黑体" w:hAnsi="黑体" w:eastAsia="黑体" w:cs="黑体"/>
          <w:color w:val="auto"/>
          <w:kern w:val="0"/>
          <w:sz w:val="32"/>
          <w:szCs w:val="32"/>
          <w:highlight w:val="none"/>
          <w:lang w:val="en-US" w:eastAsia="zh-CN" w:bidi="ar-SA"/>
        </w:rPr>
        <w:t>自评结论及</w:t>
      </w:r>
      <w:r>
        <w:rPr>
          <w:rFonts w:hint="default" w:ascii="黑体" w:hAnsi="黑体" w:eastAsia="黑体" w:cs="黑体"/>
          <w:color w:val="auto"/>
          <w:kern w:val="0"/>
          <w:sz w:val="32"/>
          <w:szCs w:val="32"/>
          <w:highlight w:val="none"/>
          <w:lang w:val="en-US" w:eastAsia="zh-CN" w:bidi="ar-SA"/>
        </w:rPr>
        <w:t>建议</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（一）评价结论。</w:t>
      </w:r>
      <w:r>
        <w:rPr>
          <w:rFonts w:hint="eastAsia" w:ascii="仿宋_GB2312" w:hAnsi="Calibri" w:eastAsia="仿宋_GB2312" w:cs="仿宋"/>
          <w:color w:val="auto"/>
          <w:kern w:val="0"/>
          <w:sz w:val="32"/>
          <w:szCs w:val="32"/>
          <w:highlight w:val="none"/>
          <w:lang w:val="zh-CN" w:eastAsia="zh-CN" w:bidi="ar-SA"/>
        </w:rPr>
        <w:t>根据项目决策、管理和绩效方面分析，我镇</w:t>
      </w:r>
      <w:r>
        <w:rPr>
          <w:rFonts w:hint="eastAsia" w:ascii="仿宋_GB2312" w:hAnsi="Calibri" w:eastAsia="仿宋_GB2312" w:cs="仿宋"/>
          <w:color w:val="auto"/>
          <w:kern w:val="0"/>
          <w:sz w:val="32"/>
          <w:szCs w:val="32"/>
          <w:highlight w:val="none"/>
          <w:lang w:val="en-US" w:eastAsia="zh-CN" w:bidi="ar-SA"/>
        </w:rPr>
        <w:t>2022年关于下达2022年驻村工作队工作经费</w:t>
      </w:r>
      <w:r>
        <w:rPr>
          <w:rFonts w:hint="eastAsia" w:ascii="仿宋_GB2312" w:hAnsi="Calibri" w:eastAsia="仿宋_GB2312" w:cs="仿宋"/>
          <w:color w:val="auto"/>
          <w:kern w:val="0"/>
          <w:sz w:val="32"/>
          <w:szCs w:val="32"/>
          <w:highlight w:val="none"/>
          <w:lang w:val="zh-CN" w:eastAsia="zh-CN" w:bidi="ar-SA"/>
        </w:rPr>
        <w:t>项目保障了驻村工作队工作正常运转</w:t>
      </w:r>
      <w:r>
        <w:rPr>
          <w:rFonts w:hint="eastAsia" w:ascii="仿宋_GB2312" w:hAnsi="Calibri" w:eastAsia="仿宋_GB2312" w:cs="仿宋"/>
          <w:color w:val="auto"/>
          <w:kern w:val="0"/>
          <w:sz w:val="32"/>
          <w:szCs w:val="32"/>
          <w:highlight w:val="none"/>
          <w:lang w:val="en-US" w:eastAsia="zh-CN" w:bidi="ar-SA"/>
        </w:rPr>
        <w:t>，我按照《广元市昭化区人民政府办公室关于印发&lt;广元市昭化区财政支出事后绩效评价管理办法&gt;的通知》(昭府办函[2022]37号)绩效评价指标体系开展绩效评价</w:t>
      </w:r>
      <w:r>
        <w:rPr>
          <w:rFonts w:hint="eastAsia" w:ascii="仿宋_GB2312" w:hAnsi="Calibri" w:eastAsia="仿宋_GB2312" w:cs="仿宋"/>
          <w:color w:val="auto"/>
          <w:kern w:val="0"/>
          <w:sz w:val="32"/>
          <w:szCs w:val="32"/>
          <w:highlight w:val="none"/>
          <w:lang w:val="zh-CN" w:eastAsia="zh-CN" w:bidi="ar-SA"/>
        </w:rPr>
        <w:t>，自评得分为</w:t>
      </w:r>
      <w:r>
        <w:rPr>
          <w:rFonts w:hint="eastAsia" w:ascii="仿宋_GB2312" w:hAnsi="Calibri" w:eastAsia="仿宋_GB2312" w:cs="仿宋"/>
          <w:color w:val="auto"/>
          <w:kern w:val="0"/>
          <w:sz w:val="32"/>
          <w:szCs w:val="32"/>
          <w:highlight w:val="none"/>
          <w:lang w:val="en-US" w:eastAsia="zh-CN" w:bidi="ar-SA"/>
        </w:rPr>
        <w:t>100分。</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（二）存在的问题。</w:t>
      </w:r>
      <w:r>
        <w:rPr>
          <w:rFonts w:hint="eastAsia" w:ascii="仿宋_GB2312" w:hAnsi="Calibri" w:eastAsia="仿宋_GB2312" w:cs="仿宋"/>
          <w:color w:val="auto"/>
          <w:kern w:val="0"/>
          <w:sz w:val="32"/>
          <w:szCs w:val="32"/>
          <w:highlight w:val="none"/>
          <w:lang w:val="en-US" w:eastAsia="zh-CN" w:bidi="ar-SA"/>
        </w:rPr>
        <w:t>项目资料审核较慢。</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 w:hAnsi="仿宋" w:eastAsia="仿宋" w:cs="Times New Roman"/>
          <w:b/>
          <w:color w:val="auto"/>
          <w:sz w:val="32"/>
          <w:szCs w:val="32"/>
          <w:highlight w:val="none"/>
          <w:lang w:val="zh-CN" w:eastAsia="zh-CN"/>
        </w:rPr>
        <w:t>（三）相关建议。</w:t>
      </w:r>
      <w:r>
        <w:rPr>
          <w:rFonts w:hint="eastAsia" w:ascii="仿宋_GB2312" w:hAnsi="Calibri" w:eastAsia="仿宋_GB2312" w:cs="仿宋"/>
          <w:color w:val="auto"/>
          <w:kern w:val="0"/>
          <w:sz w:val="32"/>
          <w:szCs w:val="32"/>
          <w:highlight w:val="none"/>
          <w:lang w:val="zh-CN" w:eastAsia="zh-CN" w:bidi="ar-SA"/>
        </w:rPr>
        <w:t>加强该项目资金实施的事前、事中、事后监督，提高项目资金使用精准，加强项目资金的财务核算管理，</w:t>
      </w:r>
      <w:r>
        <w:rPr>
          <w:rFonts w:hint="eastAsia" w:ascii="仿宋_GB2312" w:hAnsi="Calibri" w:eastAsia="仿宋_GB2312" w:cs="仿宋"/>
          <w:color w:val="auto"/>
          <w:kern w:val="0"/>
          <w:sz w:val="32"/>
          <w:szCs w:val="32"/>
          <w:highlight w:val="none"/>
          <w:lang w:val="en-US" w:eastAsia="zh-CN" w:bidi="ar-SA"/>
        </w:rPr>
        <w:t>及时报送审核项目资料</w:t>
      </w:r>
      <w:r>
        <w:rPr>
          <w:rFonts w:hint="eastAsia" w:ascii="仿宋_GB2312" w:hAnsi="Calibri" w:eastAsia="仿宋_GB2312" w:cs="仿宋"/>
          <w:color w:val="auto"/>
          <w:kern w:val="0"/>
          <w:sz w:val="32"/>
          <w:szCs w:val="32"/>
          <w:highlight w:val="none"/>
          <w:lang w:val="zh-CN" w:eastAsia="zh-CN" w:bidi="ar-SA"/>
        </w:rPr>
        <w:t>。</w:t>
      </w:r>
    </w:p>
    <w:p>
      <w:pPr>
        <w:pStyle w:val="2"/>
        <w:rPr>
          <w:rFonts w:hint="eastAsia"/>
          <w:lang w:val="zh-CN" w:eastAsia="zh-CN"/>
        </w:rPr>
      </w:pPr>
    </w:p>
    <w:tbl>
      <w:tblPr>
        <w:tblStyle w:val="14"/>
        <w:tblW w:w="95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7"/>
        <w:gridCol w:w="792"/>
        <w:gridCol w:w="1067"/>
        <w:gridCol w:w="1077"/>
        <w:gridCol w:w="1232"/>
        <w:gridCol w:w="1662"/>
        <w:gridCol w:w="1555"/>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958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rPr>
              <w:t>广元市昭化区</w:t>
            </w:r>
            <w:r>
              <w:rPr>
                <w:rFonts w:hint="eastAsia" w:ascii="方正小标宋简体" w:hAnsi="方正小标宋简体" w:eastAsia="方正小标宋简体" w:cs="方正小标宋简体"/>
                <w:i w:val="0"/>
                <w:iCs w:val="0"/>
                <w:color w:val="000000"/>
                <w:kern w:val="0"/>
                <w:sz w:val="32"/>
                <w:szCs w:val="32"/>
                <w:u w:val="none"/>
                <w:lang w:val="en-US" w:eastAsia="zh-CN"/>
              </w:rPr>
              <w:t>2022年驻村工作队工作经费</w:t>
            </w:r>
            <w:r>
              <w:rPr>
                <w:rFonts w:hint="default" w:ascii="方正小标宋简体" w:hAnsi="方正小标宋简体" w:eastAsia="方正小标宋简体" w:cs="方正小标宋简体"/>
                <w:i w:val="0"/>
                <w:iCs w:val="0"/>
                <w:color w:val="000000"/>
                <w:kern w:val="0"/>
                <w:sz w:val="32"/>
                <w:szCs w:val="32"/>
                <w:u w:val="none"/>
                <w:lang w:val="en-US" w:eastAsia="zh-CN"/>
              </w:rPr>
              <w:t>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58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项目（政策）名称</w:t>
            </w:r>
          </w:p>
        </w:tc>
        <w:tc>
          <w:tcPr>
            <w:tcW w:w="78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关于下达2022</w:t>
            </w:r>
            <w:r>
              <w:rPr>
                <w:rFonts w:hint="eastAsia" w:ascii="宋体" w:hAnsi="宋体" w:cs="宋体"/>
                <w:i w:val="0"/>
                <w:iCs w:val="0"/>
                <w:color w:val="000000"/>
                <w:kern w:val="0"/>
                <w:sz w:val="20"/>
                <w:szCs w:val="20"/>
                <w:u w:val="none"/>
                <w:lang w:val="en-US" w:eastAsia="zh-CN"/>
              </w:rPr>
              <w:t>年驻村工作队工作经费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w:t>
            </w:r>
          </w:p>
        </w:tc>
        <w:tc>
          <w:tcPr>
            <w:tcW w:w="50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广元市昭化区</w:t>
            </w:r>
            <w:r>
              <w:rPr>
                <w:rFonts w:hint="eastAsia" w:ascii="宋体" w:hAnsi="宋体" w:cs="宋体"/>
                <w:i w:val="0"/>
                <w:iCs w:val="0"/>
                <w:color w:val="000000"/>
                <w:kern w:val="0"/>
                <w:sz w:val="18"/>
                <w:szCs w:val="18"/>
                <w:u w:val="none"/>
                <w:lang w:val="en-US" w:eastAsia="zh-CN"/>
              </w:rPr>
              <w:t>青牛</w:t>
            </w:r>
            <w:r>
              <w:rPr>
                <w:rFonts w:hint="eastAsia" w:ascii="宋体" w:hAnsi="宋体" w:eastAsia="宋体" w:cs="宋体"/>
                <w:i w:val="0"/>
                <w:iCs w:val="0"/>
                <w:color w:val="000000"/>
                <w:kern w:val="0"/>
                <w:sz w:val="18"/>
                <w:szCs w:val="18"/>
                <w:u w:val="none"/>
                <w:lang w:val="en-US" w:eastAsia="zh-CN"/>
              </w:rPr>
              <w:t>镇人民政府</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实施单位</w:t>
            </w:r>
          </w:p>
        </w:tc>
        <w:tc>
          <w:tcPr>
            <w:tcW w:w="124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青牛</w:t>
            </w:r>
            <w:r>
              <w:rPr>
                <w:rFonts w:hint="eastAsia" w:ascii="宋体" w:hAnsi="宋体" w:eastAsia="宋体" w:cs="宋体"/>
                <w:i w:val="0"/>
                <w:iCs w:val="0"/>
                <w:color w:val="000000"/>
                <w:kern w:val="0"/>
                <w:sz w:val="18"/>
                <w:szCs w:val="18"/>
                <w:u w:val="none"/>
                <w:lang w:val="en-US" w:eastAsia="zh-CN"/>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39"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项目（政策）资金（万元）</w:t>
            </w:r>
          </w:p>
        </w:tc>
        <w:tc>
          <w:tcPr>
            <w:tcW w:w="2144"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年初预算数</w:t>
            </w:r>
          </w:p>
        </w:tc>
        <w:tc>
          <w:tcPr>
            <w:tcW w:w="166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调整后预算数</w:t>
            </w:r>
          </w:p>
        </w:tc>
        <w:tc>
          <w:tcPr>
            <w:tcW w:w="15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全年执行数</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年度资金总额</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rPr>
              <w:t>4.5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rPr>
              <w:t>3</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66</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（一）财政拨款小计</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rPr>
              <w:t>4.5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66</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1.一般公共预算</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rPr>
              <w:t>4.5</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rPr>
              <w:t>3</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66</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2.政府性基金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3.国有资本经营预算</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4.社保基金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739"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（二）其他资金</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年度总体目标</w:t>
            </w:r>
          </w:p>
        </w:tc>
        <w:tc>
          <w:tcPr>
            <w:tcW w:w="73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预期目标</w:t>
            </w:r>
          </w:p>
        </w:tc>
        <w:tc>
          <w:tcPr>
            <w:tcW w:w="124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9"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zh-CN" w:eastAsia="zh-CN"/>
              </w:rPr>
              <w:t>加强驻村第一书记和工作队员管理，巩固拓展脱贫攻坚成果。为了乡村振兴工作有序开展，防止返贫动态监测，从各级党政机关、人民团体、事业单位等 ，选派</w:t>
            </w:r>
            <w:r>
              <w:rPr>
                <w:rFonts w:hint="eastAsia" w:ascii="宋体" w:hAnsi="宋体" w:eastAsia="宋体" w:cs="宋体"/>
                <w:i w:val="0"/>
                <w:iCs w:val="0"/>
                <w:color w:val="000000"/>
                <w:kern w:val="0"/>
                <w:sz w:val="18"/>
                <w:szCs w:val="18"/>
                <w:u w:val="none"/>
                <w:lang w:val="en-US" w:eastAsia="zh-CN"/>
              </w:rPr>
              <w:t>4个工作队共计12人</w:t>
            </w:r>
            <w:r>
              <w:rPr>
                <w:rFonts w:hint="eastAsia" w:ascii="宋体" w:hAnsi="宋体" w:eastAsia="宋体" w:cs="宋体"/>
                <w:i w:val="0"/>
                <w:iCs w:val="0"/>
                <w:color w:val="000000"/>
                <w:kern w:val="0"/>
                <w:sz w:val="18"/>
                <w:szCs w:val="18"/>
                <w:u w:val="none"/>
                <w:lang w:val="zh-CN" w:eastAsia="zh-CN"/>
              </w:rPr>
              <w:t>担任驻村第一书记和工作队员</w:t>
            </w:r>
            <w:r>
              <w:rPr>
                <w:rFonts w:hint="eastAsia" w:ascii="宋体" w:hAnsi="宋体" w:eastAsia="宋体" w:cs="宋体"/>
                <w:i w:val="0"/>
                <w:iCs w:val="0"/>
                <w:color w:val="000000"/>
                <w:kern w:val="0"/>
                <w:sz w:val="18"/>
                <w:szCs w:val="18"/>
                <w:u w:val="none"/>
                <w:lang w:val="en-US" w:eastAsia="zh-CN"/>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Calibri" w:eastAsia="仿宋_GB2312" w:cs="仿宋"/>
                <w:color w:val="auto"/>
                <w:kern w:val="0"/>
                <w:sz w:val="16"/>
                <w:szCs w:val="16"/>
                <w:highlight w:val="none"/>
                <w:lang w:val="zh-CN" w:eastAsia="zh-CN" w:bidi="ar-SA"/>
              </w:rPr>
            </w:pPr>
            <w:r>
              <w:rPr>
                <w:rFonts w:hint="eastAsia" w:ascii="仿宋_GB2312" w:hAnsi="Calibri" w:eastAsia="仿宋_GB2312" w:cs="仿宋"/>
                <w:color w:val="auto"/>
                <w:kern w:val="0"/>
                <w:sz w:val="16"/>
                <w:szCs w:val="16"/>
                <w:highlight w:val="none"/>
                <w:lang w:val="zh-CN" w:eastAsia="zh-CN" w:bidi="ar-SA"/>
              </w:rPr>
              <w:t>全部完成</w:t>
            </w:r>
          </w:p>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绩效指标</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一级</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二级指标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三级指标</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指标值</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全年实际完成值</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产出</w:t>
            </w:r>
          </w:p>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指标</w:t>
            </w:r>
          </w:p>
        </w:tc>
        <w:tc>
          <w:tcPr>
            <w:tcW w:w="10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rPr>
              <w:t>数</w:t>
            </w:r>
            <w:r>
              <w:rPr>
                <w:rFonts w:hint="eastAsia" w:ascii="宋体" w:hAnsi="宋体" w:eastAsia="宋体" w:cs="宋体"/>
                <w:i w:val="0"/>
                <w:iCs w:val="0"/>
                <w:color w:val="000000"/>
                <w:kern w:val="0"/>
                <w:sz w:val="20"/>
                <w:szCs w:val="20"/>
                <w:u w:val="none"/>
                <w:lang w:val="en-US" w:eastAsia="zh-CN"/>
              </w:rPr>
              <w:t>量指标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0"/>
                <w:szCs w:val="20"/>
                <w:u w:val="none"/>
                <w:lang w:val="en-US" w:eastAsia="zh-CN"/>
              </w:rPr>
              <w:t>驻村工作队人数</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=12人</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20"/>
                <w:szCs w:val="20"/>
                <w:u w:val="none"/>
                <w:lang w:val="en-US" w:eastAsia="zh-CN"/>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rPr>
              <w:t>效益指标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20"/>
                <w:szCs w:val="20"/>
                <w:u w:val="none"/>
                <w:lang w:val="en-US" w:eastAsia="zh-CN"/>
              </w:rPr>
              <w:t>社会</w:t>
            </w:r>
            <w:r>
              <w:rPr>
                <w:rFonts w:hint="eastAsia" w:ascii="宋体" w:hAnsi="宋体" w:eastAsia="宋体" w:cs="宋体"/>
                <w:i w:val="0"/>
                <w:iCs w:val="0"/>
                <w:color w:val="000000"/>
                <w:kern w:val="0"/>
                <w:sz w:val="20"/>
                <w:szCs w:val="20"/>
                <w:u w:val="none"/>
                <w:lang w:val="en-US" w:eastAsia="zh-CN"/>
              </w:rPr>
              <w:t>效益指标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rPr>
            </w:pPr>
            <w:r>
              <w:rPr>
                <w:rFonts w:hint="eastAsia" w:ascii="宋体" w:hAnsi="宋体" w:cs="宋体"/>
                <w:i w:val="0"/>
                <w:iCs w:val="0"/>
                <w:color w:val="000000"/>
                <w:kern w:val="0"/>
                <w:sz w:val="20"/>
                <w:szCs w:val="20"/>
                <w:u w:val="none"/>
                <w:lang w:val="en-US" w:eastAsia="zh-CN"/>
              </w:rPr>
              <w:t>驻村帮扶效益</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w:t>
            </w:r>
            <w:r>
              <w:rPr>
                <w:rFonts w:hint="eastAsia" w:ascii="宋体" w:hAnsi="宋体" w:cs="宋体"/>
                <w:i w:val="0"/>
                <w:iCs w:val="0"/>
                <w:color w:val="000000"/>
                <w:kern w:val="0"/>
                <w:sz w:val="18"/>
                <w:szCs w:val="18"/>
                <w:u w:val="none"/>
                <w:lang w:val="en-US" w:eastAsia="zh-CN"/>
              </w:rPr>
              <w:t>90</w:t>
            </w:r>
            <w:r>
              <w:rPr>
                <w:rFonts w:hint="eastAsia" w:ascii="宋体" w:hAnsi="宋体" w:eastAsia="宋体" w:cs="宋体"/>
                <w:i w:val="0"/>
                <w:iCs w:val="0"/>
                <w:color w:val="000000"/>
                <w:kern w:val="0"/>
                <w:sz w:val="18"/>
                <w:szCs w:val="18"/>
                <w:u w:val="none"/>
                <w:lang w:val="en-US" w:eastAsia="zh-CN"/>
              </w:rPr>
              <w:t>%</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20"/>
                <w:szCs w:val="20"/>
                <w:u w:val="none"/>
                <w:lang w:val="en-US" w:eastAsia="zh-CN"/>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cs="宋体"/>
                <w:i w:val="0"/>
                <w:iCs w:val="0"/>
                <w:color w:val="000000"/>
                <w:kern w:val="0"/>
                <w:sz w:val="20"/>
                <w:szCs w:val="20"/>
                <w:u w:val="none"/>
                <w:lang w:val="en-US" w:eastAsia="zh-CN"/>
              </w:rPr>
              <w:t>成本指标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rPr>
            </w:pPr>
            <w:r>
              <w:rPr>
                <w:rFonts w:hint="eastAsia" w:ascii="宋体" w:hAnsi="宋体" w:cs="宋体"/>
                <w:i w:val="0"/>
                <w:iCs w:val="0"/>
                <w:color w:val="000000"/>
                <w:kern w:val="0"/>
                <w:sz w:val="20"/>
                <w:szCs w:val="20"/>
                <w:u w:val="none"/>
                <w:lang w:val="en-US" w:eastAsia="zh-CN"/>
              </w:rPr>
              <w:t>经济成本指标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rPr>
            </w:pPr>
            <w:r>
              <w:rPr>
                <w:rFonts w:hint="eastAsia" w:ascii="宋体" w:hAnsi="宋体" w:cs="宋体"/>
                <w:i w:val="0"/>
                <w:iCs w:val="0"/>
                <w:color w:val="000000"/>
                <w:kern w:val="0"/>
                <w:sz w:val="20"/>
                <w:szCs w:val="20"/>
                <w:u w:val="none"/>
                <w:lang w:val="en-US" w:eastAsia="zh-CN"/>
              </w:rPr>
              <w:t>驻村工作经费</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18"/>
                <w:szCs w:val="18"/>
                <w:u w:val="none"/>
                <w:lang w:val="en-US" w:eastAsia="zh-CN"/>
              </w:rPr>
              <w:t>4.5万元</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rPr>
            </w:pPr>
            <w:r>
              <w:rPr>
                <w:rFonts w:hint="eastAsia" w:ascii="宋体" w:hAnsi="宋体" w:cs="宋体"/>
                <w:i w:val="0"/>
                <w:iCs w:val="0"/>
                <w:color w:val="000000"/>
                <w:kern w:val="0"/>
                <w:sz w:val="20"/>
                <w:szCs w:val="20"/>
                <w:u w:val="none"/>
                <w:lang w:val="en-US" w:eastAsia="zh-CN"/>
              </w:rPr>
              <w:t>100%</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rPr>
              <w:t>满意度指标</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20"/>
                <w:szCs w:val="20"/>
                <w:u w:val="none"/>
                <w:lang w:val="en-US" w:eastAsia="zh-CN"/>
              </w:rPr>
              <w:t>帮扶</w:t>
            </w:r>
            <w:r>
              <w:rPr>
                <w:rFonts w:hint="eastAsia" w:ascii="宋体" w:hAnsi="宋体" w:eastAsia="宋体" w:cs="宋体"/>
                <w:i w:val="0"/>
                <w:iCs w:val="0"/>
                <w:color w:val="000000"/>
                <w:kern w:val="0"/>
                <w:sz w:val="20"/>
                <w:szCs w:val="20"/>
                <w:u w:val="none"/>
                <w:lang w:val="en-US" w:eastAsia="zh-CN"/>
              </w:rPr>
              <w:t>对象</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满意度指标</w:t>
            </w:r>
          </w:p>
        </w:tc>
        <w:tc>
          <w:tcPr>
            <w:tcW w:w="2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rPr>
              <w:t>满意度</w:t>
            </w:r>
          </w:p>
        </w:tc>
        <w:tc>
          <w:tcPr>
            <w:tcW w:w="1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rPr>
              <w:t>≥9</w:t>
            </w:r>
            <w:r>
              <w:rPr>
                <w:rFonts w:hint="eastAsia" w:ascii="宋体" w:hAnsi="宋体" w:cs="宋体"/>
                <w:i w:val="0"/>
                <w:iCs w:val="0"/>
                <w:color w:val="000000"/>
                <w:kern w:val="0"/>
                <w:sz w:val="20"/>
                <w:szCs w:val="20"/>
                <w:u w:val="none"/>
                <w:lang w:val="en-US" w:eastAsia="zh-CN"/>
              </w:rPr>
              <w:t>6</w:t>
            </w:r>
            <w:r>
              <w:rPr>
                <w:rFonts w:hint="eastAsia" w:ascii="宋体" w:hAnsi="宋体" w:eastAsia="宋体" w:cs="宋体"/>
                <w:i w:val="0"/>
                <w:iCs w:val="0"/>
                <w:color w:val="000000"/>
                <w:kern w:val="0"/>
                <w:sz w:val="20"/>
                <w:szCs w:val="20"/>
                <w:u w:val="none"/>
                <w:lang w:val="en-US" w:eastAsia="zh-CN"/>
              </w:rPr>
              <w:t>%</w:t>
            </w:r>
          </w:p>
        </w:tc>
        <w:tc>
          <w:tcPr>
            <w:tcW w:w="1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20"/>
                <w:szCs w:val="20"/>
                <w:u w:val="none"/>
                <w:lang w:val="en-US" w:eastAsia="zh-CN"/>
              </w:rPr>
              <w:t>100</w:t>
            </w:r>
            <w:r>
              <w:rPr>
                <w:rFonts w:hint="eastAsia" w:ascii="宋体" w:hAnsi="宋体" w:eastAsia="宋体" w:cs="宋体"/>
                <w:i w:val="0"/>
                <w:iCs w:val="0"/>
                <w:color w:val="000000"/>
                <w:kern w:val="0"/>
                <w:sz w:val="20"/>
                <w:szCs w:val="20"/>
                <w:u w:val="none"/>
                <w:lang w:val="en-US" w:eastAsia="zh-CN"/>
              </w:rPr>
              <w:t>%</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6777" w:type="dxa"/>
            <w:gridSpan w:val="6"/>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cs="宋体"/>
                <w:i w:val="0"/>
                <w:iCs w:val="0"/>
                <w:color w:val="000000"/>
                <w:kern w:val="0"/>
                <w:sz w:val="20"/>
                <w:szCs w:val="20"/>
                <w:u w:val="none"/>
                <w:lang w:val="en-US" w:eastAsia="zh-CN"/>
              </w:rPr>
              <w:t>总分</w:t>
            </w:r>
          </w:p>
        </w:tc>
        <w:tc>
          <w:tcPr>
            <w:tcW w:w="2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100分</w:t>
            </w:r>
          </w:p>
        </w:tc>
      </w:tr>
    </w:tbl>
    <w:p>
      <w:pPr>
        <w:pStyle w:val="2"/>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jc w:val="center"/>
        <w:textAlignment w:val="baseline"/>
        <w:rPr>
          <w:rFonts w:hint="default" w:ascii="Times New Roman" w:hAnsi="Times New Roman" w:eastAsia="方正小标宋简体" w:cs="Times New Roman"/>
          <w:b w:val="0"/>
          <w:i w:val="0"/>
          <w:caps w:val="0"/>
          <w:spacing w:val="0"/>
          <w:w w:val="100"/>
          <w:sz w:val="44"/>
          <w:szCs w:val="44"/>
          <w:lang w:val="en-US" w:eastAsia="zh-CN"/>
        </w:rPr>
      </w:pPr>
      <w:r>
        <w:rPr>
          <w:rFonts w:hint="default" w:ascii="Times New Roman" w:hAnsi="Times New Roman" w:eastAsia="方正小标宋简体" w:cs="Times New Roman"/>
          <w:b w:val="0"/>
          <w:i w:val="0"/>
          <w:caps w:val="0"/>
          <w:spacing w:val="0"/>
          <w:w w:val="100"/>
          <w:sz w:val="44"/>
          <w:szCs w:val="44"/>
          <w:lang w:val="en-US" w:eastAsia="zh-CN"/>
        </w:rPr>
        <w:t>广元市昭化区</w:t>
      </w:r>
      <w:r>
        <w:rPr>
          <w:rFonts w:hint="eastAsia" w:eastAsia="方正小标宋简体" w:cs="Times New Roman"/>
          <w:b w:val="0"/>
          <w:i w:val="0"/>
          <w:caps w:val="0"/>
          <w:spacing w:val="0"/>
          <w:w w:val="100"/>
          <w:sz w:val="44"/>
          <w:szCs w:val="44"/>
          <w:lang w:val="en-US" w:eastAsia="zh-CN"/>
        </w:rPr>
        <w:t>青牛镇</w:t>
      </w:r>
      <w:r>
        <w:rPr>
          <w:rFonts w:hint="default" w:ascii="Times New Roman" w:hAnsi="Times New Roman" w:eastAsia="方正小标宋简体" w:cs="Times New Roman"/>
          <w:b w:val="0"/>
          <w:i w:val="0"/>
          <w:caps w:val="0"/>
          <w:spacing w:val="0"/>
          <w:w w:val="100"/>
          <w:sz w:val="44"/>
          <w:szCs w:val="44"/>
          <w:lang w:val="en-US" w:eastAsia="zh-CN"/>
        </w:rPr>
        <w:t>人民政府</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jc w:val="center"/>
        <w:textAlignment w:val="baseline"/>
        <w:rPr>
          <w:rFonts w:hint="default" w:ascii="Times New Roman" w:hAnsi="Times New Roman" w:eastAsia="方正小标宋简体" w:cs="Times New Roman"/>
          <w:b w:val="0"/>
          <w:i w:val="0"/>
          <w:caps w:val="0"/>
          <w:color w:val="auto"/>
          <w:spacing w:val="0"/>
          <w:w w:val="100"/>
          <w:sz w:val="44"/>
          <w:szCs w:val="44"/>
          <w:lang w:val="en-US" w:eastAsia="zh-CN"/>
        </w:rPr>
      </w:pPr>
      <w:r>
        <w:rPr>
          <w:rFonts w:hint="default" w:ascii="Times New Roman" w:hAnsi="Times New Roman" w:eastAsia="方正小标宋简体" w:cs="Times New Roman"/>
          <w:b w:val="0"/>
          <w:i w:val="0"/>
          <w:caps w:val="0"/>
          <w:color w:val="auto"/>
          <w:spacing w:val="0"/>
          <w:w w:val="100"/>
          <w:sz w:val="44"/>
          <w:szCs w:val="44"/>
          <w:lang w:val="en-US" w:eastAsia="zh-CN"/>
        </w:rPr>
        <w:t>关于</w:t>
      </w:r>
      <w:r>
        <w:rPr>
          <w:rFonts w:hint="eastAsia" w:eastAsia="方正小标宋简体"/>
          <w:sz w:val="44"/>
          <w:szCs w:val="44"/>
          <w:lang w:val="zh-CN"/>
        </w:rPr>
        <w:t>2022年财政项目</w:t>
      </w:r>
      <w:r>
        <w:rPr>
          <w:rFonts w:hint="eastAsia" w:ascii="Times New Roman" w:hAnsi="Times New Roman" w:eastAsia="方正小标宋简体" w:cs="Times New Roman"/>
          <w:b w:val="0"/>
          <w:i w:val="0"/>
          <w:caps w:val="0"/>
          <w:color w:val="auto"/>
          <w:spacing w:val="0"/>
          <w:w w:val="100"/>
          <w:sz w:val="44"/>
          <w:szCs w:val="44"/>
          <w:lang w:val="en-US" w:eastAsia="zh-CN"/>
        </w:rPr>
        <w:t>（</w:t>
      </w:r>
      <w:r>
        <w:rPr>
          <w:rFonts w:hint="eastAsia" w:eastAsia="方正小标宋简体" w:cs="Times New Roman"/>
          <w:b w:val="0"/>
          <w:i w:val="0"/>
          <w:caps w:val="0"/>
          <w:color w:val="auto"/>
          <w:spacing w:val="0"/>
          <w:w w:val="100"/>
          <w:sz w:val="44"/>
          <w:szCs w:val="44"/>
          <w:lang w:val="en-US" w:eastAsia="zh-CN"/>
        </w:rPr>
        <w:t>城乡社区环境卫生</w:t>
      </w:r>
      <w:r>
        <w:rPr>
          <w:rFonts w:hint="eastAsia" w:ascii="Times New Roman" w:hAnsi="Times New Roman" w:eastAsia="方正小标宋简体" w:cs="Times New Roman"/>
          <w:b w:val="0"/>
          <w:i w:val="0"/>
          <w:caps w:val="0"/>
          <w:color w:val="auto"/>
          <w:spacing w:val="0"/>
          <w:w w:val="100"/>
          <w:sz w:val="44"/>
          <w:szCs w:val="44"/>
          <w:lang w:val="en-US" w:eastAsia="zh-CN"/>
        </w:rPr>
        <w:t>）</w:t>
      </w:r>
      <w:r>
        <w:rPr>
          <w:rFonts w:hint="eastAsia" w:eastAsia="方正小标宋简体" w:cs="Times New Roman"/>
          <w:b w:val="0"/>
          <w:i w:val="0"/>
          <w:caps w:val="0"/>
          <w:color w:val="auto"/>
          <w:spacing w:val="0"/>
          <w:w w:val="100"/>
          <w:sz w:val="44"/>
          <w:szCs w:val="44"/>
          <w:lang w:val="en-US" w:eastAsia="zh-CN"/>
        </w:rPr>
        <w:t>支出绩效</w:t>
      </w:r>
      <w:r>
        <w:rPr>
          <w:rFonts w:hint="default" w:ascii="Times New Roman" w:hAnsi="Times New Roman" w:eastAsia="方正小标宋简体" w:cs="Times New Roman"/>
          <w:b w:val="0"/>
          <w:i w:val="0"/>
          <w:caps w:val="0"/>
          <w:color w:val="auto"/>
          <w:spacing w:val="0"/>
          <w:w w:val="100"/>
          <w:sz w:val="44"/>
          <w:szCs w:val="44"/>
          <w:lang w:val="en-US" w:eastAsia="zh-CN"/>
        </w:rPr>
        <w:t>自评</w:t>
      </w:r>
      <w:r>
        <w:rPr>
          <w:rFonts w:hint="eastAsia" w:eastAsia="方正小标宋简体" w:cs="Times New Roman"/>
          <w:b w:val="0"/>
          <w:i w:val="0"/>
          <w:caps w:val="0"/>
          <w:color w:val="auto"/>
          <w:spacing w:val="0"/>
          <w:w w:val="100"/>
          <w:sz w:val="44"/>
          <w:szCs w:val="44"/>
          <w:lang w:val="en-US" w:eastAsia="zh-CN"/>
        </w:rPr>
        <w:t>的报告</w:t>
      </w:r>
    </w:p>
    <w:p>
      <w:pPr>
        <w:keepNext w:val="0"/>
        <w:keepLines w:val="0"/>
        <w:pageBreakBefore w:val="0"/>
        <w:widowControl w:val="0"/>
        <w:kinsoku/>
        <w:wordWrap/>
        <w:overflowPunct/>
        <w:topLinePunct w:val="0"/>
        <w:autoSpaceDE/>
        <w:autoSpaceDN/>
        <w:bidi w:val="0"/>
        <w:adjustRightInd/>
        <w:snapToGrid/>
        <w:spacing w:before="0" w:beforeAutospacing="0" w:afterAutospacing="0" w:line="556" w:lineRule="exact"/>
        <w:ind w:left="0" w:leftChars="0" w:right="0" w:firstLine="0" w:firstLineChars="0"/>
        <w:jc w:val="center"/>
        <w:textAlignment w:val="baseline"/>
        <w:rPr>
          <w:rFonts w:hint="default" w:ascii="Times New Roman" w:hAnsi="Times New Roman" w:eastAsia="仿宋_GB2312" w:cs="Times New Roman"/>
          <w:b w:val="0"/>
          <w:i w:val="0"/>
          <w:caps w:val="0"/>
          <w:spacing w:val="0"/>
          <w:w w:val="1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leftChars="0" w:firstLine="640" w:firstLineChars="200"/>
        <w:textAlignment w:val="auto"/>
        <w:rPr>
          <w:rFonts w:hint="default" w:ascii="Times New Roman" w:hAnsi="Times New Roman" w:cs="Times New Roman"/>
          <w:b w:val="0"/>
          <w:i w:val="0"/>
          <w:caps w:val="0"/>
          <w:spacing w:val="0"/>
          <w:w w:val="100"/>
          <w:sz w:val="20"/>
          <w:lang w:val="zh-CN"/>
        </w:rPr>
      </w:pPr>
      <w:r>
        <w:rPr>
          <w:rFonts w:hint="default" w:ascii="Times New Roman" w:hAnsi="Times New Roman" w:eastAsia="黑体" w:cs="Times New Roman"/>
          <w:b w:val="0"/>
          <w:i w:val="0"/>
          <w:caps w:val="0"/>
          <w:spacing w:val="0"/>
          <w:w w:val="100"/>
          <w:sz w:val="32"/>
        </w:rPr>
        <w:t>一、</w:t>
      </w:r>
      <w:r>
        <w:rPr>
          <w:rFonts w:hint="default" w:ascii="Times New Roman" w:hAnsi="Times New Roman" w:eastAsia="黑体" w:cs="Times New Roman"/>
          <w:b w:val="0"/>
          <w:i w:val="0"/>
          <w:caps w:val="0"/>
          <w:spacing w:val="0"/>
          <w:w w:val="100"/>
          <w:sz w:val="32"/>
          <w:lang w:val="zh-CN"/>
        </w:rPr>
        <w:t>项目概况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56" w:lineRule="exact"/>
        <w:ind w:left="0" w:leftChars="0" w:firstLine="640" w:firstLineChars="200"/>
        <w:jc w:val="left"/>
        <w:textAlignment w:val="baseline"/>
        <w:rPr>
          <w:rFonts w:hint="default" w:ascii="Times New Roman" w:hAnsi="Times New Roman" w:eastAsia="楷体_GB2312" w:cs="Times New Roman"/>
          <w:b w:val="0"/>
          <w:bCs/>
          <w:i w:val="0"/>
          <w:caps w:val="0"/>
          <w:spacing w:val="0"/>
          <w:w w:val="100"/>
          <w:sz w:val="32"/>
          <w:lang w:val="zh-CN"/>
        </w:rPr>
      </w:pPr>
      <w:r>
        <w:rPr>
          <w:rFonts w:hint="default" w:ascii="Times New Roman" w:hAnsi="Times New Roman" w:eastAsia="楷体_GB2312" w:cs="Times New Roman"/>
          <w:b w:val="0"/>
          <w:bCs/>
          <w:i w:val="0"/>
          <w:caps w:val="0"/>
          <w:spacing w:val="0"/>
          <w:w w:val="100"/>
          <w:sz w:val="32"/>
          <w:lang w:val="en-US" w:eastAsia="zh-CN"/>
        </w:rPr>
        <w:t>（一）</w:t>
      </w:r>
      <w:r>
        <w:rPr>
          <w:rFonts w:hint="default" w:ascii="Times New Roman" w:hAnsi="Times New Roman" w:eastAsia="楷体_GB2312" w:cs="Times New Roman"/>
          <w:b w:val="0"/>
          <w:bCs/>
          <w:i w:val="0"/>
          <w:caps w:val="0"/>
          <w:spacing w:val="0"/>
          <w:w w:val="100"/>
          <w:sz w:val="32"/>
          <w:lang w:val="zh-CN"/>
        </w:rPr>
        <w:t>项目资金申报及批复情况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56" w:lineRule="exact"/>
        <w:ind w:left="0" w:leftChars="0" w:firstLine="640" w:firstLineChars="200"/>
        <w:jc w:val="left"/>
        <w:textAlignment w:val="baseline"/>
        <w:rPr>
          <w:rFonts w:hint="default" w:ascii="仿宋" w:hAnsi="仿宋" w:eastAsia="仿宋"/>
          <w:sz w:val="32"/>
          <w:szCs w:val="32"/>
          <w:lang w:val="en-US" w:eastAsia="zh-CN"/>
        </w:rPr>
      </w:pPr>
      <w:r>
        <w:rPr>
          <w:rFonts w:hint="eastAsia" w:ascii="仿宋" w:hAnsi="仿宋" w:eastAsia="仿宋"/>
          <w:sz w:val="32"/>
          <w:szCs w:val="32"/>
          <w:lang w:val="en-US" w:eastAsia="zh-CN"/>
        </w:rPr>
        <w:t>我镇</w:t>
      </w:r>
      <w:r>
        <w:rPr>
          <w:rFonts w:hint="default" w:ascii="仿宋" w:hAnsi="仿宋" w:eastAsia="仿宋"/>
          <w:sz w:val="32"/>
          <w:szCs w:val="32"/>
          <w:lang w:val="en-US" w:eastAsia="zh-CN"/>
        </w:rPr>
        <w:t>202</w:t>
      </w:r>
      <w:r>
        <w:rPr>
          <w:rFonts w:hint="eastAsia" w:ascii="仿宋" w:hAnsi="仿宋" w:eastAsia="仿宋"/>
          <w:sz w:val="32"/>
          <w:szCs w:val="32"/>
          <w:lang w:val="en-US" w:eastAsia="zh-CN"/>
        </w:rPr>
        <w:t>2</w:t>
      </w:r>
      <w:r>
        <w:rPr>
          <w:rFonts w:hint="default" w:ascii="仿宋" w:hAnsi="仿宋" w:eastAsia="仿宋"/>
          <w:sz w:val="32"/>
          <w:szCs w:val="32"/>
          <w:lang w:val="en-US" w:eastAsia="zh-CN"/>
        </w:rPr>
        <w:t>年</w:t>
      </w:r>
      <w:r>
        <w:rPr>
          <w:rFonts w:hint="eastAsia" w:ascii="仿宋" w:hAnsi="仿宋" w:eastAsia="仿宋"/>
          <w:sz w:val="32"/>
          <w:szCs w:val="32"/>
          <w:lang w:val="en-US" w:eastAsia="zh-CN"/>
        </w:rPr>
        <w:t>城乡社区环境卫生项目经费</w:t>
      </w:r>
      <w:r>
        <w:rPr>
          <w:rFonts w:hint="eastAsia" w:ascii="仿宋" w:hAnsi="仿宋" w:eastAsia="仿宋"/>
          <w:sz w:val="32"/>
          <w:szCs w:val="32"/>
          <w:lang w:eastAsia="zh-CN"/>
        </w:rPr>
        <w:t>为</w:t>
      </w:r>
      <w:r>
        <w:rPr>
          <w:rFonts w:hint="eastAsia" w:ascii="仿宋" w:hAnsi="仿宋" w:eastAsia="仿宋"/>
          <w:sz w:val="32"/>
          <w:szCs w:val="32"/>
          <w:lang w:val="en-US" w:eastAsia="zh-CN"/>
        </w:rPr>
        <w:t>2022</w:t>
      </w:r>
      <w:r>
        <w:rPr>
          <w:rFonts w:hint="eastAsia" w:ascii="仿宋" w:hAnsi="仿宋" w:eastAsia="仿宋"/>
          <w:sz w:val="32"/>
          <w:szCs w:val="32"/>
          <w:lang w:eastAsia="zh-CN"/>
        </w:rPr>
        <w:t>年年中预算调整资金，涉及金额</w:t>
      </w:r>
      <w:r>
        <w:rPr>
          <w:rFonts w:hint="eastAsia" w:ascii="仿宋" w:hAnsi="仿宋" w:eastAsia="仿宋"/>
          <w:sz w:val="32"/>
          <w:szCs w:val="32"/>
          <w:lang w:val="en-US" w:eastAsia="zh-CN"/>
        </w:rPr>
        <w:t>26万元。</w:t>
      </w:r>
      <w:r>
        <w:rPr>
          <w:rFonts w:hint="eastAsia" w:ascii="仿宋" w:hAnsi="仿宋" w:eastAsia="仿宋"/>
          <w:sz w:val="32"/>
          <w:szCs w:val="32"/>
          <w:lang w:eastAsia="zh-CN"/>
        </w:rPr>
        <w:t>区财政局于</w:t>
      </w:r>
      <w:r>
        <w:rPr>
          <w:rFonts w:hint="eastAsia" w:ascii="仿宋" w:hAnsi="仿宋" w:eastAsia="仿宋"/>
          <w:sz w:val="32"/>
          <w:szCs w:val="32"/>
          <w:lang w:val="en-US" w:eastAsia="zh-CN"/>
        </w:rPr>
        <w:t>年中对该项目预算批复资金26万元</w:t>
      </w:r>
      <w:r>
        <w:rPr>
          <w:rFonts w:hint="eastAsia" w:ascii="仿宋" w:hAnsi="仿宋" w:eastAsia="仿宋"/>
          <w:sz w:val="32"/>
          <w:szCs w:val="32"/>
          <w:lang w:val="zh-CN" w:eastAsia="zh-CN"/>
        </w:rPr>
        <w:t>，下达资金</w:t>
      </w:r>
      <w:r>
        <w:rPr>
          <w:rFonts w:hint="eastAsia" w:ascii="仿宋" w:hAnsi="仿宋" w:eastAsia="仿宋"/>
          <w:sz w:val="32"/>
          <w:szCs w:val="32"/>
          <w:lang w:val="en-US" w:eastAsia="zh-CN"/>
        </w:rPr>
        <w:t>26</w:t>
      </w:r>
      <w:r>
        <w:rPr>
          <w:rFonts w:hint="eastAsia" w:ascii="仿宋" w:hAnsi="仿宋" w:eastAsia="仿宋"/>
          <w:sz w:val="32"/>
          <w:szCs w:val="32"/>
          <w:lang w:eastAsia="zh-CN"/>
        </w:rPr>
        <w:t>万元</w:t>
      </w:r>
      <w:r>
        <w:rPr>
          <w:rFonts w:hint="eastAsia" w:ascii="仿宋" w:hAnsi="仿宋" w:eastAsia="仿宋"/>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0" w:beforeAutospacing="0" w:afterAutospacing="0" w:line="556" w:lineRule="exact"/>
        <w:ind w:leftChars="0" w:firstLine="640" w:firstLineChars="200"/>
        <w:jc w:val="both"/>
        <w:textAlignment w:val="baseline"/>
        <w:rPr>
          <w:rFonts w:hint="default" w:ascii="Times New Roman" w:hAnsi="Times New Roman" w:eastAsia="楷体_GB2312" w:cs="Times New Roman"/>
          <w:b w:val="0"/>
          <w:bCs/>
          <w:i w:val="0"/>
          <w:caps w:val="0"/>
          <w:spacing w:val="0"/>
          <w:w w:val="100"/>
          <w:sz w:val="32"/>
          <w:lang w:val="zh-CN"/>
        </w:rPr>
      </w:pPr>
      <w:r>
        <w:rPr>
          <w:rFonts w:hint="eastAsia" w:eastAsia="楷体_GB2312" w:cs="Times New Roman"/>
          <w:b w:val="0"/>
          <w:bCs/>
          <w:i w:val="0"/>
          <w:caps w:val="0"/>
          <w:spacing w:val="0"/>
          <w:w w:val="100"/>
          <w:sz w:val="32"/>
          <w:lang w:val="zh-CN"/>
        </w:rPr>
        <w:t>（二）</w:t>
      </w:r>
      <w:r>
        <w:rPr>
          <w:rFonts w:hint="default" w:ascii="Times New Roman" w:hAnsi="Times New Roman" w:eastAsia="楷体_GB2312" w:cs="Times New Roman"/>
          <w:b w:val="0"/>
          <w:bCs/>
          <w:i w:val="0"/>
          <w:caps w:val="0"/>
          <w:spacing w:val="0"/>
          <w:w w:val="100"/>
          <w:sz w:val="32"/>
          <w:lang w:val="zh-CN"/>
        </w:rPr>
        <w:t>项目绩效目标</w:t>
      </w:r>
    </w:p>
    <w:p>
      <w:pPr>
        <w:keepNext w:val="0"/>
        <w:keepLines w:val="0"/>
        <w:pageBreakBefore w:val="0"/>
        <w:numPr>
          <w:ilvl w:val="0"/>
          <w:numId w:val="0"/>
        </w:numPr>
        <w:kinsoku/>
        <w:wordWrap/>
        <w:overflowPunct/>
        <w:topLinePunct w:val="0"/>
        <w:autoSpaceDE/>
        <w:autoSpaceDN/>
        <w:bidi w:val="0"/>
        <w:adjustRightInd/>
        <w:snapToGrid/>
        <w:spacing w:before="0" w:beforeAutospacing="0" w:afterAutospacing="0" w:line="556" w:lineRule="exact"/>
        <w:ind w:leftChars="0" w:firstLine="640" w:firstLineChars="200"/>
        <w:jc w:val="both"/>
        <w:textAlignment w:val="baseline"/>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城乡社区环境卫生主要用于白牛村环境整治的材料、运输、人工</w:t>
      </w:r>
      <w:r>
        <w:rPr>
          <w:rFonts w:hint="eastAsia" w:ascii="仿宋_GB2312" w:hAnsi="Calibri" w:eastAsia="仿宋_GB2312" w:cs="仿宋"/>
          <w:color w:val="auto"/>
          <w:kern w:val="0"/>
          <w:sz w:val="32"/>
          <w:szCs w:val="32"/>
          <w:highlight w:val="none"/>
          <w:lang w:val="zh-CN" w:eastAsia="zh-CN" w:bidi="ar-SA"/>
        </w:rPr>
        <w:t>等费用，有效提升</w:t>
      </w:r>
      <w:r>
        <w:rPr>
          <w:rFonts w:hint="eastAsia" w:ascii="Times New Roman" w:hAnsi="Times New Roman" w:eastAsia="仿宋_GB2312" w:cs="Times New Roman"/>
          <w:kern w:val="2"/>
          <w:sz w:val="32"/>
          <w:szCs w:val="32"/>
          <w:lang w:val="en-US" w:eastAsia="zh-CN" w:bidi="ar-SA"/>
        </w:rPr>
        <w:t>白牛村环境整治、群众生活质量及群众生活幸福感。</w:t>
      </w:r>
      <w:r>
        <w:rPr>
          <w:rFonts w:hint="default" w:ascii="Times New Roman" w:hAnsi="Times New Roman" w:eastAsia="仿宋_GB2312" w:cs="Times New Roman"/>
          <w:kern w:val="2"/>
          <w:sz w:val="32"/>
          <w:szCs w:val="32"/>
          <w:lang w:val="en-US" w:eastAsia="zh-CN" w:bidi="ar-SA"/>
        </w:rPr>
        <w:t>项目</w:t>
      </w:r>
      <w:r>
        <w:rPr>
          <w:rFonts w:hint="eastAsia" w:ascii="Times New Roman" w:hAnsi="Times New Roman" w:eastAsia="仿宋_GB2312" w:cs="Times New Roman"/>
          <w:kern w:val="2"/>
          <w:sz w:val="32"/>
          <w:szCs w:val="32"/>
          <w:lang w:val="en-US" w:eastAsia="zh-CN" w:bidi="ar-SA"/>
        </w:rPr>
        <w:t>均</w:t>
      </w:r>
      <w:r>
        <w:rPr>
          <w:rFonts w:hint="default" w:ascii="Times New Roman" w:hAnsi="Times New Roman" w:eastAsia="仿宋_GB2312" w:cs="Times New Roman"/>
          <w:kern w:val="2"/>
          <w:sz w:val="32"/>
          <w:szCs w:val="32"/>
          <w:lang w:val="en-US" w:eastAsia="zh-CN" w:bidi="ar-SA"/>
        </w:rPr>
        <w:t>已完成总额的</w:t>
      </w:r>
      <w:r>
        <w:rPr>
          <w:rFonts w:hint="eastAsia" w:ascii="Times New Roman" w:hAnsi="Times New Roman" w:eastAsia="仿宋_GB2312" w:cs="Times New Roman"/>
          <w:kern w:val="2"/>
          <w:sz w:val="32"/>
          <w:szCs w:val="32"/>
          <w:lang w:val="en-US" w:eastAsia="zh-CN" w:bidi="ar-SA"/>
        </w:rPr>
        <w:t>100</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default" w:ascii="Times New Roman" w:hAnsi="Times New Roman" w:eastAsia="楷体_GB2312" w:cs="Times New Roman"/>
          <w:b w:val="0"/>
          <w:bCs/>
          <w:i w:val="0"/>
          <w:caps w:val="0"/>
          <w:color w:val="auto"/>
          <w:spacing w:val="0"/>
          <w:w w:val="100"/>
          <w:sz w:val="32"/>
          <w:lang w:val="zh-CN"/>
        </w:rPr>
      </w:pPr>
      <w:r>
        <w:rPr>
          <w:rFonts w:hint="eastAsia" w:eastAsia="楷体_GB2312" w:cs="Times New Roman"/>
          <w:b w:val="0"/>
          <w:bCs/>
          <w:i w:val="0"/>
          <w:caps w:val="0"/>
          <w:color w:val="auto"/>
          <w:spacing w:val="0"/>
          <w:w w:val="100"/>
          <w:sz w:val="32"/>
          <w:lang w:val="zh-CN"/>
        </w:rPr>
        <w:t>（三）</w:t>
      </w:r>
      <w:r>
        <w:rPr>
          <w:rFonts w:hint="default" w:ascii="Times New Roman" w:hAnsi="Times New Roman" w:eastAsia="楷体_GB2312" w:cs="Times New Roman"/>
          <w:b w:val="0"/>
          <w:bCs/>
          <w:i w:val="0"/>
          <w:caps w:val="0"/>
          <w:color w:val="auto"/>
          <w:spacing w:val="0"/>
          <w:w w:val="100"/>
          <w:sz w:val="32"/>
          <w:lang w:val="zh-CN"/>
        </w:rPr>
        <w:t>项目资金申报相符性</w:t>
      </w:r>
    </w:p>
    <w:p>
      <w:pPr>
        <w:keepNext w:val="0"/>
        <w:keepLines w:val="0"/>
        <w:pageBreakBefore w:val="0"/>
        <w:numPr>
          <w:ilvl w:val="0"/>
          <w:numId w:val="0"/>
        </w:numPr>
        <w:kinsoku/>
        <w:wordWrap/>
        <w:overflowPunct/>
        <w:topLinePunct w:val="0"/>
        <w:autoSpaceDE/>
        <w:autoSpaceDN/>
        <w:bidi w:val="0"/>
        <w:adjustRightInd/>
        <w:snapToGrid/>
        <w:spacing w:before="0" w:beforeAutospacing="0" w:afterAutospacing="0" w:line="556" w:lineRule="exact"/>
        <w:ind w:leftChars="0" w:firstLine="640" w:firstLineChars="200"/>
        <w:jc w:val="both"/>
        <w:textAlignment w:val="baseline"/>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eastAsia="仿宋_GB2312" w:cs="Times New Roman"/>
          <w:kern w:val="2"/>
          <w:sz w:val="32"/>
          <w:szCs w:val="32"/>
          <w:lang w:val="en-US" w:eastAsia="zh-CN" w:bidi="ar-SA"/>
        </w:rPr>
        <w:t>城乡社区环境卫生项目</w:t>
      </w:r>
      <w:r>
        <w:rPr>
          <w:rFonts w:hint="eastAsia" w:ascii="Times New Roman" w:hAnsi="Times New Roman" w:eastAsia="仿宋_GB2312" w:cs="Times New Roman"/>
          <w:kern w:val="2"/>
          <w:sz w:val="32"/>
          <w:szCs w:val="32"/>
          <w:lang w:val="zh-CN" w:eastAsia="zh-CN" w:bidi="ar-SA"/>
        </w:rPr>
        <w:t>经费按照项目的具体情况安排实施，经项目竣工验收，实施项目均与项目绩效实施范围、申报相符，相符率</w:t>
      </w:r>
      <w:r>
        <w:rPr>
          <w:rFonts w:hint="eastAsia" w:ascii="Times New Roman" w:hAnsi="Times New Roman" w:eastAsia="仿宋_GB2312" w:cs="Times New Roman"/>
          <w:kern w:val="2"/>
          <w:sz w:val="32"/>
          <w:szCs w:val="32"/>
          <w:lang w:val="en-US" w:eastAsia="zh-CN" w:bidi="ar-SA"/>
        </w:rPr>
        <w:t>100%</w:t>
      </w:r>
      <w:r>
        <w:rPr>
          <w:rFonts w:hint="eastAsia" w:ascii="Times New Roman" w:hAnsi="Times New Roman" w:eastAsia="仿宋_GB2312" w:cs="Times New Roman"/>
          <w:kern w:val="2"/>
          <w:sz w:val="32"/>
          <w:szCs w:val="32"/>
          <w:lang w:val="zh-CN" w:eastAsia="zh-CN" w:bidi="ar-SA"/>
        </w:rPr>
        <w:t>。</w:t>
      </w:r>
    </w:p>
    <w:p>
      <w:pPr>
        <w:pStyle w:val="2"/>
        <w:keepNext w:val="0"/>
        <w:keepLines w:val="0"/>
        <w:pageBreakBefore w:val="0"/>
        <w:numPr>
          <w:ilvl w:val="0"/>
          <w:numId w:val="0"/>
        </w:numPr>
        <w:kinsoku/>
        <w:wordWrap/>
        <w:overflowPunct/>
        <w:topLinePunct w:val="0"/>
        <w:autoSpaceDE/>
        <w:autoSpaceDN/>
        <w:bidi w:val="0"/>
        <w:spacing w:line="556" w:lineRule="exact"/>
        <w:ind w:leftChars="0" w:firstLine="640" w:firstLineChars="200"/>
        <w:rPr>
          <w:rFonts w:hint="default"/>
          <w:lang w:val="zh-CN"/>
        </w:rPr>
      </w:pPr>
      <w:r>
        <w:rPr>
          <w:rFonts w:hint="eastAsia" w:eastAsia="楷体_GB2312" w:cs="Times New Roman"/>
          <w:b w:val="0"/>
          <w:bCs/>
          <w:i w:val="0"/>
          <w:caps w:val="0"/>
          <w:color w:val="auto"/>
          <w:spacing w:val="0"/>
          <w:w w:val="100"/>
          <w:kern w:val="2"/>
          <w:sz w:val="32"/>
          <w:szCs w:val="32"/>
          <w:lang w:val="zh-CN" w:eastAsia="zh-CN" w:bidi="ar-SA"/>
        </w:rPr>
        <w:t>（四）</w:t>
      </w:r>
      <w:r>
        <w:rPr>
          <w:rFonts w:hint="eastAsia" w:ascii="Times New Roman" w:hAnsi="Times New Roman" w:eastAsia="楷体_GB2312" w:cs="Times New Roman"/>
          <w:b w:val="0"/>
          <w:bCs/>
          <w:i w:val="0"/>
          <w:caps w:val="0"/>
          <w:color w:val="auto"/>
          <w:spacing w:val="0"/>
          <w:w w:val="100"/>
          <w:kern w:val="2"/>
          <w:sz w:val="32"/>
          <w:szCs w:val="32"/>
          <w:lang w:val="zh-CN" w:eastAsia="zh-CN" w:bidi="ar-SA"/>
        </w:rPr>
        <w:t>自评步骤及方法</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default"/>
          <w:lang w:val="zh-CN"/>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民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firstLine="640" w:firstLineChars="200"/>
        <w:jc w:val="both"/>
        <w:textAlignment w:val="baseline"/>
        <w:rPr>
          <w:rFonts w:hint="default" w:ascii="Times New Roman" w:hAnsi="Times New Roman" w:eastAsia="黑体" w:cs="Times New Roman"/>
          <w:b w:val="0"/>
          <w:i w:val="0"/>
          <w:caps w:val="0"/>
          <w:spacing w:val="0"/>
          <w:w w:val="100"/>
          <w:sz w:val="20"/>
        </w:rPr>
      </w:pPr>
      <w:r>
        <w:rPr>
          <w:rFonts w:hint="default" w:ascii="Times New Roman" w:hAnsi="Times New Roman" w:eastAsia="黑体" w:cs="Times New Roman"/>
          <w:b w:val="0"/>
          <w:i w:val="0"/>
          <w:caps w:val="0"/>
          <w:spacing w:val="0"/>
          <w:w w:val="100"/>
          <w:sz w:val="32"/>
        </w:rPr>
        <w:t>二、项目实施及管理情况</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default" w:ascii="Times New Roman" w:hAnsi="Times New Roman" w:eastAsia="楷体_GB2312" w:cs="Times New Roman"/>
          <w:b w:val="0"/>
          <w:bCs/>
          <w:i w:val="0"/>
          <w:caps w:val="0"/>
          <w:spacing w:val="0"/>
          <w:w w:val="100"/>
          <w:sz w:val="20"/>
          <w:lang w:val="zh-CN"/>
        </w:rPr>
      </w:pPr>
      <w:r>
        <w:rPr>
          <w:rFonts w:hint="default" w:ascii="Times New Roman" w:hAnsi="Times New Roman" w:eastAsia="楷体_GB2312" w:cs="Times New Roman"/>
          <w:b w:val="0"/>
          <w:bCs/>
          <w:i w:val="0"/>
          <w:caps w:val="0"/>
          <w:spacing w:val="0"/>
          <w:w w:val="100"/>
          <w:sz w:val="32"/>
          <w:lang w:val="zh-CN"/>
        </w:rPr>
        <w:t>（一）资金计划、到位及使用情况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宋体" w:eastAsia="仿宋_GB2312" w:cs="Times New Roman"/>
          <w:sz w:val="32"/>
          <w:szCs w:val="32"/>
          <w:lang w:val="en-US"/>
        </w:rPr>
      </w:pPr>
      <w:r>
        <w:rPr>
          <w:rFonts w:hint="default" w:ascii="Times New Roman" w:hAnsi="Times New Roman" w:eastAsia="仿宋_GB2312" w:cs="Times New Roman"/>
          <w:b w:val="0"/>
          <w:i w:val="0"/>
          <w:caps w:val="0"/>
          <w:spacing w:val="0"/>
          <w:w w:val="100"/>
          <w:sz w:val="32"/>
          <w:lang w:val="zh-CN"/>
        </w:rPr>
        <w:t>1</w:t>
      </w:r>
      <w:r>
        <w:rPr>
          <w:rFonts w:hint="default" w:ascii="Times New Roman" w:hAnsi="Times New Roman" w:eastAsia="仿宋_GB2312" w:cs="Times New Roman"/>
          <w:b w:val="0"/>
          <w:i w:val="0"/>
          <w:caps w:val="0"/>
          <w:spacing w:val="0"/>
          <w:w w:val="100"/>
          <w:sz w:val="32"/>
        </w:rPr>
        <w:t>.</w:t>
      </w:r>
      <w:r>
        <w:rPr>
          <w:rFonts w:hint="default" w:ascii="Times New Roman" w:hAnsi="Times New Roman" w:eastAsia="仿宋_GB2312" w:cs="Times New Roman"/>
          <w:b w:val="0"/>
          <w:i w:val="0"/>
          <w:caps w:val="0"/>
          <w:spacing w:val="0"/>
          <w:w w:val="100"/>
          <w:sz w:val="32"/>
          <w:lang w:val="zh-CN"/>
        </w:rPr>
        <w:t>资金计划及</w:t>
      </w:r>
      <w:r>
        <w:rPr>
          <w:rFonts w:hint="eastAsia" w:ascii="Times New Roman" w:hAnsi="Times New Roman" w:eastAsia="仿宋_GB2312" w:cs="Times New Roman"/>
          <w:b w:val="0"/>
          <w:i w:val="0"/>
          <w:caps w:val="0"/>
          <w:spacing w:val="0"/>
          <w:w w:val="100"/>
          <w:sz w:val="32"/>
          <w:lang w:val="zh-CN"/>
        </w:rPr>
        <w:t>时</w:t>
      </w:r>
      <w:r>
        <w:rPr>
          <w:rFonts w:hint="default" w:ascii="Times New Roman" w:hAnsi="Times New Roman" w:eastAsia="仿宋_GB2312" w:cs="Times New Roman"/>
          <w:b w:val="0"/>
          <w:i w:val="0"/>
          <w:caps w:val="0"/>
          <w:spacing w:val="0"/>
          <w:w w:val="100"/>
          <w:sz w:val="32"/>
          <w:lang w:val="zh-CN"/>
        </w:rPr>
        <w:t>到位。</w:t>
      </w:r>
      <w:r>
        <w:rPr>
          <w:rFonts w:hint="eastAsia" w:ascii="仿宋_GB2312" w:hAnsi="Calibri" w:eastAsia="仿宋_GB2312" w:cs="仿宋"/>
          <w:color w:val="auto"/>
          <w:kern w:val="0"/>
          <w:sz w:val="32"/>
          <w:szCs w:val="32"/>
          <w:highlight w:val="none"/>
          <w:lang w:val="en-US" w:eastAsia="zh-CN" w:bidi="ar-SA"/>
        </w:rPr>
        <w:t>关于下达2022年</w:t>
      </w:r>
      <w:r>
        <w:rPr>
          <w:rFonts w:hint="eastAsia" w:ascii="Times New Roman" w:hAnsi="Times New Roman" w:eastAsia="仿宋_GB2312" w:cs="Times New Roman"/>
          <w:kern w:val="2"/>
          <w:sz w:val="32"/>
          <w:szCs w:val="32"/>
          <w:lang w:val="en-US" w:eastAsia="zh-CN" w:bidi="ar-SA"/>
        </w:rPr>
        <w:t>城乡社区环境卫生项目</w:t>
      </w:r>
      <w:r>
        <w:rPr>
          <w:rFonts w:hint="eastAsia" w:ascii="Times New Roman" w:hAnsi="Times New Roman" w:eastAsia="仿宋_GB2312" w:cs="Times New Roman"/>
          <w:kern w:val="2"/>
          <w:sz w:val="32"/>
          <w:szCs w:val="32"/>
          <w:lang w:val="zh-CN" w:eastAsia="zh-CN" w:bidi="ar-SA"/>
        </w:rPr>
        <w:t>经费</w:t>
      </w:r>
      <w:r>
        <w:rPr>
          <w:rFonts w:hint="eastAsia" w:ascii="仿宋_GB2312" w:hAnsi="Calibri" w:eastAsia="仿宋_GB2312" w:cs="仿宋"/>
          <w:color w:val="auto"/>
          <w:kern w:val="0"/>
          <w:sz w:val="32"/>
          <w:szCs w:val="32"/>
          <w:highlight w:val="none"/>
          <w:lang w:val="en-US" w:eastAsia="zh-CN" w:bidi="ar-SA"/>
        </w:rPr>
        <w:t>26</w:t>
      </w:r>
      <w:r>
        <w:rPr>
          <w:rFonts w:hint="eastAsia" w:ascii="仿宋_GB2312" w:hAnsi="Calibri" w:eastAsia="仿宋_GB2312" w:cs="仿宋"/>
          <w:color w:val="auto"/>
          <w:kern w:val="0"/>
          <w:sz w:val="32"/>
          <w:szCs w:val="32"/>
          <w:highlight w:val="none"/>
          <w:lang w:val="zh-CN" w:eastAsia="zh-CN" w:bidi="ar-SA"/>
        </w:rPr>
        <w:t>万元，区财政批复预</w:t>
      </w:r>
      <w:r>
        <w:rPr>
          <w:rFonts w:hint="eastAsia" w:ascii="仿宋_GB2312" w:hAnsi="Calibri" w:eastAsia="仿宋_GB2312" w:cs="仿宋"/>
          <w:color w:val="auto"/>
          <w:kern w:val="0"/>
          <w:sz w:val="32"/>
          <w:szCs w:val="32"/>
          <w:highlight w:val="none"/>
          <w:lang w:val="en-US" w:eastAsia="zh-CN" w:bidi="ar-SA"/>
        </w:rPr>
        <w:t>算26</w:t>
      </w:r>
      <w:r>
        <w:rPr>
          <w:rFonts w:hint="eastAsia" w:ascii="仿宋_GB2312" w:hAnsi="Calibri" w:eastAsia="仿宋_GB2312" w:cs="仿宋"/>
          <w:color w:val="auto"/>
          <w:kern w:val="0"/>
          <w:sz w:val="32"/>
          <w:szCs w:val="32"/>
          <w:highlight w:val="none"/>
          <w:lang w:val="zh-CN" w:eastAsia="zh-CN" w:bidi="ar-SA"/>
        </w:rPr>
        <w:t>万元，下达资金</w:t>
      </w:r>
      <w:r>
        <w:rPr>
          <w:rFonts w:hint="eastAsia" w:ascii="仿宋_GB2312" w:hAnsi="Calibri" w:eastAsia="仿宋_GB2312" w:cs="仿宋"/>
          <w:color w:val="auto"/>
          <w:kern w:val="0"/>
          <w:sz w:val="32"/>
          <w:szCs w:val="32"/>
          <w:highlight w:val="none"/>
          <w:lang w:val="en-US" w:eastAsia="zh-CN" w:bidi="ar-SA"/>
        </w:rPr>
        <w:t>26万元，资金到位率100%。支付依据符合相关规定，项目资金支付与预算申请相符合。</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2．资金到位。截至评价时点，该项目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资金全部到位，资金到位率100%。</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3．资金使用。截止评价时点，该项目</w:t>
      </w:r>
      <w:r>
        <w:rPr>
          <w:rFonts w:hint="eastAsia" w:ascii="仿宋_GB2312" w:hAnsi="仿宋_GB2312" w:eastAsia="仿宋_GB2312" w:cs="仿宋_GB2312"/>
          <w:color w:val="auto"/>
          <w:kern w:val="0"/>
          <w:sz w:val="32"/>
          <w:szCs w:val="32"/>
          <w:highlight w:val="none"/>
          <w:u w:val="none"/>
          <w:shd w:val="clear" w:color="auto" w:fill="FFFFFF"/>
          <w:lang w:val="en-US" w:eastAsia="zh-CN"/>
        </w:rPr>
        <w:t>已支付，资金使用率100%。</w:t>
      </w:r>
      <w:r>
        <w:rPr>
          <w:rFonts w:hint="eastAsia" w:ascii="仿宋_GB2312" w:hAnsi="仿宋_GB2312" w:eastAsia="仿宋_GB2312" w:cs="仿宋_GB2312"/>
          <w:color w:val="auto"/>
          <w:kern w:val="0"/>
          <w:sz w:val="32"/>
          <w:szCs w:val="32"/>
          <w:highlight w:val="none"/>
          <w:u w:val="none"/>
          <w:shd w:val="clear" w:color="auto" w:fill="FFFFFF"/>
          <w:lang w:val="zh-CN"/>
        </w:rPr>
        <w:t>资金使用</w:t>
      </w:r>
      <w:r>
        <w:rPr>
          <w:rFonts w:hint="eastAsia" w:ascii="仿宋_GB2312" w:hAnsi="仿宋_GB2312" w:eastAsia="仿宋_GB2312" w:cs="仿宋_GB2312"/>
          <w:color w:val="auto"/>
          <w:kern w:val="0"/>
          <w:sz w:val="32"/>
          <w:szCs w:val="32"/>
          <w:highlight w:val="none"/>
          <w:u w:val="none"/>
          <w:shd w:val="clear" w:color="auto" w:fill="FFFFFF"/>
          <w:lang w:val="en-US" w:eastAsia="zh-CN"/>
        </w:rPr>
        <w:t>具有</w:t>
      </w:r>
      <w:r>
        <w:rPr>
          <w:rFonts w:hint="eastAsia" w:ascii="仿宋_GB2312" w:hAnsi="仿宋_GB2312" w:eastAsia="仿宋_GB2312" w:cs="仿宋_GB2312"/>
          <w:color w:val="auto"/>
          <w:kern w:val="0"/>
          <w:sz w:val="32"/>
          <w:szCs w:val="32"/>
          <w:highlight w:val="none"/>
          <w:u w:val="none"/>
          <w:shd w:val="clear" w:color="auto" w:fill="FFFFFF"/>
          <w:lang w:val="zh-CN"/>
        </w:rPr>
        <w:t>安全性、规范性、有效性，</w:t>
      </w:r>
      <w:r>
        <w:rPr>
          <w:rFonts w:hint="eastAsia" w:ascii="仿宋_GB2312" w:hAnsi="仿宋_GB2312" w:eastAsia="仿宋_GB2312" w:cs="仿宋_GB2312"/>
          <w:color w:val="auto"/>
          <w:kern w:val="0"/>
          <w:sz w:val="32"/>
          <w:szCs w:val="32"/>
          <w:highlight w:val="none"/>
          <w:u w:val="none"/>
          <w:shd w:val="clear" w:color="auto" w:fill="FFFFFF"/>
          <w:lang w:val="en-US" w:eastAsia="zh-CN"/>
        </w:rPr>
        <w:t>严格按照</w:t>
      </w:r>
      <w:r>
        <w:rPr>
          <w:rFonts w:hint="eastAsia" w:ascii="仿宋_GB2312" w:hAnsi="仿宋_GB2312" w:eastAsia="仿宋_GB2312" w:cs="仿宋_GB2312"/>
          <w:color w:val="auto"/>
          <w:kern w:val="0"/>
          <w:sz w:val="32"/>
          <w:szCs w:val="32"/>
          <w:highlight w:val="none"/>
          <w:u w:val="none"/>
          <w:shd w:val="clear" w:color="auto" w:fill="FFFFFF"/>
          <w:lang w:val="zh-CN"/>
        </w:rPr>
        <w:t>资金支付范围、支付标准</w:t>
      </w:r>
      <w:r>
        <w:rPr>
          <w:rFonts w:hint="eastAsia" w:ascii="仿宋_GB2312" w:hAnsi="仿宋_GB2312" w:eastAsia="仿宋_GB2312" w:cs="仿宋_GB2312"/>
          <w:color w:val="auto"/>
          <w:kern w:val="0"/>
          <w:sz w:val="32"/>
          <w:szCs w:val="32"/>
          <w:highlight w:val="none"/>
          <w:u w:val="none"/>
          <w:shd w:val="clear" w:color="auto" w:fill="FFFFFF"/>
          <w:lang w:val="en-US" w:eastAsia="zh-CN"/>
        </w:rPr>
        <w:t>进行支付，</w:t>
      </w:r>
      <w:r>
        <w:rPr>
          <w:rFonts w:hint="eastAsia" w:ascii="仿宋_GB2312" w:hAnsi="仿宋_GB2312" w:eastAsia="仿宋_GB2312" w:cs="仿宋_GB2312"/>
          <w:color w:val="auto"/>
          <w:kern w:val="0"/>
          <w:sz w:val="32"/>
          <w:szCs w:val="32"/>
          <w:highlight w:val="none"/>
          <w:u w:val="none"/>
          <w:shd w:val="clear" w:color="auto" w:fill="FFFFFF"/>
          <w:lang w:val="zh-CN"/>
        </w:rPr>
        <w:t>支付进度、支付依据合规合法、与预算相符。</w:t>
      </w:r>
    </w:p>
    <w:p>
      <w:pPr>
        <w:keepNext w:val="0"/>
        <w:keepLines w:val="0"/>
        <w:pageBreakBefore w:val="0"/>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default" w:ascii="Times New Roman" w:hAnsi="Times New Roman" w:eastAsia="楷体_GB2312" w:cs="Times New Roman"/>
          <w:b w:val="0"/>
          <w:bCs/>
          <w:i w:val="0"/>
          <w:caps w:val="0"/>
          <w:spacing w:val="0"/>
          <w:w w:val="100"/>
          <w:sz w:val="20"/>
        </w:rPr>
      </w:pPr>
      <w:r>
        <w:rPr>
          <w:rFonts w:hint="default" w:ascii="Times New Roman" w:hAnsi="Times New Roman" w:eastAsia="楷体_GB2312" w:cs="Times New Roman"/>
          <w:b w:val="0"/>
          <w:bCs/>
          <w:i w:val="0"/>
          <w:caps w:val="0"/>
          <w:spacing w:val="0"/>
          <w:w w:val="100"/>
          <w:sz w:val="32"/>
          <w:lang w:val="zh-CN"/>
        </w:rPr>
        <w:t>（二）项目财务管理情况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zh-CN"/>
        </w:rPr>
      </w:pPr>
      <w:r>
        <w:rPr>
          <w:rFonts w:hint="default" w:ascii="仿宋_GB2312" w:hAnsi="仿宋_GB2312" w:eastAsia="仿宋_GB2312" w:cs="仿宋_GB2312"/>
          <w:color w:val="auto"/>
          <w:kern w:val="0"/>
          <w:sz w:val="32"/>
          <w:szCs w:val="32"/>
          <w:highlight w:val="none"/>
          <w:u w:val="none"/>
          <w:shd w:val="clear" w:color="auto" w:fill="FFFFFF"/>
          <w:lang w:val="en-US" w:eastAsia="zh-CN"/>
        </w:rPr>
        <w:t>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default" w:ascii="仿宋_GB2312" w:hAnsi="仿宋_GB2312" w:eastAsia="仿宋_GB2312" w:cs="仿宋_GB2312"/>
          <w:color w:val="auto"/>
          <w:kern w:val="0"/>
          <w:sz w:val="32"/>
          <w:szCs w:val="32"/>
          <w:highlight w:val="none"/>
          <w:u w:val="none"/>
          <w:shd w:val="clear" w:color="auto" w:fill="FFFFFF"/>
          <w:lang w:val="en-US" w:eastAsia="zh-CN"/>
        </w:rPr>
        <w:t>年</w:t>
      </w:r>
      <w:r>
        <w:rPr>
          <w:rFonts w:hint="eastAsia" w:ascii="仿宋_GB2312" w:hAnsi="仿宋_GB2312" w:eastAsia="仿宋_GB2312" w:cs="仿宋_GB2312"/>
          <w:color w:val="auto"/>
          <w:kern w:val="0"/>
          <w:sz w:val="32"/>
          <w:szCs w:val="32"/>
          <w:highlight w:val="none"/>
          <w:u w:val="none"/>
          <w:shd w:val="clear" w:color="auto" w:fill="FFFFFF"/>
          <w:lang w:val="en-US" w:eastAsia="zh-CN"/>
        </w:rPr>
        <w:t>城乡社区环境卫生项目经费由年中财政追加情况核定编列当年的资金金额，镇财政所严格按照资金性质、资金支付要求进行兑付，无截留、挤占、挪用和改变资金用途的情况发生，确保了项目资金的专款专用。</w:t>
      </w:r>
    </w:p>
    <w:p>
      <w:pPr>
        <w:keepNext w:val="0"/>
        <w:keepLines w:val="0"/>
        <w:pageBreakBefore w:val="0"/>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default" w:ascii="Times New Roman" w:hAnsi="Times New Roman" w:eastAsia="楷体_GB2312" w:cs="Times New Roman"/>
          <w:b w:val="0"/>
          <w:bCs/>
          <w:i w:val="0"/>
          <w:caps w:val="0"/>
          <w:spacing w:val="0"/>
          <w:w w:val="100"/>
          <w:sz w:val="20"/>
        </w:rPr>
      </w:pPr>
      <w:r>
        <w:rPr>
          <w:rFonts w:hint="default" w:ascii="Times New Roman" w:hAnsi="Times New Roman" w:eastAsia="楷体_GB2312" w:cs="Times New Roman"/>
          <w:b w:val="0"/>
          <w:bCs/>
          <w:i w:val="0"/>
          <w:caps w:val="0"/>
          <w:spacing w:val="0"/>
          <w:w w:val="100"/>
          <w:sz w:val="32"/>
          <w:lang w:val="zh-CN"/>
        </w:rPr>
        <w:t>（三）项目组织实</w:t>
      </w:r>
      <w:r>
        <w:rPr>
          <w:rFonts w:hint="default" w:ascii="Times New Roman" w:hAnsi="Times New Roman" w:eastAsia="楷体_GB2312" w:cs="Times New Roman"/>
          <w:b w:val="0"/>
          <w:bCs/>
          <w:i w:val="0"/>
          <w:caps w:val="0"/>
          <w:spacing w:val="0"/>
          <w:w w:val="100"/>
          <w:sz w:val="32"/>
          <w:highlight w:val="none"/>
          <w:lang w:val="zh-CN"/>
        </w:rPr>
        <w:t>施</w:t>
      </w:r>
      <w:r>
        <w:rPr>
          <w:rFonts w:hint="eastAsia" w:eastAsia="楷体_GB2312" w:cs="Times New Roman"/>
          <w:b w:val="0"/>
          <w:bCs/>
          <w:i w:val="0"/>
          <w:caps w:val="0"/>
          <w:spacing w:val="0"/>
          <w:w w:val="100"/>
          <w:sz w:val="32"/>
          <w:highlight w:val="none"/>
          <w:lang w:val="zh-CN"/>
        </w:rPr>
        <w:t>及管理</w:t>
      </w:r>
      <w:r>
        <w:rPr>
          <w:rFonts w:hint="default" w:ascii="Times New Roman" w:hAnsi="Times New Roman" w:eastAsia="楷体_GB2312" w:cs="Times New Roman"/>
          <w:b w:val="0"/>
          <w:bCs/>
          <w:i w:val="0"/>
          <w:caps w:val="0"/>
          <w:spacing w:val="0"/>
          <w:w w:val="100"/>
          <w:sz w:val="32"/>
          <w:highlight w:val="none"/>
          <w:lang w:val="zh-CN"/>
        </w:rPr>
        <w:t>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一</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项目组织架构及实施流程。</w:t>
      </w:r>
      <w:r>
        <w:rPr>
          <w:rFonts w:hint="eastAsia" w:ascii="仿宋_GB2312" w:hAnsi="仿宋_GB2312" w:eastAsia="仿宋_GB2312" w:cs="仿宋_GB2312"/>
          <w:b w:val="0"/>
          <w:bCs/>
          <w:sz w:val="32"/>
          <w:szCs w:val="32"/>
          <w:lang w:val="zh-CN"/>
        </w:rPr>
        <w:t>镇党委政府高度重视</w:t>
      </w:r>
      <w:r>
        <w:rPr>
          <w:rFonts w:hint="eastAsia" w:ascii="仿宋_GB2312" w:hAnsi="仿宋_GB2312" w:eastAsia="仿宋_GB2312" w:cs="仿宋_GB2312"/>
          <w:b w:val="0"/>
          <w:bCs/>
          <w:sz w:val="32"/>
          <w:szCs w:val="32"/>
          <w:lang w:val="en-US" w:eastAsia="zh-CN"/>
        </w:rPr>
        <w:t>关于</w:t>
      </w:r>
      <w:r>
        <w:rPr>
          <w:rFonts w:hint="eastAsia" w:ascii="仿宋_GB2312" w:hAnsi="Calibri" w:eastAsia="仿宋_GB2312" w:cs="仿宋"/>
          <w:color w:val="auto"/>
          <w:kern w:val="0"/>
          <w:sz w:val="32"/>
          <w:szCs w:val="32"/>
          <w:highlight w:val="none"/>
          <w:lang w:val="en-US" w:eastAsia="zh-CN" w:bidi="ar-SA"/>
        </w:rPr>
        <w:t>下达2022年</w:t>
      </w:r>
      <w:r>
        <w:rPr>
          <w:rFonts w:hint="eastAsia" w:ascii="仿宋_GB2312" w:hAnsi="仿宋_GB2312" w:eastAsia="仿宋_GB2312" w:cs="仿宋_GB2312"/>
          <w:color w:val="auto"/>
          <w:kern w:val="0"/>
          <w:sz w:val="32"/>
          <w:szCs w:val="32"/>
          <w:highlight w:val="none"/>
          <w:u w:val="none"/>
          <w:shd w:val="clear" w:color="auto" w:fill="FFFFFF"/>
          <w:lang w:val="en-US" w:eastAsia="zh-CN"/>
        </w:rPr>
        <w:t>城乡社区环境卫生项目经费</w:t>
      </w:r>
      <w:r>
        <w:rPr>
          <w:rFonts w:hint="eastAsia" w:ascii="仿宋_GB2312" w:hAnsi="仿宋_GB2312" w:eastAsia="仿宋_GB2312" w:cs="仿宋_GB2312"/>
          <w:b w:val="0"/>
          <w:bCs/>
          <w:sz w:val="32"/>
          <w:szCs w:val="32"/>
          <w:lang w:val="zh-CN"/>
        </w:rPr>
        <w:t>，并成立工作领导小组。以镇党委副书记、镇长为组长，</w:t>
      </w:r>
      <w:r>
        <w:rPr>
          <w:rFonts w:hint="eastAsia" w:ascii="仿宋_GB2312" w:hAnsi="仿宋_GB2312" w:eastAsia="仿宋_GB2312" w:cs="仿宋_GB2312"/>
          <w:b w:val="0"/>
          <w:bCs/>
          <w:sz w:val="32"/>
          <w:szCs w:val="32"/>
          <w:lang w:val="en-US" w:eastAsia="zh-CN"/>
        </w:rPr>
        <w:t>镇党委委员、副镇长</w:t>
      </w:r>
      <w:r>
        <w:rPr>
          <w:rFonts w:hint="eastAsia" w:ascii="仿宋_GB2312" w:hAnsi="仿宋_GB2312" w:eastAsia="仿宋_GB2312" w:cs="仿宋_GB2312"/>
          <w:b w:val="0"/>
          <w:bCs/>
          <w:sz w:val="32"/>
          <w:szCs w:val="32"/>
          <w:lang w:val="zh-CN"/>
        </w:rPr>
        <w:t>为副组长，</w:t>
      </w:r>
      <w:r>
        <w:rPr>
          <w:rFonts w:hint="eastAsia" w:ascii="仿宋_GB2312" w:hAnsi="仿宋_GB2312" w:eastAsia="仿宋_GB2312" w:cs="仿宋_GB2312"/>
          <w:b w:val="0"/>
          <w:bCs/>
          <w:sz w:val="32"/>
          <w:szCs w:val="32"/>
          <w:lang w:val="en-US" w:eastAsia="zh-CN"/>
        </w:rPr>
        <w:t>相关站所负责人</w:t>
      </w:r>
      <w:r>
        <w:rPr>
          <w:rFonts w:hint="eastAsia" w:ascii="仿宋_GB2312" w:hAnsi="仿宋_GB2312" w:eastAsia="仿宋_GB2312" w:cs="仿宋_GB2312"/>
          <w:b w:val="0"/>
          <w:bCs/>
          <w:sz w:val="32"/>
          <w:szCs w:val="32"/>
          <w:lang w:val="zh-CN"/>
        </w:rPr>
        <w:t>为成员。抓</w:t>
      </w:r>
      <w:r>
        <w:rPr>
          <w:rFonts w:hint="eastAsia" w:ascii="Times New Roman" w:hAnsi="Times New Roman" w:eastAsia="仿宋_GB2312" w:cs="仿宋_GB2312"/>
          <w:sz w:val="32"/>
          <w:szCs w:val="32"/>
          <w:lang w:val="zh-CN"/>
        </w:rPr>
        <w:t>牢抓实此项目的实施。</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eastAsia" w:ascii="Times New Roman" w:hAnsi="Times New Roman" w:eastAsia="仿宋_GB2312" w:cs="仿宋_GB2312"/>
          <w:sz w:val="32"/>
          <w:szCs w:val="32"/>
          <w:lang w:val="zh-CN"/>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二</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项目管理情况。</w:t>
      </w:r>
      <w:r>
        <w:rPr>
          <w:rFonts w:hint="eastAsia" w:ascii="Times New Roman" w:hAnsi="Times New Roman" w:eastAsia="仿宋_GB2312" w:cs="仿宋_GB2312"/>
          <w:sz w:val="32"/>
          <w:szCs w:val="32"/>
          <w:lang w:val="zh-CN"/>
        </w:rPr>
        <w:t>项目资金由镇财政所具体管理，按投资计划，制定管理制度，对项目资金按项目单独核算实行“专款专用、专人管理”，不</w:t>
      </w:r>
      <w:r>
        <w:rPr>
          <w:rFonts w:hint="eastAsia" w:ascii="Times New Roman" w:hAnsi="Times New Roman" w:eastAsia="仿宋_GB2312" w:cs="仿宋_GB2312"/>
          <w:sz w:val="32"/>
          <w:szCs w:val="32"/>
          <w:lang w:val="en-US" w:eastAsia="zh-CN"/>
        </w:rPr>
        <w:t>存在</w:t>
      </w:r>
      <w:r>
        <w:rPr>
          <w:rFonts w:hint="eastAsia" w:ascii="Times New Roman" w:hAnsi="Times New Roman" w:eastAsia="仿宋_GB2312" w:cs="仿宋_GB2312"/>
          <w:sz w:val="32"/>
          <w:szCs w:val="32"/>
          <w:lang w:val="zh-CN"/>
        </w:rPr>
        <w:t>挤占挪用项目资金。</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黑体" w:hAnsi="黑体" w:eastAsia="黑体" w:cs="黑体"/>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三</w:t>
      </w:r>
      <w:r>
        <w:rPr>
          <w:rFonts w:hint="eastAsia" w:ascii="仿宋" w:hAnsi="仿宋" w:eastAsia="仿宋" w:cs="Times New Roman"/>
          <w:b/>
          <w:color w:val="auto"/>
          <w:sz w:val="32"/>
          <w:szCs w:val="32"/>
          <w:highlight w:val="none"/>
          <w:lang w:val="zh-CN" w:eastAsia="zh-CN"/>
        </w:rPr>
        <w:t>）</w:t>
      </w:r>
      <w:r>
        <w:rPr>
          <w:rFonts w:hint="eastAsia" w:ascii="仿宋" w:hAnsi="仿宋" w:eastAsia="仿宋" w:cs="Times New Roman"/>
          <w:b/>
          <w:color w:val="auto"/>
          <w:sz w:val="32"/>
          <w:szCs w:val="32"/>
          <w:highlight w:val="none"/>
          <w:lang w:val="en-US" w:eastAsia="zh-CN"/>
        </w:rPr>
        <w:t>项目监管情况。</w:t>
      </w:r>
      <w:r>
        <w:rPr>
          <w:rFonts w:hint="eastAsia" w:ascii="Times New Roman" w:hAnsi="Times New Roman" w:eastAsia="仿宋_GB2312" w:cs="仿宋_GB2312"/>
          <w:sz w:val="32"/>
          <w:szCs w:val="32"/>
          <w:lang w:val="zh-CN"/>
        </w:rPr>
        <w:t>项目的正常实施监督检查是保障。我</w:t>
      </w:r>
      <w:r>
        <w:rPr>
          <w:rFonts w:hint="eastAsia" w:ascii="Times New Roman" w:hAnsi="Times New Roman" w:eastAsia="仿宋_GB2312" w:cs="仿宋_GB2312"/>
          <w:sz w:val="32"/>
          <w:szCs w:val="32"/>
          <w:lang w:val="en-US" w:eastAsia="zh-CN"/>
        </w:rPr>
        <w:t>镇</w:t>
      </w:r>
      <w:r>
        <w:rPr>
          <w:rFonts w:hint="eastAsia" w:ascii="Times New Roman" w:hAnsi="Times New Roman" w:eastAsia="仿宋_GB2312" w:cs="仿宋_GB2312"/>
          <w:sz w:val="32"/>
          <w:szCs w:val="32"/>
          <w:lang w:val="zh-CN"/>
        </w:rPr>
        <w:t>定期或不定期对项目进行现场检查和督查，确保项目建设质量。</w:t>
      </w:r>
    </w:p>
    <w:p>
      <w:pPr>
        <w:pStyle w:val="2"/>
        <w:keepNext w:val="0"/>
        <w:keepLines w:val="0"/>
        <w:pageBreakBefore w:val="0"/>
        <w:numPr>
          <w:ilvl w:val="0"/>
          <w:numId w:val="0"/>
        </w:numPr>
        <w:kinsoku/>
        <w:wordWrap/>
        <w:overflowPunct/>
        <w:topLinePunct w:val="0"/>
        <w:autoSpaceDE/>
        <w:autoSpaceDN/>
        <w:bidi w:val="0"/>
        <w:spacing w:line="556" w:lineRule="exact"/>
        <w:ind w:leftChars="0" w:firstLine="420" w:firstLineChars="200"/>
        <w:rPr>
          <w:rFonts w:hint="default"/>
          <w:lang w:val="zh-CN"/>
        </w:rPr>
      </w:pP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default" w:ascii="Times New Roman" w:hAnsi="Times New Roman" w:cs="Times New Roman"/>
          <w:b w:val="0"/>
          <w:i w:val="0"/>
          <w:caps w:val="0"/>
          <w:spacing w:val="0"/>
          <w:w w:val="100"/>
          <w:sz w:val="20"/>
          <w:lang w:val="zh-CN"/>
        </w:rPr>
      </w:pPr>
      <w:r>
        <w:rPr>
          <w:rFonts w:hint="default" w:ascii="Times New Roman" w:hAnsi="Times New Roman" w:eastAsia="黑体" w:cs="Times New Roman"/>
          <w:b w:val="0"/>
          <w:i w:val="0"/>
          <w:caps w:val="0"/>
          <w:spacing w:val="0"/>
          <w:w w:val="100"/>
          <w:sz w:val="32"/>
        </w:rPr>
        <w:t>三、项目绩效情况</w:t>
      </w:r>
      <w:r>
        <w:rPr>
          <w:rFonts w:hint="default" w:ascii="Times New Roman" w:hAnsi="Times New Roman" w:cs="Times New Roman"/>
          <w:b w:val="0"/>
          <w:i w:val="0"/>
          <w:caps w:val="0"/>
          <w:spacing w:val="0"/>
          <w:w w:val="100"/>
          <w:sz w:val="32"/>
          <w:lang w:val="zh-CN"/>
        </w:rPr>
        <w:tab/>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（一）项目完成情况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zh-CN" w:eastAsia="zh-CN" w:bidi="ar-SA"/>
        </w:rPr>
        <w:t>镇党委政府</w:t>
      </w:r>
      <w:r>
        <w:rPr>
          <w:rFonts w:hint="eastAsia" w:ascii="仿宋_GB2312" w:hAnsi="Calibri" w:eastAsia="仿宋_GB2312" w:cs="仿宋"/>
          <w:color w:val="auto"/>
          <w:kern w:val="0"/>
          <w:sz w:val="32"/>
          <w:szCs w:val="32"/>
          <w:highlight w:val="none"/>
          <w:lang w:val="en-US" w:eastAsia="zh-CN" w:bidi="ar-SA"/>
        </w:rPr>
        <w:t>高度重视关于下达2022年城乡社区环境卫生</w:t>
      </w:r>
      <w:r>
        <w:rPr>
          <w:rFonts w:hint="eastAsia" w:ascii="仿宋_GB2312" w:hAnsi="Calibri" w:eastAsia="仿宋_GB2312" w:cs="仿宋"/>
          <w:color w:val="auto"/>
          <w:kern w:val="0"/>
          <w:sz w:val="32"/>
          <w:szCs w:val="32"/>
          <w:highlight w:val="none"/>
          <w:lang w:val="zh-CN" w:eastAsia="zh-CN" w:bidi="ar-SA"/>
        </w:rPr>
        <w:t>项目，</w:t>
      </w:r>
      <w:r>
        <w:rPr>
          <w:rFonts w:hint="eastAsia" w:ascii="仿宋_GB2312" w:hAnsi="Calibri" w:eastAsia="仿宋_GB2312" w:cs="仿宋"/>
          <w:color w:val="auto"/>
          <w:kern w:val="0"/>
          <w:sz w:val="32"/>
          <w:szCs w:val="32"/>
          <w:highlight w:val="none"/>
          <w:lang w:val="en-US" w:eastAsia="zh-CN" w:bidi="ar-SA"/>
        </w:rPr>
        <w:t>按照质量指标、经济效益指标、服务群众满意度指标，一是改善群众居住环境整治，二是提升群众生活幸福指数，群众满意度得到提高。该项目于2022年12月底前全部完成，满足日常工作需要，为青牛镇建设提供坚强保障。</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default" w:ascii="仿宋" w:hAnsi="仿宋" w:eastAsia="仿宋" w:cs="Times New Roman"/>
          <w:b/>
          <w:color w:val="auto"/>
          <w:sz w:val="32"/>
          <w:szCs w:val="32"/>
          <w:highlight w:val="none"/>
          <w:lang w:val="zh-CN" w:eastAsia="zh-CN"/>
        </w:rPr>
      </w:pPr>
      <w:r>
        <w:rPr>
          <w:rFonts w:hint="default" w:ascii="仿宋" w:hAnsi="仿宋" w:eastAsia="仿宋" w:cs="Times New Roman"/>
          <w:b/>
          <w:color w:val="auto"/>
          <w:sz w:val="32"/>
          <w:szCs w:val="32"/>
          <w:highlight w:val="none"/>
          <w:lang w:val="zh-CN" w:eastAsia="zh-CN"/>
        </w:rPr>
        <w:t>（二）项目效益情况</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通过</w:t>
      </w:r>
      <w:r>
        <w:rPr>
          <w:rFonts w:hint="default" w:ascii="仿宋_GB2312" w:hAnsi="Calibri" w:eastAsia="仿宋_GB2312" w:cs="仿宋"/>
          <w:color w:val="auto"/>
          <w:kern w:val="0"/>
          <w:sz w:val="32"/>
          <w:szCs w:val="32"/>
          <w:highlight w:val="none"/>
          <w:lang w:val="en-US" w:eastAsia="zh-CN" w:bidi="ar-SA"/>
        </w:rPr>
        <w:t>202</w:t>
      </w:r>
      <w:r>
        <w:rPr>
          <w:rFonts w:hint="eastAsia" w:ascii="仿宋_GB2312" w:hAnsi="Calibri" w:eastAsia="仿宋_GB2312" w:cs="仿宋"/>
          <w:color w:val="auto"/>
          <w:kern w:val="0"/>
          <w:sz w:val="32"/>
          <w:szCs w:val="32"/>
          <w:highlight w:val="none"/>
          <w:lang w:val="en-US" w:eastAsia="zh-CN" w:bidi="ar-SA"/>
        </w:rPr>
        <w:t>2</w:t>
      </w:r>
      <w:r>
        <w:rPr>
          <w:rFonts w:hint="default" w:ascii="仿宋_GB2312" w:hAnsi="Calibri" w:eastAsia="仿宋_GB2312" w:cs="仿宋"/>
          <w:color w:val="auto"/>
          <w:kern w:val="0"/>
          <w:sz w:val="32"/>
          <w:szCs w:val="32"/>
          <w:highlight w:val="none"/>
          <w:lang w:val="en-US" w:eastAsia="zh-CN" w:bidi="ar-SA"/>
        </w:rPr>
        <w:t>年</w:t>
      </w:r>
      <w:r>
        <w:rPr>
          <w:rFonts w:hint="eastAsia" w:ascii="仿宋_GB2312" w:hAnsi="Calibri" w:eastAsia="仿宋_GB2312" w:cs="仿宋"/>
          <w:color w:val="auto"/>
          <w:kern w:val="0"/>
          <w:sz w:val="32"/>
          <w:szCs w:val="32"/>
          <w:highlight w:val="none"/>
          <w:lang w:val="en-US" w:eastAsia="zh-CN" w:bidi="ar-SA"/>
        </w:rPr>
        <w:t>城乡社区环境卫生项目经费的实施，</w:t>
      </w:r>
      <w:r>
        <w:rPr>
          <w:rFonts w:hint="eastAsia" w:ascii="仿宋_GB2312" w:hAnsi="Calibri" w:eastAsia="仿宋_GB2312" w:cs="仿宋"/>
          <w:color w:val="auto"/>
          <w:kern w:val="0"/>
          <w:sz w:val="32"/>
          <w:szCs w:val="32"/>
          <w:highlight w:val="none"/>
          <w:lang w:val="zh-CN" w:eastAsia="zh-CN" w:bidi="ar-SA"/>
        </w:rPr>
        <w:t>公共服务管理和社会管理水平得到提升，干群关系更加融洽，基层政权更加稳固</w:t>
      </w:r>
      <w:r>
        <w:rPr>
          <w:rFonts w:hint="eastAsia" w:ascii="仿宋_GB2312" w:hAnsi="Calibri" w:eastAsia="仿宋_GB2312" w:cs="仿宋"/>
          <w:color w:val="auto"/>
          <w:kern w:val="0"/>
          <w:sz w:val="32"/>
          <w:szCs w:val="32"/>
          <w:highlight w:val="none"/>
          <w:lang w:val="en-US" w:eastAsia="zh-CN" w:bidi="ar-SA"/>
        </w:rPr>
        <w:t>，群众满意度得到大大提高。</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default" w:ascii="Times New Roman" w:hAnsi="Times New Roman" w:eastAsia="黑体" w:cs="Times New Roman"/>
          <w:b w:val="0"/>
          <w:i w:val="0"/>
          <w:caps w:val="0"/>
          <w:spacing w:val="0"/>
          <w:w w:val="100"/>
          <w:sz w:val="20"/>
        </w:rPr>
      </w:pPr>
      <w:r>
        <w:rPr>
          <w:rFonts w:hint="default" w:ascii="Times New Roman" w:hAnsi="Times New Roman" w:eastAsia="黑体" w:cs="Times New Roman"/>
          <w:b w:val="0"/>
          <w:i w:val="0"/>
          <w:caps w:val="0"/>
          <w:spacing w:val="0"/>
          <w:w w:val="100"/>
          <w:sz w:val="32"/>
        </w:rPr>
        <w:t>四、</w:t>
      </w:r>
      <w:r>
        <w:rPr>
          <w:rFonts w:hint="eastAsia" w:eastAsia="黑体" w:cs="Times New Roman"/>
          <w:b w:val="0"/>
          <w:i w:val="0"/>
          <w:caps w:val="0"/>
          <w:spacing w:val="0"/>
          <w:w w:val="100"/>
          <w:sz w:val="32"/>
          <w:lang w:eastAsia="zh-CN"/>
        </w:rPr>
        <w:t>自评</w:t>
      </w:r>
      <w:r>
        <w:rPr>
          <w:rFonts w:hint="default" w:ascii="Times New Roman" w:hAnsi="Times New Roman" w:eastAsia="黑体" w:cs="Times New Roman"/>
          <w:b w:val="0"/>
          <w:i w:val="0"/>
          <w:caps w:val="0"/>
          <w:spacing w:val="0"/>
          <w:w w:val="100"/>
          <w:sz w:val="32"/>
        </w:rPr>
        <w:t>结论及建议</w:t>
      </w:r>
    </w:p>
    <w:p>
      <w:pPr>
        <w:keepNext w:val="0"/>
        <w:keepLines w:val="0"/>
        <w:pageBreakBefore w:val="0"/>
        <w:kinsoku/>
        <w:wordWrap/>
        <w:overflowPunct/>
        <w:topLinePunct w:val="0"/>
        <w:autoSpaceDE/>
        <w:autoSpaceDN/>
        <w:bidi w:val="0"/>
        <w:adjustRightInd/>
        <w:snapToGrid w:val="0"/>
        <w:spacing w:before="0" w:beforeAutospacing="0" w:afterAutospacing="0" w:line="556" w:lineRule="exact"/>
        <w:ind w:leftChars="0" w:firstLine="640" w:firstLineChars="200"/>
        <w:jc w:val="both"/>
        <w:textAlignment w:val="baseline"/>
        <w:rPr>
          <w:rFonts w:hint="default" w:ascii="Times New Roman" w:hAnsi="Times New Roman" w:eastAsia="楷体_GB2312" w:cs="Times New Roman"/>
          <w:b w:val="0"/>
          <w:bCs/>
          <w:i w:val="0"/>
          <w:caps w:val="0"/>
          <w:spacing w:val="0"/>
          <w:w w:val="100"/>
          <w:sz w:val="32"/>
          <w:lang w:val="zh-CN"/>
        </w:rPr>
      </w:pPr>
      <w:r>
        <w:rPr>
          <w:rFonts w:hint="default" w:ascii="Times New Roman" w:hAnsi="Times New Roman" w:eastAsia="楷体_GB2312" w:cs="Times New Roman"/>
          <w:b w:val="0"/>
          <w:bCs/>
          <w:i w:val="0"/>
          <w:caps w:val="0"/>
          <w:spacing w:val="0"/>
          <w:w w:val="100"/>
          <w:sz w:val="32"/>
          <w:lang w:val="zh-CN"/>
        </w:rPr>
        <w:t>（一）评价结论</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56" w:lineRule="exact"/>
        <w:ind w:firstLine="640" w:firstLineChars="200"/>
        <w:jc w:val="both"/>
        <w:textAlignment w:val="baseline"/>
        <w:rPr>
          <w:rFonts w:hint="default" w:ascii="Times New Roman" w:hAnsi="Times New Roman" w:eastAsia="仿宋_GB2312" w:cs="Times New Roman"/>
          <w:b w:val="0"/>
          <w:i w:val="0"/>
          <w:caps w:val="0"/>
          <w:color w:val="auto"/>
          <w:spacing w:val="0"/>
          <w:w w:val="100"/>
          <w:sz w:val="20"/>
          <w:lang w:val="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cs="Times New Roman"/>
          <w:sz w:val="32"/>
          <w:szCs w:val="32"/>
          <w:lang w:val="en-US" w:eastAsia="zh-CN"/>
        </w:rPr>
        <w:t>城乡社区环境卫生</w:t>
      </w:r>
      <w:r>
        <w:rPr>
          <w:rFonts w:hint="eastAsia" w:ascii="Times New Roman" w:hAnsi="Times New Roman" w:eastAsia="仿宋_GB2312" w:cs="Times New Roman"/>
          <w:sz w:val="32"/>
          <w:szCs w:val="32"/>
          <w:lang w:val="en-US" w:eastAsia="zh-CN"/>
        </w:rPr>
        <w:t>项目</w:t>
      </w:r>
      <w:r>
        <w:rPr>
          <w:rFonts w:hint="eastAsia" w:ascii="仿宋_GB2312" w:hAnsi="宋体" w:eastAsia="仿宋_GB2312" w:cs="Times New Roman"/>
          <w:color w:val="auto"/>
          <w:sz w:val="32"/>
          <w:szCs w:val="32"/>
          <w:lang w:val="en-US" w:eastAsia="zh-CN"/>
        </w:rPr>
        <w:t>经费项目</w:t>
      </w:r>
      <w:r>
        <w:rPr>
          <w:rFonts w:hint="default" w:ascii="Times New Roman" w:hAnsi="Times New Roman" w:eastAsia="仿宋_GB2312" w:cs="Times New Roman"/>
          <w:b w:val="0"/>
          <w:i w:val="0"/>
          <w:caps w:val="0"/>
          <w:color w:val="auto"/>
          <w:spacing w:val="0"/>
          <w:w w:val="100"/>
          <w:sz w:val="32"/>
          <w:lang w:val="zh-CN"/>
        </w:rPr>
        <w:t>资金能按照相关规定进行使用和管理，程序较为规范，取得了良好</w:t>
      </w:r>
      <w:r>
        <w:rPr>
          <w:rFonts w:hint="eastAsia" w:ascii="Times New Roman" w:hAnsi="Times New Roman" w:eastAsia="仿宋_GB2312" w:cs="Times New Roman"/>
          <w:b w:val="0"/>
          <w:i w:val="0"/>
          <w:caps w:val="0"/>
          <w:color w:val="auto"/>
          <w:spacing w:val="0"/>
          <w:w w:val="100"/>
          <w:sz w:val="32"/>
          <w:lang w:val="zh-CN"/>
        </w:rPr>
        <w:t>的</w:t>
      </w:r>
      <w:r>
        <w:rPr>
          <w:rFonts w:hint="default" w:ascii="Times New Roman" w:hAnsi="Times New Roman" w:eastAsia="仿宋_GB2312" w:cs="Times New Roman"/>
          <w:b w:val="0"/>
          <w:i w:val="0"/>
          <w:caps w:val="0"/>
          <w:color w:val="auto"/>
          <w:spacing w:val="0"/>
          <w:w w:val="100"/>
          <w:sz w:val="32"/>
          <w:lang w:val="zh-CN"/>
        </w:rPr>
        <w:t>经济收益和社会效益。</w:t>
      </w:r>
      <w:r>
        <w:rPr>
          <w:rFonts w:hint="eastAsia" w:ascii="仿宋_GB2312" w:hAnsi="宋体" w:eastAsia="仿宋_GB2312" w:cs="Times New Roman"/>
          <w:color w:val="auto"/>
          <w:sz w:val="32"/>
          <w:szCs w:val="32"/>
          <w:lang w:val="en-US" w:eastAsia="zh-CN"/>
        </w:rPr>
        <w:t>我镇按照《广元市昭化区人民政府办公室关于印发&lt;广元市昭化区财政预算绩效管理实施细则&gt;的通知》(昭府办函[2018]118号)广元市昭化区项目支出绩效评价指标体系开展绩效评价</w:t>
      </w:r>
      <w:r>
        <w:rPr>
          <w:rFonts w:hint="eastAsia" w:ascii="仿宋_GB2312" w:hAnsi="宋体" w:cs="Times New Roman"/>
          <w:color w:val="auto"/>
          <w:sz w:val="32"/>
          <w:szCs w:val="32"/>
          <w:lang w:val="en-US" w:eastAsia="zh-CN"/>
        </w:rPr>
        <w:t>，</w:t>
      </w:r>
      <w:r>
        <w:rPr>
          <w:rFonts w:hint="eastAsia" w:ascii="仿宋_GB2312" w:hAnsi="宋体" w:eastAsia="仿宋_GB2312" w:cs="Times New Roman"/>
          <w:color w:val="auto"/>
          <w:sz w:val="32"/>
          <w:szCs w:val="32"/>
          <w:lang w:val="en-US" w:eastAsia="zh-CN"/>
        </w:rPr>
        <w:t>自评得分为</w:t>
      </w:r>
      <w:r>
        <w:rPr>
          <w:rFonts w:hint="eastAsia" w:ascii="仿宋_GB2312" w:hAnsi="宋体" w:cs="Times New Roman"/>
          <w:color w:val="auto"/>
          <w:sz w:val="32"/>
          <w:szCs w:val="32"/>
          <w:lang w:val="en-US" w:eastAsia="zh-CN"/>
        </w:rPr>
        <w:t>95</w:t>
      </w:r>
      <w:r>
        <w:rPr>
          <w:rFonts w:hint="eastAsia" w:ascii="仿宋_GB2312" w:hAnsi="宋体" w:eastAsia="仿宋_GB2312" w:cs="Times New Roman"/>
          <w:color w:val="auto"/>
          <w:sz w:val="32"/>
          <w:szCs w:val="32"/>
          <w:lang w:val="en-US" w:eastAsia="zh-CN"/>
        </w:rPr>
        <w:t>分。</w:t>
      </w:r>
    </w:p>
    <w:p>
      <w:pPr>
        <w:pageBreakBefore w:val="0"/>
        <w:kinsoku/>
        <w:wordWrap/>
        <w:overflowPunct/>
        <w:topLinePunct w:val="0"/>
        <w:autoSpaceDE w:val="0"/>
        <w:autoSpaceDN w:val="0"/>
        <w:bidi w:val="0"/>
        <w:adjustRightInd w:val="0"/>
        <w:spacing w:line="576" w:lineRule="exact"/>
        <w:ind w:firstLine="643" w:firstLineChars="200"/>
        <w:jc w:val="left"/>
        <w:textAlignment w:val="auto"/>
        <w:outlineLvl w:val="2"/>
        <w:rPr>
          <w:rFonts w:hint="default" w:ascii="仿宋_GB2312" w:hAnsi="Calibri" w:eastAsia="仿宋_GB2312" w:cs="仿宋"/>
          <w:color w:val="auto"/>
          <w:kern w:val="0"/>
          <w:sz w:val="32"/>
          <w:szCs w:val="32"/>
          <w:highlight w:val="none"/>
          <w:lang w:val="en-US" w:eastAsia="zh-CN" w:bidi="ar-SA"/>
        </w:rPr>
      </w:pPr>
      <w:r>
        <w:rPr>
          <w:rFonts w:hint="eastAsia" w:ascii="仿宋" w:hAnsi="仿宋" w:eastAsia="仿宋" w:cs="Times New Roman"/>
          <w:b/>
          <w:color w:val="auto"/>
          <w:sz w:val="32"/>
          <w:szCs w:val="32"/>
          <w:highlight w:val="none"/>
          <w:lang w:val="zh-CN" w:eastAsia="zh-CN"/>
        </w:rPr>
        <w:t>（二）存在的问题。</w:t>
      </w:r>
      <w:r>
        <w:rPr>
          <w:rFonts w:hint="eastAsia" w:ascii="仿宋_GB2312" w:hAnsi="Calibri" w:eastAsia="仿宋_GB2312" w:cs="仿宋"/>
          <w:color w:val="auto"/>
          <w:kern w:val="0"/>
          <w:sz w:val="32"/>
          <w:szCs w:val="32"/>
          <w:highlight w:val="none"/>
          <w:lang w:val="en-US" w:eastAsia="zh-CN" w:bidi="ar-SA"/>
        </w:rPr>
        <w:t>项目资料审核较慢，资金未及时拨付。</w:t>
      </w:r>
    </w:p>
    <w:p>
      <w:pPr>
        <w:keepNext w:val="0"/>
        <w:keepLines w:val="0"/>
        <w:pageBreakBefore w:val="0"/>
        <w:kinsoku/>
        <w:wordWrap/>
        <w:overflowPunct/>
        <w:topLinePunct w:val="0"/>
        <w:autoSpaceDE/>
        <w:bidi w:val="0"/>
        <w:adjustRightInd/>
        <w:spacing w:line="576" w:lineRule="exact"/>
        <w:ind w:left="0" w:leftChars="0" w:firstLine="643"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 w:hAnsi="仿宋" w:eastAsia="仿宋" w:cs="Times New Roman"/>
          <w:b/>
          <w:color w:val="auto"/>
          <w:sz w:val="32"/>
          <w:szCs w:val="32"/>
          <w:highlight w:val="none"/>
          <w:lang w:val="zh-CN" w:eastAsia="zh-CN"/>
        </w:rPr>
        <w:t>（三）相关建议。</w:t>
      </w:r>
      <w:r>
        <w:rPr>
          <w:rFonts w:hint="eastAsia" w:ascii="仿宋_GB2312" w:hAnsi="Calibri" w:eastAsia="仿宋_GB2312" w:cs="仿宋"/>
          <w:color w:val="auto"/>
          <w:kern w:val="0"/>
          <w:sz w:val="32"/>
          <w:szCs w:val="32"/>
          <w:highlight w:val="none"/>
          <w:lang w:val="zh-CN" w:eastAsia="zh-CN" w:bidi="ar-SA"/>
        </w:rPr>
        <w:t>加强该项目资金实施的事前、事中、事后监督，提高项目资金使用精准，加强项目资金的财务核算管理，</w:t>
      </w:r>
      <w:r>
        <w:rPr>
          <w:rFonts w:hint="eastAsia" w:ascii="仿宋_GB2312" w:hAnsi="Calibri" w:eastAsia="仿宋_GB2312" w:cs="仿宋"/>
          <w:color w:val="auto"/>
          <w:kern w:val="0"/>
          <w:sz w:val="32"/>
          <w:szCs w:val="32"/>
          <w:highlight w:val="none"/>
          <w:lang w:val="en-US" w:eastAsia="zh-CN" w:bidi="ar-SA"/>
        </w:rPr>
        <w:t>及时报送审核项目资料</w:t>
      </w:r>
      <w:r>
        <w:rPr>
          <w:rFonts w:hint="eastAsia" w:ascii="仿宋_GB2312" w:hAnsi="Calibri" w:eastAsia="仿宋_GB2312" w:cs="仿宋"/>
          <w:color w:val="auto"/>
          <w:kern w:val="0"/>
          <w:sz w:val="32"/>
          <w:szCs w:val="32"/>
          <w:highlight w:val="none"/>
          <w:lang w:val="zh-CN" w:eastAsia="zh-CN" w:bidi="ar-SA"/>
        </w:rPr>
        <w:t>。</w:t>
      </w:r>
    </w:p>
    <w:p>
      <w:pPr>
        <w:pStyle w:val="2"/>
        <w:rPr>
          <w:rFonts w:hint="eastAsia"/>
          <w:lang w:val="en-US" w:eastAsia="zh-CN"/>
        </w:rPr>
      </w:pPr>
    </w:p>
    <w:p>
      <w:pPr>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56" w:lineRule="exact"/>
        <w:ind w:left="0" w:leftChars="0" w:firstLine="640" w:firstLineChars="200"/>
        <w:jc w:val="left"/>
        <w:textAlignment w:val="auto"/>
        <w:rPr>
          <w:rFonts w:hint="eastAsia" w:ascii="仿宋_GB2312" w:hAnsi="仿宋_GB2312" w:cs="仿宋_GB2312"/>
          <w:b w:val="0"/>
          <w:bCs/>
          <w:color w:val="auto"/>
          <w:kern w:val="0"/>
          <w:sz w:val="32"/>
          <w:szCs w:val="32"/>
          <w:lang w:val="en-US" w:eastAsia="zh-CN"/>
        </w:rPr>
      </w:pPr>
      <w:r>
        <w:rPr>
          <w:rFonts w:hint="eastAsia" w:ascii="仿宋_GB2312" w:hAnsi="仿宋_GB2312" w:cs="仿宋_GB2312"/>
          <w:b w:val="0"/>
          <w:bCs/>
          <w:color w:val="auto"/>
          <w:kern w:val="0"/>
          <w:sz w:val="32"/>
          <w:szCs w:val="32"/>
          <w:lang w:val="en-US" w:eastAsia="zh-CN"/>
        </w:rPr>
        <w:t>附件：</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cs="Times New Roman"/>
          <w:sz w:val="32"/>
          <w:szCs w:val="32"/>
          <w:lang w:val="en-US" w:eastAsia="zh-CN"/>
        </w:rPr>
        <w:t>城乡社区环境卫生</w:t>
      </w:r>
      <w:r>
        <w:rPr>
          <w:rFonts w:hint="eastAsia" w:ascii="Times New Roman" w:hAnsi="Times New Roman" w:eastAsia="仿宋_GB2312" w:cs="Times New Roman"/>
          <w:sz w:val="32"/>
          <w:szCs w:val="32"/>
          <w:lang w:val="en-US" w:eastAsia="zh-CN"/>
        </w:rPr>
        <w:t>项目</w:t>
      </w:r>
      <w:r>
        <w:rPr>
          <w:rFonts w:hint="eastAsia" w:ascii="仿宋_GB2312" w:hAnsi="宋体" w:eastAsia="仿宋_GB2312" w:cs="Times New Roman"/>
          <w:color w:val="auto"/>
          <w:sz w:val="32"/>
          <w:szCs w:val="32"/>
          <w:lang w:val="en-US" w:eastAsia="zh-CN"/>
        </w:rPr>
        <w:t>经费</w:t>
      </w:r>
      <w:r>
        <w:rPr>
          <w:rFonts w:hint="eastAsia" w:ascii="仿宋_GB2312" w:hAnsi="仿宋_GB2312" w:cs="仿宋_GB2312"/>
          <w:b w:val="0"/>
          <w:bCs/>
          <w:color w:val="auto"/>
          <w:kern w:val="0"/>
          <w:sz w:val="32"/>
          <w:szCs w:val="32"/>
          <w:lang w:val="en-US" w:eastAsia="zh-CN"/>
        </w:rPr>
        <w:t>绩效自评表</w:t>
      </w:r>
    </w:p>
    <w:p>
      <w:pPr>
        <w:pStyle w:val="2"/>
        <w:rPr>
          <w:rFonts w:hint="eastAsia" w:ascii="仿宋_GB2312" w:hAnsi="仿宋_GB2312" w:cs="仿宋_GB2312"/>
          <w:b w:val="0"/>
          <w:bCs/>
          <w:color w:val="auto"/>
          <w:kern w:val="0"/>
          <w:sz w:val="32"/>
          <w:szCs w:val="32"/>
          <w:lang w:val="en-US" w:eastAsia="zh-CN"/>
        </w:rPr>
      </w:pPr>
    </w:p>
    <w:tbl>
      <w:tblPr>
        <w:tblStyle w:val="14"/>
        <w:tblW w:w="95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7"/>
        <w:gridCol w:w="190"/>
        <w:gridCol w:w="300"/>
        <w:gridCol w:w="1150"/>
        <w:gridCol w:w="265"/>
        <w:gridCol w:w="968"/>
        <w:gridCol w:w="979"/>
        <w:gridCol w:w="288"/>
        <w:gridCol w:w="1112"/>
        <w:gridCol w:w="1267"/>
        <w:gridCol w:w="2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95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rPr>
              <w:t>广元市昭化区</w:t>
            </w:r>
            <w:r>
              <w:rPr>
                <w:rFonts w:hint="eastAsia" w:ascii="方正小标宋简体" w:hAnsi="方正小标宋简体" w:eastAsia="方正小标宋简体" w:cs="方正小标宋简体"/>
                <w:i w:val="0"/>
                <w:iCs w:val="0"/>
                <w:color w:val="000000"/>
                <w:kern w:val="0"/>
                <w:sz w:val="32"/>
                <w:szCs w:val="32"/>
                <w:u w:val="none"/>
                <w:lang w:val="en-US" w:eastAsia="zh-CN"/>
              </w:rPr>
              <w:t>2022年城乡社区环境卫生项目经费绩效</w:t>
            </w:r>
            <w:r>
              <w:rPr>
                <w:rFonts w:hint="default" w:ascii="方正小标宋简体" w:hAnsi="方正小标宋简体" w:eastAsia="方正小标宋简体" w:cs="方正小标宋简体"/>
                <w:i w:val="0"/>
                <w:iCs w:val="0"/>
                <w:color w:val="000000"/>
                <w:kern w:val="0"/>
                <w:sz w:val="32"/>
                <w:szCs w:val="32"/>
                <w:u w:val="none"/>
                <w:lang w:val="en-US" w:eastAsia="zh-CN"/>
              </w:rPr>
              <w:t>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580" w:type="dxa"/>
            <w:gridSpan w:val="11"/>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项目（政策）名称</w:t>
            </w:r>
          </w:p>
        </w:tc>
        <w:tc>
          <w:tcPr>
            <w:tcW w:w="844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关于下达2022年</w:t>
            </w:r>
            <w:r>
              <w:rPr>
                <w:rFonts w:hint="eastAsia" w:ascii="宋体" w:hAnsi="宋体" w:cs="宋体"/>
                <w:i w:val="0"/>
                <w:iCs w:val="0"/>
                <w:color w:val="000000"/>
                <w:kern w:val="0"/>
                <w:sz w:val="20"/>
                <w:szCs w:val="20"/>
                <w:u w:val="none"/>
                <w:lang w:val="en-US" w:eastAsia="zh-CN"/>
              </w:rPr>
              <w:t>抗旱应急财政补助</w:t>
            </w:r>
            <w:r>
              <w:rPr>
                <w:rFonts w:hint="eastAsia" w:ascii="宋体" w:hAnsi="宋体" w:eastAsia="宋体" w:cs="宋体"/>
                <w:i w:val="0"/>
                <w:iCs w:val="0"/>
                <w:color w:val="000000"/>
                <w:kern w:val="0"/>
                <w:sz w:val="20"/>
                <w:szCs w:val="20"/>
                <w:u w:val="none"/>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1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w:t>
            </w:r>
          </w:p>
        </w:tc>
        <w:tc>
          <w:tcPr>
            <w:tcW w:w="39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广元市昭化区</w:t>
            </w:r>
            <w:r>
              <w:rPr>
                <w:rFonts w:hint="eastAsia" w:ascii="宋体" w:hAnsi="宋体" w:cs="宋体"/>
                <w:i w:val="0"/>
                <w:iCs w:val="0"/>
                <w:color w:val="000000"/>
                <w:kern w:val="0"/>
                <w:sz w:val="18"/>
                <w:szCs w:val="18"/>
                <w:u w:val="none"/>
                <w:lang w:val="en-US" w:eastAsia="zh-CN"/>
              </w:rPr>
              <w:t>青牛镇人民政府</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实施单位</w:t>
            </w:r>
          </w:p>
        </w:tc>
        <w:tc>
          <w:tcPr>
            <w:tcW w:w="3381"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青牛</w:t>
            </w:r>
            <w:r>
              <w:rPr>
                <w:rFonts w:hint="eastAsia" w:ascii="宋体" w:hAnsi="宋体" w:eastAsia="宋体" w:cs="宋体"/>
                <w:i w:val="0"/>
                <w:iCs w:val="0"/>
                <w:color w:val="000000"/>
                <w:kern w:val="0"/>
                <w:sz w:val="18"/>
                <w:szCs w:val="18"/>
                <w:u w:val="none"/>
                <w:lang w:val="en-US" w:eastAsia="zh-CN"/>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137"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项目（政策）资金（万元）</w:t>
            </w:r>
          </w:p>
        </w:tc>
        <w:tc>
          <w:tcPr>
            <w:tcW w:w="145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3"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年初预算数</w:t>
            </w:r>
          </w:p>
        </w:tc>
        <w:tc>
          <w:tcPr>
            <w:tcW w:w="126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调整后预算数</w:t>
            </w:r>
          </w:p>
        </w:tc>
        <w:tc>
          <w:tcPr>
            <w:tcW w:w="111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全年执行数</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13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年度资金总额</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rPr>
              <w:t>26</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rPr>
              <w:t>26</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13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（一）财政拨款小计</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rPr>
              <w:t>26</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kern w:val="0"/>
                <w:sz w:val="18"/>
                <w:szCs w:val="18"/>
                <w:u w:val="none"/>
                <w:lang w:val="en-US" w:eastAsia="zh-CN"/>
              </w:rPr>
              <w:t>26</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13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1.一般公共预算</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0</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rPr>
              <w:t>26</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rPr>
              <w:t>26</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100</w:t>
            </w:r>
            <w:r>
              <w:rPr>
                <w:rFonts w:hint="eastAsia" w:ascii="宋体" w:hAnsi="宋体" w:eastAsia="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13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2.政府性基金</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13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3.国有资本经营预算</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13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 xml:space="preserve">  4.社保基金</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13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（二）其他资金</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年度总体目标</w:t>
            </w:r>
          </w:p>
        </w:tc>
        <w:tc>
          <w:tcPr>
            <w:tcW w:w="52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预期目标</w:t>
            </w:r>
          </w:p>
        </w:tc>
        <w:tc>
          <w:tcPr>
            <w:tcW w:w="3381"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3"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25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ascii="宋体" w:hAnsi="宋体" w:eastAsia="宋体" w:cs="宋体"/>
                <w:sz w:val="24"/>
                <w:szCs w:val="24"/>
              </w:rPr>
              <w:t>开展白牛村环境整治建设，抓好水污染治理，在1年内做好至少3处群众集中活动点的固体废弃物治理,清理积存垃圾，治理村乱堆乱放，乱贴乱画及乱种乱养等十乱现象，着力解决危害群众身体健康,影响农业农村可持续发展的突出环境问题，有效改善人居环境,使群众对环境整治的满意度达到95%以上。</w:t>
            </w:r>
          </w:p>
        </w:tc>
        <w:tc>
          <w:tcPr>
            <w:tcW w:w="33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sz w:val="24"/>
                <w:szCs w:val="24"/>
                <w:lang w:eastAsia="zh-CN"/>
              </w:rPr>
              <w:t>完成</w:t>
            </w:r>
            <w:r>
              <w:rPr>
                <w:rFonts w:ascii="宋体" w:hAnsi="宋体" w:eastAsia="宋体" w:cs="宋体"/>
                <w:sz w:val="24"/>
                <w:szCs w:val="24"/>
              </w:rPr>
              <w:t>白牛村环境整治建设，抓好水污染治理，在1年内做好至少3处群众集中活动点的固体废弃物治理,清理积存垃圾，治理村乱堆乱放，乱贴乱画及乱种乱养等十乱现象，着力解决危害群众身体健康,影响农业农村可持续发展的突出环境问题，有效改善人居环境,群众对环境整治的满意度达到9</w:t>
            </w:r>
            <w:r>
              <w:rPr>
                <w:rFonts w:hint="eastAsia" w:ascii="宋体" w:hAnsi="宋体" w:eastAsia="宋体" w:cs="宋体"/>
                <w:sz w:val="24"/>
                <w:szCs w:val="24"/>
                <w:lang w:val="en-US" w:eastAsia="zh-CN"/>
              </w:rPr>
              <w:t>8</w:t>
            </w:r>
            <w:r>
              <w:rPr>
                <w:rFonts w:ascii="宋体" w:hAnsi="宋体" w:eastAsia="宋体" w:cs="宋体"/>
                <w:sz w:val="24"/>
                <w:szCs w:val="24"/>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绩效指标</w:t>
            </w: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一级</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指标</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二级指标</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三级指标</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指标值</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全年实际完成值</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49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产出</w:t>
            </w:r>
          </w:p>
          <w:p>
            <w:pPr>
              <w:jc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指标</w:t>
            </w:r>
          </w:p>
        </w:tc>
        <w:tc>
          <w:tcPr>
            <w:tcW w:w="14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质量指标</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ascii="宋体" w:hAnsi="宋体" w:eastAsia="宋体" w:cs="宋体"/>
                <w:sz w:val="24"/>
                <w:szCs w:val="24"/>
              </w:rPr>
              <w:t>群众集中活动点的固体废弃物治理</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rPr>
              <w:t>=3处</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rPr>
              <w:t>100%</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rPr>
              <w:t>效益指标</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20"/>
                <w:szCs w:val="20"/>
                <w:u w:val="none"/>
                <w:lang w:val="en-US" w:eastAsia="zh-CN"/>
              </w:rPr>
              <w:t>经济</w:t>
            </w:r>
            <w:r>
              <w:rPr>
                <w:rFonts w:hint="eastAsia" w:ascii="宋体" w:hAnsi="宋体" w:eastAsia="宋体" w:cs="宋体"/>
                <w:i w:val="0"/>
                <w:iCs w:val="0"/>
                <w:color w:val="000000"/>
                <w:kern w:val="0"/>
                <w:sz w:val="20"/>
                <w:szCs w:val="20"/>
                <w:u w:val="none"/>
                <w:lang w:val="en-US" w:eastAsia="zh-CN"/>
              </w:rPr>
              <w:t>效益指标</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rPr>
            </w:pPr>
            <w:r>
              <w:rPr>
                <w:rFonts w:hint="eastAsia" w:ascii="宋体" w:hAnsi="宋体" w:cs="宋体"/>
                <w:i w:val="0"/>
                <w:iCs w:val="0"/>
                <w:color w:val="000000"/>
                <w:kern w:val="0"/>
                <w:sz w:val="20"/>
                <w:szCs w:val="20"/>
                <w:u w:val="none"/>
                <w:lang w:val="en-US" w:eastAsia="zh-CN"/>
              </w:rPr>
              <w:t>资金投入</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26万元</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20"/>
                <w:szCs w:val="20"/>
                <w:u w:val="none"/>
                <w:lang w:val="en-US" w:eastAsia="zh-CN"/>
              </w:rPr>
              <w:t>100%</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2" w:hRule="atLeast"/>
        </w:trPr>
        <w:tc>
          <w:tcPr>
            <w:tcW w:w="947"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18"/>
                <w:szCs w:val="18"/>
                <w:u w:val="none"/>
              </w:rPr>
            </w:pPr>
          </w:p>
        </w:tc>
        <w:tc>
          <w:tcPr>
            <w:tcW w:w="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rPr>
              <w:t>满意度指标</w:t>
            </w:r>
          </w:p>
        </w:tc>
        <w:tc>
          <w:tcPr>
            <w:tcW w:w="1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rPr>
              <w:t>服务对象</w:t>
            </w:r>
            <w:r>
              <w:rPr>
                <w:rFonts w:hint="eastAsia" w:ascii="宋体" w:hAnsi="宋体" w:eastAsia="宋体" w:cs="宋体"/>
                <w:i w:val="0"/>
                <w:iCs w:val="0"/>
                <w:color w:val="000000"/>
                <w:kern w:val="0"/>
                <w:sz w:val="20"/>
                <w:szCs w:val="20"/>
                <w:u w:val="none"/>
                <w:lang w:val="en-US" w:eastAsia="zh-CN"/>
              </w:rPr>
              <w:br w:type="textWrapping"/>
            </w:r>
            <w:r>
              <w:rPr>
                <w:rFonts w:hint="eastAsia" w:ascii="宋体" w:hAnsi="宋体" w:eastAsia="宋体" w:cs="宋体"/>
                <w:i w:val="0"/>
                <w:iCs w:val="0"/>
                <w:color w:val="000000"/>
                <w:kern w:val="0"/>
                <w:sz w:val="20"/>
                <w:szCs w:val="20"/>
                <w:u w:val="none"/>
                <w:lang w:val="en-US" w:eastAsia="zh-CN"/>
              </w:rPr>
              <w:t>满意度指标</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rPr>
              <w:t>群众满意度</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rPr>
              <w:t>≥9</w:t>
            </w:r>
            <w:r>
              <w:rPr>
                <w:rFonts w:hint="eastAsia" w:ascii="宋体" w:hAnsi="宋体" w:cs="宋体"/>
                <w:i w:val="0"/>
                <w:iCs w:val="0"/>
                <w:color w:val="000000"/>
                <w:kern w:val="0"/>
                <w:sz w:val="20"/>
                <w:szCs w:val="20"/>
                <w:u w:val="none"/>
                <w:lang w:val="en-US" w:eastAsia="zh-CN"/>
              </w:rPr>
              <w:t>8</w:t>
            </w:r>
            <w:r>
              <w:rPr>
                <w:rFonts w:hint="eastAsia" w:ascii="宋体" w:hAnsi="宋体" w:eastAsia="宋体" w:cs="宋体"/>
                <w:i w:val="0"/>
                <w:iCs w:val="0"/>
                <w:color w:val="000000"/>
                <w:kern w:val="0"/>
                <w:sz w:val="20"/>
                <w:szCs w:val="20"/>
                <w:u w:val="none"/>
                <w:lang w:val="en-US" w:eastAsia="zh-CN"/>
              </w:rPr>
              <w:t>%</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20"/>
                <w:szCs w:val="20"/>
                <w:u w:val="none"/>
                <w:lang w:val="en-US" w:eastAsia="zh-CN"/>
              </w:rPr>
              <w:t>98%</w:t>
            </w:r>
          </w:p>
        </w:tc>
        <w:tc>
          <w:tcPr>
            <w:tcW w:w="2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2" w:hRule="atLeast"/>
        </w:trPr>
        <w:tc>
          <w:tcPr>
            <w:tcW w:w="5087" w:type="dxa"/>
            <w:gridSpan w:val="8"/>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rPr>
            </w:pPr>
            <w:r>
              <w:rPr>
                <w:rFonts w:hint="eastAsia" w:ascii="宋体" w:hAnsi="宋体" w:cs="宋体"/>
                <w:i w:val="0"/>
                <w:iCs w:val="0"/>
                <w:color w:val="000000"/>
                <w:kern w:val="0"/>
                <w:sz w:val="20"/>
                <w:szCs w:val="20"/>
                <w:u w:val="none"/>
                <w:lang w:val="en-US" w:eastAsia="zh-CN"/>
              </w:rPr>
              <w:t>总分</w:t>
            </w:r>
          </w:p>
        </w:tc>
        <w:tc>
          <w:tcPr>
            <w:tcW w:w="44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95分</w:t>
            </w:r>
          </w:p>
        </w:tc>
      </w:tr>
    </w:tbl>
    <w:p>
      <w:pPr>
        <w:pStyle w:val="12"/>
        <w:widowControl/>
        <w:shd w:val="clear" w:color="auto" w:fill="FFFFFF"/>
        <w:spacing w:beforeAutospacing="0" w:afterAutospacing="0" w:line="30" w:lineRule="atLeast"/>
        <w:ind w:firstLine="640" w:firstLineChars="200"/>
        <w:jc w:val="both"/>
        <w:textAlignment w:val="center"/>
        <w:rPr>
          <w:rFonts w:hint="eastAsia" w:eastAsia="仿宋_GB2312"/>
          <w:sz w:val="32"/>
          <w:szCs w:val="32"/>
          <w:highlight w:val="red"/>
          <w:lang w:val="en-US" w:eastAsia="zh-CN"/>
        </w:rPr>
      </w:pPr>
    </w:p>
    <w:p>
      <w:pPr>
        <w:pStyle w:val="2"/>
        <w:rPr>
          <w:rFonts w:hint="eastAsia"/>
        </w:rPr>
      </w:pPr>
    </w:p>
    <w:p>
      <w:pPr>
        <w:pStyle w:val="2"/>
        <w:rPr>
          <w:rFonts w:hint="eastAsia"/>
        </w:rPr>
      </w:pPr>
    </w:p>
    <w:p>
      <w:pPr>
        <w:widowControl/>
        <w:shd w:val="clear" w:color="auto" w:fill="FFFFFF"/>
        <w:ind w:firstLine="480"/>
        <w:jc w:val="center"/>
        <w:outlineLvl w:val="4"/>
        <w:rPr>
          <w:rFonts w:hint="eastAsia" w:ascii="黑体" w:hAnsi="黑体" w:eastAsia="黑体" w:cs="黑体"/>
          <w:sz w:val="44"/>
          <w:szCs w:val="44"/>
        </w:rPr>
      </w:pPr>
      <w:r>
        <w:rPr>
          <w:rFonts w:hint="eastAsia" w:ascii="黑体" w:hAnsi="黑体" w:eastAsia="黑体" w:cs="黑体"/>
          <w:sz w:val="44"/>
          <w:szCs w:val="44"/>
        </w:rPr>
        <w:t>第五部分  附表</w:t>
      </w:r>
      <w:bookmarkEnd w:id="32"/>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33" w:name="_Toc10167"/>
      <w:r>
        <w:rPr>
          <w:rFonts w:hint="eastAsia" w:ascii="黑体" w:hAnsi="黑体" w:eastAsia="黑体" w:cs="黑体"/>
          <w:kern w:val="0"/>
          <w:sz w:val="32"/>
          <w:szCs w:val="32"/>
          <w:shd w:val="clear" w:color="auto" w:fill="FFFFFF"/>
        </w:rPr>
        <w:t>一、收入支出决算总表</w:t>
      </w:r>
      <w:bookmarkEnd w:id="33"/>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34" w:name="_Toc20720"/>
      <w:r>
        <w:rPr>
          <w:rFonts w:hint="eastAsia" w:ascii="黑体" w:hAnsi="黑体" w:eastAsia="黑体" w:cs="黑体"/>
          <w:kern w:val="0"/>
          <w:sz w:val="32"/>
          <w:szCs w:val="32"/>
          <w:shd w:val="clear" w:color="auto" w:fill="FFFFFF"/>
        </w:rPr>
        <w:t>二、收入决算表</w:t>
      </w:r>
      <w:bookmarkEnd w:id="34"/>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35" w:name="_Toc13118"/>
      <w:r>
        <w:rPr>
          <w:rFonts w:hint="eastAsia" w:ascii="黑体" w:hAnsi="黑体" w:eastAsia="黑体" w:cs="黑体"/>
          <w:kern w:val="0"/>
          <w:sz w:val="32"/>
          <w:szCs w:val="32"/>
          <w:shd w:val="clear" w:color="auto" w:fill="FFFFFF"/>
        </w:rPr>
        <w:t>三、支出决算表</w:t>
      </w:r>
      <w:bookmarkEnd w:id="35"/>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36" w:name="_Toc24471"/>
      <w:r>
        <w:rPr>
          <w:rFonts w:hint="eastAsia" w:ascii="黑体" w:hAnsi="黑体" w:eastAsia="黑体" w:cs="黑体"/>
          <w:kern w:val="0"/>
          <w:sz w:val="32"/>
          <w:szCs w:val="32"/>
          <w:shd w:val="clear" w:color="auto" w:fill="FFFFFF"/>
        </w:rPr>
        <w:t>四、财政拨款收入支出决算总表</w:t>
      </w:r>
      <w:bookmarkEnd w:id="36"/>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37" w:name="_Toc22832"/>
      <w:r>
        <w:rPr>
          <w:rFonts w:hint="eastAsia" w:ascii="黑体" w:hAnsi="黑体" w:eastAsia="黑体" w:cs="黑体"/>
          <w:kern w:val="0"/>
          <w:sz w:val="32"/>
          <w:szCs w:val="32"/>
          <w:shd w:val="clear" w:color="auto" w:fill="FFFFFF"/>
        </w:rPr>
        <w:t>五、财政拨款支出决算明细表</w:t>
      </w:r>
      <w:bookmarkEnd w:id="37"/>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38" w:name="_Toc18212"/>
      <w:r>
        <w:rPr>
          <w:rFonts w:hint="eastAsia" w:ascii="黑体" w:hAnsi="黑体" w:eastAsia="黑体" w:cs="黑体"/>
          <w:kern w:val="0"/>
          <w:sz w:val="32"/>
          <w:szCs w:val="32"/>
          <w:shd w:val="clear" w:color="auto" w:fill="FFFFFF"/>
        </w:rPr>
        <w:t>六、一般公共预算财政拨款支出决算表</w:t>
      </w:r>
      <w:bookmarkEnd w:id="38"/>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39" w:name="_Toc10494"/>
      <w:r>
        <w:rPr>
          <w:rFonts w:hint="eastAsia" w:ascii="黑体" w:hAnsi="黑体" w:eastAsia="黑体" w:cs="黑体"/>
          <w:kern w:val="0"/>
          <w:sz w:val="32"/>
          <w:szCs w:val="32"/>
          <w:shd w:val="clear" w:color="auto" w:fill="FFFFFF"/>
        </w:rPr>
        <w:t>七、 一般公共预算财政拨款支出决算明细表</w:t>
      </w:r>
      <w:bookmarkEnd w:id="39"/>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40" w:name="_Toc3201"/>
      <w:r>
        <w:rPr>
          <w:rFonts w:hint="eastAsia" w:ascii="黑体" w:hAnsi="黑体" w:eastAsia="黑体" w:cs="黑体"/>
          <w:kern w:val="0"/>
          <w:sz w:val="32"/>
          <w:szCs w:val="32"/>
          <w:shd w:val="clear" w:color="auto" w:fill="FFFFFF"/>
        </w:rPr>
        <w:t>八、一般公共预算财政拨款基本支出决算表</w:t>
      </w:r>
      <w:bookmarkEnd w:id="40"/>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41" w:name="_Toc25142"/>
      <w:r>
        <w:rPr>
          <w:rFonts w:hint="eastAsia" w:ascii="黑体" w:hAnsi="黑体" w:eastAsia="黑体" w:cs="黑体"/>
          <w:kern w:val="0"/>
          <w:sz w:val="32"/>
          <w:szCs w:val="32"/>
          <w:shd w:val="clear" w:color="auto" w:fill="FFFFFF"/>
        </w:rPr>
        <w:t>九、 一般公共预算财政拨款项目支出决算表</w:t>
      </w:r>
      <w:bookmarkEnd w:id="41"/>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42" w:name="_Toc19978"/>
      <w:r>
        <w:rPr>
          <w:rFonts w:hint="eastAsia" w:ascii="黑体" w:hAnsi="黑体" w:eastAsia="黑体" w:cs="黑体"/>
          <w:kern w:val="0"/>
          <w:sz w:val="32"/>
          <w:szCs w:val="32"/>
          <w:shd w:val="clear" w:color="auto" w:fill="FFFFFF"/>
        </w:rPr>
        <w:t>十、政府性基金预算财政拨款收入支出决算表</w:t>
      </w:r>
      <w:bookmarkEnd w:id="42"/>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43" w:name="_Toc15018"/>
      <w:r>
        <w:rPr>
          <w:rFonts w:hint="eastAsia" w:ascii="黑体" w:hAnsi="黑体" w:eastAsia="黑体" w:cs="黑体"/>
          <w:kern w:val="0"/>
          <w:sz w:val="32"/>
          <w:szCs w:val="32"/>
          <w:shd w:val="clear" w:color="auto" w:fill="FFFFFF"/>
        </w:rPr>
        <w:t xml:space="preserve">十一、 </w:t>
      </w:r>
      <w:bookmarkEnd w:id="43"/>
      <w:r>
        <w:rPr>
          <w:rFonts w:hint="eastAsia" w:ascii="黑体" w:hAnsi="黑体" w:eastAsia="黑体" w:cs="黑体"/>
          <w:kern w:val="0"/>
          <w:sz w:val="32"/>
          <w:szCs w:val="32"/>
          <w:shd w:val="clear" w:color="auto" w:fill="FFFFFF"/>
        </w:rPr>
        <w:t>国有资本经营预算财政拨款收入支出决算表</w:t>
      </w:r>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44" w:name="_Toc16291"/>
      <w:r>
        <w:rPr>
          <w:rFonts w:hint="eastAsia" w:ascii="黑体" w:hAnsi="黑体" w:eastAsia="黑体" w:cs="黑体"/>
          <w:kern w:val="0"/>
          <w:sz w:val="32"/>
          <w:szCs w:val="32"/>
          <w:shd w:val="clear" w:color="auto" w:fill="FFFFFF"/>
        </w:rPr>
        <w:t>十二、 国有资本经营预算财政拨款支出决算表</w:t>
      </w:r>
      <w:bookmarkEnd w:id="44"/>
    </w:p>
    <w:p>
      <w:pPr>
        <w:widowControl/>
        <w:shd w:val="clear" w:color="auto" w:fill="FFFFFF"/>
        <w:spacing w:line="572" w:lineRule="exact"/>
        <w:ind w:firstLine="480"/>
        <w:rPr>
          <w:rFonts w:hint="eastAsia" w:ascii="黑体" w:hAnsi="黑体" w:eastAsia="黑体" w:cs="黑体"/>
          <w:kern w:val="0"/>
          <w:sz w:val="32"/>
          <w:szCs w:val="32"/>
          <w:shd w:val="clear" w:color="auto" w:fill="FFFFFF"/>
        </w:rPr>
      </w:pPr>
      <w:bookmarkStart w:id="45" w:name="_Toc32412"/>
      <w:r>
        <w:rPr>
          <w:rFonts w:hint="eastAsia" w:ascii="黑体" w:hAnsi="黑体" w:eastAsia="黑体" w:cs="黑体"/>
          <w:kern w:val="0"/>
          <w:sz w:val="32"/>
          <w:szCs w:val="32"/>
          <w:shd w:val="clear" w:color="auto" w:fill="FFFFFF"/>
        </w:rPr>
        <w:t>十三、</w:t>
      </w:r>
      <w:bookmarkEnd w:id="45"/>
      <w:r>
        <w:rPr>
          <w:rFonts w:hint="eastAsia" w:ascii="黑体" w:hAnsi="黑体" w:eastAsia="黑体" w:cs="黑体"/>
          <w:kern w:val="0"/>
          <w:sz w:val="32"/>
          <w:szCs w:val="32"/>
          <w:shd w:val="clear" w:color="auto" w:fill="FFFFFF"/>
        </w:rPr>
        <w:t>财政拨款“三公”经费支出决算表</w:t>
      </w:r>
    </w:p>
    <w:sectPr>
      <w:footerReference r:id="rId4" w:type="default"/>
      <w:pgSz w:w="11906" w:h="16838"/>
      <w:pgMar w:top="2098" w:right="1474" w:bottom="1984"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8"/>
                          </w:pP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dblS0AAAAAUBAAAPAAAAAAAAAAEAIAAAACIAAABkcnMvZG93bnJldi54&#10;bWxQSwECFAAUAAAACACHTuJAKbtuWgICAAALBAAADgAAAAAAAAABACAAAAAfAQAAZHJzL2Uyb0Rv&#10;Yy54bWxQSwUGAAAAAAYABgBZAQAAkwUAAAAA&#10;">
              <v:fill on="f" focussize="0,0"/>
              <v:stroke on="f"/>
              <v:imagedata o:title=""/>
              <o:lock v:ext="edit" aspectratio="f"/>
              <v:textbox inset="0mm,0mm,0mm,0mm" style="mso-fit-shape-to-text:t;">
                <w:txbxContent>
                  <w:p>
                    <w:pPr>
                      <w:pStyle w:val="8"/>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dblS0AAAAAUBAAAPAAAAAAAAAAEAIAAAACIAAABkcnMvZG93bnJldi54&#10;bWxQSwECFAAUAAAACACHTuJAYL4QlQICAAALBAAADgAAAAAAAAABACAAAAAfAQAAZHJzL2Uyb0Rv&#10;Yy54bWxQSwUGAAAAAAYABgBZAQAAk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12</w:t>
                    </w:r>
                    <w:r>
                      <w:fldChar w:fldCharType="end"/>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8"/>
                          </w:pP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BnrEO2BAIAAAsEAAAOAAAAAAAAAAEAIAAAAB8BAABkcnMvZTJv&#10;RG9jLnhtbFBLBQYAAAAABgAGAFkBAACVBQAAAAA=&#10;">
              <v:fill on="f" focussize="0,0"/>
              <v:stroke on="f"/>
              <v:imagedata o:title=""/>
              <o:lock v:ext="edit" aspectratio="f"/>
              <v:textbox inset="0mm,0mm,0mm,0mm" style="mso-fit-shape-to-text:t;">
                <w:txbxContent>
                  <w:p>
                    <w:pPr>
                      <w:pStyle w:val="8"/>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chineseCounting"/>
      <w:suff w:val="nothing"/>
      <w:lvlText w:val="%1、"/>
      <w:lvlJc w:val="left"/>
    </w:lvl>
  </w:abstractNum>
  <w:abstractNum w:abstractNumId="1">
    <w:nsid w:val="59ADCABA"/>
    <w:multiLevelType w:val="singleLevel"/>
    <w:tmpl w:val="59ADCABA"/>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000000"/>
    <w:rsid w:val="5ED96D85"/>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qFormat/>
    <w:uiPriority w:val="0"/>
    <w:pPr>
      <w:keepNext/>
      <w:keepLines/>
      <w:spacing w:line="576" w:lineRule="auto"/>
      <w:jc w:val="center"/>
      <w:outlineLvl w:val="0"/>
    </w:pPr>
    <w:rPr>
      <w:rFonts w:eastAsia="黑体"/>
      <w:kern w:val="44"/>
      <w:sz w:val="44"/>
    </w:rPr>
  </w:style>
  <w:style w:type="paragraph" w:styleId="4">
    <w:name w:val="heading 2"/>
    <w:basedOn w:val="1"/>
    <w:next w:val="1"/>
    <w:unhideWhenUsed/>
    <w:qFormat/>
    <w:uiPriority w:val="0"/>
    <w:pPr>
      <w:keepNext/>
      <w:keepLines/>
      <w:spacing w:line="413" w:lineRule="auto"/>
      <w:outlineLvl w:val="1"/>
    </w:pPr>
    <w:rPr>
      <w:rFonts w:ascii="Arial" w:hAnsi="Arial" w:eastAsia="黑体"/>
      <w:sz w:val="32"/>
    </w:rPr>
  </w:style>
  <w:style w:type="character" w:default="1" w:styleId="17">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table of figures1"/>
    <w:basedOn w:val="1"/>
    <w:next w:val="1"/>
    <w:qFormat/>
    <w:uiPriority w:val="99"/>
    <w:pPr>
      <w:ind w:left="200" w:leftChars="200" w:hanging="200" w:hangingChars="200"/>
    </w:pPr>
  </w:style>
  <w:style w:type="paragraph" w:styleId="5">
    <w:name w:val="Body Text"/>
    <w:basedOn w:val="1"/>
    <w:qFormat/>
    <w:uiPriority w:val="99"/>
    <w:pPr>
      <w:spacing w:beforeLines="30"/>
    </w:pPr>
    <w:rPr>
      <w:rFonts w:ascii="仿宋_GB2312" w:eastAsia="仿宋_GB2312"/>
      <w:kern w:val="0"/>
      <w:sz w:val="30"/>
    </w:rPr>
  </w:style>
  <w:style w:type="paragraph" w:styleId="6">
    <w:name w:val="Body Text Indent"/>
    <w:basedOn w:val="1"/>
    <w:qFormat/>
    <w:uiPriority w:val="0"/>
    <w:pPr>
      <w:widowControl w:val="0"/>
      <w:ind w:firstLine="200" w:firstLineChars="200"/>
      <w:jc w:val="both"/>
    </w:pPr>
    <w:rPr>
      <w:rFonts w:ascii="仿宋_GB2312" w:hAnsi="Calibri" w:eastAsia="仿宋_GB2312" w:cs="Times New Roman"/>
      <w:sz w:val="30"/>
      <w:szCs w:val="20"/>
    </w:rPr>
  </w:style>
  <w:style w:type="paragraph" w:styleId="7">
    <w:name w:val="Plain Text"/>
    <w:basedOn w:val="1"/>
    <w:qFormat/>
    <w:uiPriority w:val="0"/>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Body Text First Indent 2"/>
    <w:basedOn w:val="6"/>
    <w:qFormat/>
    <w:uiPriority w:val="0"/>
    <w:pPr>
      <w:ind w:firstLine="420" w:firstLineChars="200"/>
    </w:pPr>
  </w:style>
  <w:style w:type="table" w:styleId="15">
    <w:name w:val="Table Grid"/>
    <w:basedOn w:val="1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Table Normal"/>
    <w:semiHidden/>
    <w:unhideWhenUsed/>
    <w:qFormat/>
    <w:uiPriority w:val="0"/>
    <w:rPr>
      <w:rFonts w:ascii="Times New Roman" w:hAnsi="Times New Roman" w:eastAsia="宋体" w:cs="Times New Roman"/>
    </w:rPr>
    <w:tblPr>
      <w:tblCellMar>
        <w:top w:w="0" w:type="dxa"/>
        <w:left w:w="0" w:type="dxa"/>
        <w:bottom w:w="0" w:type="dxa"/>
        <w:right w:w="0" w:type="dxa"/>
      </w:tblCellMar>
    </w:tblPr>
  </w:style>
  <w:style w:type="character" w:styleId="18">
    <w:name w:val="Strong"/>
    <w:basedOn w:val="17"/>
    <w:qFormat/>
    <w:uiPriority w:val="99"/>
    <w:rPr>
      <w:b/>
    </w:rPr>
  </w:style>
  <w:style w:type="character" w:styleId="19">
    <w:name w:val="Hyperlink"/>
    <w:basedOn w:val="17"/>
    <w:unhideWhenUsed/>
    <w:qFormat/>
    <w:uiPriority w:val="99"/>
    <w:rPr>
      <w:rFonts w:cs="Times New Roman"/>
      <w:color w:val="0000FF"/>
      <w:u w:val="single"/>
    </w:rPr>
  </w:style>
  <w:style w:type="paragraph" w:customStyle="1" w:styleId="20">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21">
    <w:name w:val="标题 1 Char"/>
    <w:basedOn w:val="17"/>
    <w:link w:val="3"/>
    <w:qFormat/>
    <w:uiPriority w:val="9"/>
    <w:rPr>
      <w:rFonts w:eastAsia="黑体"/>
      <w:kern w:val="44"/>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Workbook2.xls"/><Relationship Id="rId7" Type="http://schemas.openxmlformats.org/officeDocument/2006/relationships/image" Target="media/image1.emf"/><Relationship Id="rId6" Type="http://schemas.openxmlformats.org/officeDocument/2006/relationships/oleObject" Target="embeddings/Workbook1.xls"/><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7.xml"/><Relationship Id="rId26" Type="http://schemas.openxmlformats.org/officeDocument/2006/relationships/customXml" Target="../customXml/item6.xml"/><Relationship Id="rId25" Type="http://schemas.openxmlformats.org/officeDocument/2006/relationships/customXml" Target="../customXml/item5.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Workbook7.xls"/><Relationship Id="rId17" Type="http://schemas.openxmlformats.org/officeDocument/2006/relationships/image" Target="media/image6.emf"/><Relationship Id="rId16" Type="http://schemas.openxmlformats.org/officeDocument/2006/relationships/oleObject" Target="embeddings/Workbook6.xls"/><Relationship Id="rId15" Type="http://schemas.openxmlformats.org/officeDocument/2006/relationships/image" Target="media/image5.emf"/><Relationship Id="rId14" Type="http://schemas.openxmlformats.org/officeDocument/2006/relationships/oleObject" Target="embeddings/Workbook5.xls"/><Relationship Id="rId13" Type="http://schemas.openxmlformats.org/officeDocument/2006/relationships/image" Target="media/image4.emf"/><Relationship Id="rId12" Type="http://schemas.openxmlformats.org/officeDocument/2006/relationships/oleObject" Target="embeddings/Workbook4.xls"/><Relationship Id="rId11" Type="http://schemas.openxmlformats.org/officeDocument/2006/relationships/image" Target="media/image3.emf"/><Relationship Id="rId10" Type="http://schemas.openxmlformats.org/officeDocument/2006/relationships/oleObject" Target="embeddings/Workbook3.xls"/><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3FF6839D4AF2409FBBB7B43F3E8FF8F2_13</vt:lpwstr>
  </property>
</Properties>
</file>

<file path=customXml/item3.xml><?xml version="1.0" encoding="utf-8"?>
<Properties xmlns="http://schemas.openxmlformats.org/officeDocument/2006/extended-properties" xmlns:vt="http://schemas.openxmlformats.org/officeDocument/2006/docPropsVTypes">
  <Template>Normal</Template>
  <Pages>53</Pages>
  <Words>21657</Words>
  <Characters>23261</Characters>
  <Lines>79</Lines>
  <Paragraphs>22</Paragraphs>
  <TotalTime>15</TotalTime>
  <ScaleCrop>false</ScaleCrop>
  <LinksUpToDate>false</LinksUpToDate>
  <CharactersWithSpaces>23463</CharactersWithSpaces>
  <Application>WPS Office_12.1.0.15712_F1E327BC-269C-435d-A152-05C5408002CA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2022-09-23T08:31:00Z</dcterms:created>
  <dc:creator>Administrator</dc:creator>
  <cp:lastModifiedBy>nina</cp:lastModifiedBy>
  <cp:lastPrinted>2023-09-21T02:00:00Z</cp:lastPrinted>
  <dcterms:modified xsi:type="dcterms:W3CDTF">2023-10-13T03:23:40Z</dcterms:modified>
  <dc:title>2022年度</dc:title>
  <cp:revision>27</cp:revision>
</cp:core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223F204965DF4F4FB17A9F441DCF4E02_13</vt:lpwstr>
  </property>
</Properties>
</file>

<file path=customXml/item6.xml><?xml version="1.0" encoding="utf-8"?>
<Properties xmlns="http://schemas.openxmlformats.org/officeDocument/2006/extended-properties" xmlns:vt="http://schemas.openxmlformats.org/officeDocument/2006/docPropsVTypes">
  <Template>Normal</Template>
  <Pages>53</Pages>
  <Words>21550</Words>
  <Characters>23154</Characters>
  <Lines>79</Lines>
  <Paragraphs>22</Paragraphs>
  <TotalTime>19</TotalTime>
  <ScaleCrop>false</ScaleCrop>
  <LinksUpToDate>false</LinksUpToDate>
  <CharactersWithSpaces>23356</CharactersWithSpaces>
  <Application>WPS Office_12.1.0.15712_F1E327BC-269C-435d-A152-05C5408002CA</Application>
  <DocSecurity>0</DocSecuri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2022-09-23T08:31:00Z</dcterms:created>
  <dc:creator>Administrator</dc:creator>
  <cp:lastModifiedBy>DELL</cp:lastModifiedBy>
  <cp:lastPrinted>2023-09-21T02:00:00Z</cp:lastPrinted>
  <dcterms:modified xsi:type="dcterms:W3CDTF">2023-10-24T07:47:41Z</dcterms:modified>
  <dc:title>2022年度</dc:title>
  <cp:revision>27</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790897-758f-4a29-8276-3d0d8dc222e9}">
  <ds:schemaRefs/>
</ds:datastoreItem>
</file>

<file path=customXml/itemProps3.xml><?xml version="1.0" encoding="utf-8"?>
<ds:datastoreItem xmlns:ds="http://schemas.openxmlformats.org/officeDocument/2006/customXml" ds:itemID="{e243a452-755d-4249-9a15-7144246738ff}">
  <ds:schemaRefs/>
</ds:datastoreItem>
</file>

<file path=customXml/itemProps4.xml><?xml version="1.0" encoding="utf-8"?>
<ds:datastoreItem xmlns:ds="http://schemas.openxmlformats.org/officeDocument/2006/customXml" ds:itemID="{03cec18e-2cde-41f0-9f30-04dedc2d4b1d}">
  <ds:schemaRefs/>
</ds:datastoreItem>
</file>

<file path=customXml/itemProps5.xml><?xml version="1.0" encoding="utf-8"?>
<ds:datastoreItem xmlns:ds="http://schemas.openxmlformats.org/officeDocument/2006/customXml" ds:itemID="{6db9ef6c-03a7-40eb-aba7-ca19960f7af9}">
  <ds:schemaRefs/>
</ds:datastoreItem>
</file>

<file path=customXml/itemProps6.xml><?xml version="1.0" encoding="utf-8"?>
<ds:datastoreItem xmlns:ds="http://schemas.openxmlformats.org/officeDocument/2006/customXml" ds:itemID="{669ede4f-90dc-4ffc-b0fd-09889d209906}">
  <ds:schemaRefs/>
</ds:datastoreItem>
</file>

<file path=customXml/itemProps7.xml><?xml version="1.0" encoding="utf-8"?>
<ds:datastoreItem xmlns:ds="http://schemas.openxmlformats.org/officeDocument/2006/customXml" ds:itemID="{a1545c31-9a43-49a1-af0b-23312a1143dc}">
  <ds:schemaRefs/>
</ds:datastoreItem>
</file>

<file path=docProps/app.xml><?xml version="1.0" encoding="utf-8"?>
<Properties xmlns="http://schemas.openxmlformats.org/officeDocument/2006/extended-properties" xmlns:vt="http://schemas.openxmlformats.org/officeDocument/2006/docPropsVTypes">
  <Template>Normal</Template>
  <Pages>53</Pages>
  <Words>21550</Words>
  <Characters>23154</Characters>
  <Lines>79</Lines>
  <Paragraphs>22</Paragraphs>
  <TotalTime>23</TotalTime>
  <ScaleCrop>false</ScaleCrop>
  <LinksUpToDate>false</LinksUpToDate>
  <CharactersWithSpaces>23356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2022-09-23T08:31:00Z</dcterms:created>
  <dc:creator>Administrator</dc:creator>
  <cp:lastModifiedBy>DELL</cp:lastModifiedBy>
  <cp:lastPrinted>2023-09-21T02:00:00Z</cp:lastPrinted>
  <dcterms:modified xsi:type="dcterms:W3CDTF">2023-10-24T07:57:25Z</dcterms:modified>
  <dc:title>2022年度</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223F204965DF4F4FB17A9F441DCF4E02_13</vt:lpwstr>
  </property>
</Properties>
</file>