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F5" w:rsidRDefault="003E004B">
      <w:pPr>
        <w:pStyle w:val="1"/>
        <w:ind w:firstLineChars="1300" w:firstLine="3900"/>
        <w:rPr>
          <w:rFonts w:ascii="方正小标宋_GBK" w:eastAsia="方正小标宋_GBK" w:hAnsi="方正小标宋_GBK"/>
          <w:b w:val="0"/>
          <w:bCs w:val="0"/>
          <w:color w:val="000000" w:themeColor="text1"/>
          <w:sz w:val="30"/>
        </w:rPr>
      </w:pPr>
      <w:bookmarkStart w:id="0" w:name="_Toc24724706"/>
      <w:r>
        <w:rPr>
          <w:rFonts w:ascii="方正小标宋_GBK" w:eastAsia="方正小标宋_GBK" w:hAnsi="方正小标宋_GBK" w:hint="eastAsia"/>
          <w:b w:val="0"/>
          <w:bCs w:val="0"/>
          <w:color w:val="000000" w:themeColor="text1"/>
          <w:sz w:val="30"/>
        </w:rPr>
        <w:t>广元市昭化区教育局</w:t>
      </w:r>
      <w:r w:rsidR="00334087">
        <w:rPr>
          <w:rFonts w:ascii="方正小标宋_GBK" w:eastAsia="方正小标宋_GBK" w:hAnsi="方正小标宋_GBK" w:hint="eastAsia"/>
          <w:b w:val="0"/>
          <w:bCs w:val="0"/>
          <w:color w:val="000000" w:themeColor="text1"/>
          <w:sz w:val="30"/>
        </w:rPr>
        <w:t>义务教育领域基层政务公开标准目录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40"/>
        <w:gridCol w:w="900"/>
        <w:gridCol w:w="2340"/>
        <w:gridCol w:w="2520"/>
        <w:gridCol w:w="1620"/>
        <w:gridCol w:w="1191"/>
        <w:gridCol w:w="1869"/>
        <w:gridCol w:w="540"/>
        <w:gridCol w:w="709"/>
        <w:gridCol w:w="551"/>
        <w:gridCol w:w="720"/>
        <w:gridCol w:w="720"/>
        <w:gridCol w:w="720"/>
      </w:tblGrid>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Times New Roman"/>
                <w:color w:val="000000"/>
                <w:kern w:val="0"/>
              </w:rPr>
            </w:pPr>
            <w:r>
              <w:rPr>
                <w:rFonts w:ascii="黑体" w:eastAsia="黑体" w:hAnsi="宋体" w:hint="eastAsia"/>
                <w:color w:val="000000"/>
                <w:kern w:val="0"/>
                <w:sz w:val="22"/>
              </w:rPr>
              <w:t>序号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公开内容（要素）</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公开依据</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公开时限</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公开主体</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kern w:val="0"/>
              </w:rPr>
            </w:pPr>
            <w:r>
              <w:rPr>
                <w:rFonts w:ascii="黑体" w:eastAsia="黑体" w:hAnsi="宋体" w:cs="宋体" w:hint="eastAsia"/>
                <w:kern w:val="0"/>
                <w:sz w:val="22"/>
              </w:rPr>
              <w:t>公开渠道和载体</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公开对象</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公开方式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公开层级</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Times New Roman"/>
                <w:color w:val="000000"/>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一级事项</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宋体" w:cs="宋体"/>
                <w:color w:val="000000"/>
                <w:kern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宋体" w:cs="宋体"/>
                <w:color w:val="000000"/>
                <w:kern w:val="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宋体" w:cs="宋体"/>
                <w:color w:val="000000"/>
                <w:kern w:val="0"/>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宋体" w:cs="宋体"/>
                <w:color w:val="000000"/>
                <w:kern w:val="0"/>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黑体" w:eastAsia="黑体" w:hAnsi="宋体" w:cs="宋体"/>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全社会</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特定群众</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主动</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依申请公开</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县级</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widowControl/>
              <w:jc w:val="center"/>
              <w:rPr>
                <w:rFonts w:ascii="黑体" w:eastAsia="黑体" w:hAnsi="宋体" w:cs="宋体"/>
                <w:color w:val="000000"/>
                <w:kern w:val="0"/>
              </w:rPr>
            </w:pPr>
            <w:r>
              <w:rPr>
                <w:rFonts w:ascii="黑体" w:eastAsia="黑体" w:hAnsi="宋体" w:cs="宋体" w:hint="eastAsia"/>
                <w:color w:val="000000"/>
                <w:kern w:val="0"/>
                <w:sz w:val="22"/>
              </w:rPr>
              <w:t>乡、村级</w:t>
            </w:r>
          </w:p>
        </w:tc>
      </w:tr>
      <w:tr w:rsidR="005D13F5">
        <w:trPr>
          <w:cantSplit/>
          <w:trHeight w:val="1056"/>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文件</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教育法律</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《教育法》、《义务教育法》、《民办教育促进法》、《教师法》、《国家通用语言文字法》</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区教育局（办公室）</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规范性文件</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部门和地方政府规章、各类教育政策文件</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区教育局（办公室）</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■政府公报</w:t>
            </w:r>
            <w:r>
              <w:rPr>
                <w:rFonts w:ascii="仿宋_GB2312" w:eastAsia="仿宋_GB2312" w:hAnsi="仿宋" w:hint="eastAsia"/>
                <w:color w:val="000000"/>
                <w:sz w:val="18"/>
                <w:szCs w:val="18"/>
              </w:rPr>
              <w:br/>
            </w: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2</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教育概况</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《统计法》、《政府信息公开条例》、《教育统计管理规定》</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区教育局（办公室）</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br/>
            </w: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教育统计数据</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学校数据、在校生数据、教师数据、办学条件数据、县级汇总数据</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计财股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br/>
            </w: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义务教育学校名录</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学校名称、学校地址、办学层次、办学类型、办公电话</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br/>
            </w: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Height w:val="2088"/>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3</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民办学校信息</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民办学校办学基本信息</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学校名称、办学许可证、办学规模、联系方式</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《民办教育促进法》、《政府信息公开条例》、《国务院关于鼓励社会力量兴办教育</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促进民办教育健康发展的若干意见》</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民办学校设立、变更、终止等事项行政审批、备案信息</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法律依据、办理流程、审批结果</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日常监管信息</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年检指标、年检程序、年检结果、行政处罚信息</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90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宋体" w:cs="宋体"/>
                <w:color w:val="000000"/>
                <w:sz w:val="18"/>
                <w:szCs w:val="18"/>
              </w:rPr>
            </w:pPr>
            <w:r>
              <w:rPr>
                <w:rFonts w:ascii="仿宋_GB2312" w:eastAsia="仿宋_GB2312" w:hAnsi="宋体" w:hint="eastAsia"/>
                <w:color w:val="000000"/>
                <w:sz w:val="18"/>
                <w:szCs w:val="18"/>
              </w:rPr>
              <w:t>财务管理及监督办法、</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年度经费预决算信息、收费项目及收费标准</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计财股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5</w:t>
            </w:r>
          </w:p>
        </w:tc>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t>招生管</w:t>
            </w:r>
            <w:r>
              <w:rPr>
                <w:rFonts w:ascii="仿宋_GB2312" w:eastAsia="仿宋_GB2312" w:hAnsi="宋体" w:hint="eastAsia"/>
                <w:sz w:val="18"/>
                <w:szCs w:val="18"/>
              </w:rPr>
              <w:lastRenderedPageBreak/>
              <w:t>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lastRenderedPageBreak/>
              <w:t>学校介绍</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办学性质、办学地点、办学规模、办学基本条件、联系方式等</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w:t>
            </w:r>
            <w:r>
              <w:rPr>
                <w:rFonts w:ascii="仿宋_GB2312" w:eastAsia="仿宋_GB2312" w:hAnsi="宋体" w:hint="eastAsia"/>
                <w:sz w:val="18"/>
                <w:szCs w:val="18"/>
              </w:rPr>
              <w:lastRenderedPageBreak/>
              <w:t>施意见》、《教育部关于推进中小学信息公开工作的意见》</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lastRenderedPageBreak/>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招生政策</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■广播电视</w:t>
            </w:r>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■纸质媒体</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■社区</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企事业单位</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村公示栏（电子屏）</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5</w:t>
            </w:r>
          </w:p>
        </w:tc>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t>招生管理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招生计划</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招生自考股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■社区</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企事业单位</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村公示栏（电子屏）</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招生范围</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招生结果</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各校本年度招生结果</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■社区</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企事业单位</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村公示栏（电子屏）</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t>学生管理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学籍管理</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《义务教育法》、《政府信息公开条例》、《中小学生学籍管理办法》</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p>
          <w:p w:rsidR="005D13F5" w:rsidRDefault="00334087">
            <w:pPr>
              <w:rPr>
                <w:rFonts w:ascii="仿宋_GB2312" w:eastAsia="仿宋_GB2312" w:hAnsi="仿宋" w:cs="宋体"/>
                <w:sz w:val="18"/>
                <w:szCs w:val="18"/>
              </w:rPr>
            </w:pPr>
            <w:r>
              <w:rPr>
                <w:rFonts w:ascii="仿宋_GB2312" w:eastAsia="仿宋_GB2312" w:hAnsi="仿宋" w:hint="eastAsia"/>
                <w:sz w:val="18"/>
                <w:szCs w:val="18"/>
              </w:rPr>
              <w:t>■其他：中小学生学籍管理系统</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统一城乡义务教育“两免一补”政策</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《政府信息公开条例》、《国务院关于进一步完善城乡义务教育经费保障机制的通知》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核算中心</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■公开查阅点</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■社区</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企事业单位</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村公示栏（电子屏）</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学生评优奖励</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省市县“三好学生”“优秀学生干部”评选标准；评比方法；表彰名单等</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《政府信息公开条例》，当地省市县表彰文件</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p>
          <w:p w:rsidR="005D13F5" w:rsidRDefault="00334087">
            <w:pPr>
              <w:rPr>
                <w:rFonts w:ascii="仿宋_GB2312" w:eastAsia="仿宋_GB2312" w:hAnsi="仿宋" w:cs="宋体"/>
                <w:sz w:val="18"/>
                <w:szCs w:val="18"/>
              </w:rPr>
            </w:pPr>
            <w:r>
              <w:rPr>
                <w:rFonts w:ascii="仿宋_GB2312" w:eastAsia="仿宋_GB2312" w:hAnsi="仿宋" w:hint="eastAsia"/>
                <w:sz w:val="18"/>
                <w:szCs w:val="18"/>
              </w:rPr>
              <w:t>■社区</w:t>
            </w:r>
            <w:r>
              <w:rPr>
                <w:rFonts w:ascii="仿宋_GB2312" w:eastAsia="仿宋_GB2312" w:hAnsi="仿宋" w:hint="eastAsia"/>
                <w:sz w:val="18"/>
                <w:szCs w:val="18"/>
              </w:rPr>
              <w:t>/</w:t>
            </w:r>
            <w:r>
              <w:rPr>
                <w:rFonts w:ascii="仿宋_GB2312" w:eastAsia="仿宋_GB2312" w:hAnsi="仿宋" w:hint="eastAsia"/>
                <w:sz w:val="18"/>
                <w:szCs w:val="18"/>
              </w:rPr>
              <w:t>企事业单位</w:t>
            </w:r>
            <w:r>
              <w:rPr>
                <w:rFonts w:ascii="仿宋_GB2312" w:eastAsia="仿宋_GB2312" w:hAnsi="仿宋" w:hint="eastAsia"/>
                <w:sz w:val="18"/>
                <w:szCs w:val="18"/>
              </w:rPr>
              <w:t>/</w:t>
            </w:r>
            <w:r>
              <w:rPr>
                <w:rFonts w:ascii="仿宋_GB2312" w:eastAsia="仿宋_GB2312" w:hAnsi="仿宋" w:hint="eastAsia"/>
                <w:sz w:val="18"/>
                <w:szCs w:val="18"/>
              </w:rPr>
              <w:t>村公示栏（电子屏）</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sz w:val="18"/>
                <w:szCs w:val="18"/>
              </w:rPr>
            </w:pPr>
            <w:r>
              <w:rPr>
                <w:rFonts w:ascii="仿宋_GB2312" w:eastAsia="仿宋_GB2312" w:hAnsi="宋体" w:hint="eastAsia"/>
                <w:sz w:val="18"/>
                <w:szCs w:val="18"/>
              </w:rPr>
              <w:t>学生管理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sz w:val="18"/>
                <w:szCs w:val="18"/>
              </w:rPr>
            </w:pPr>
            <w:r>
              <w:rPr>
                <w:rFonts w:ascii="仿宋_GB2312" w:eastAsia="仿宋_GB2312" w:hAnsi="宋体" w:hint="eastAsia"/>
                <w:sz w:val="18"/>
                <w:szCs w:val="18"/>
              </w:rPr>
              <w:t>优待政策</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w:t>
            </w:r>
            <w:r>
              <w:rPr>
                <w:rFonts w:ascii="仿宋_GB2312" w:eastAsia="仿宋_GB2312" w:hAnsi="仿宋" w:hint="eastAsia"/>
                <w:color w:val="000000"/>
                <w:sz w:val="18"/>
                <w:szCs w:val="18"/>
              </w:rPr>
              <w:t>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jc w:val="left"/>
              <w:rPr>
                <w:rFonts w:ascii="仿宋_GB2312" w:eastAsia="仿宋_GB2312" w:hAnsi="仿宋" w:cs="宋体"/>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w:t>
            </w:r>
            <w:r>
              <w:rPr>
                <w:rFonts w:ascii="仿宋_GB2312" w:eastAsia="仿宋_GB2312" w:hAnsi="宋体" w:hint="eastAsia"/>
                <w:color w:val="000000"/>
                <w:sz w:val="18"/>
                <w:szCs w:val="18"/>
              </w:rPr>
              <w:lastRenderedPageBreak/>
              <w:t>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教师培训</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教师培训政策文件、培训项目组织实施通知</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《教育法》、《教师法》、《中小学教师继续教育规定》</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教研室</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教师资格认定申请材料；参加体检时间、医疗机构名单、体检合格标准；认定结果；咨询方式、监督举报方式、常见问题等</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《教师法》、《政府信息公开条例》、《教师资格条例》及实施办法、《教育部关于印发〈教师资格证书管理规定〉的通知》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Height w:val="749"/>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中小学、幼儿园教师资格证书补发、换发政策及流程</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教师公开招聘</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教师招聘计划和公告、拟聘用人员名单公示</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p>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■广播电视</w:t>
            </w:r>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■纸质媒体</w:t>
            </w: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■社区</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企事业单位</w:t>
            </w:r>
            <w:r>
              <w:rPr>
                <w:rFonts w:ascii="仿宋_GB2312" w:eastAsia="仿宋_GB2312" w:hAnsi="仿宋" w:hint="eastAsia"/>
                <w:color w:val="000000"/>
                <w:sz w:val="18"/>
                <w:szCs w:val="18"/>
              </w:rPr>
              <w:t>/</w:t>
            </w:r>
            <w:r>
              <w:rPr>
                <w:rFonts w:ascii="仿宋_GB2312" w:eastAsia="仿宋_GB2312" w:hAnsi="仿宋" w:hint="eastAsia"/>
                <w:color w:val="000000"/>
                <w:sz w:val="18"/>
                <w:szCs w:val="18"/>
              </w:rPr>
              <w:t>村公示栏（电子屏）</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教师</w:t>
            </w:r>
            <w:r>
              <w:rPr>
                <w:rFonts w:ascii="仿宋_GB2312" w:eastAsia="仿宋_GB2312" w:hAnsi="宋体" w:cs="宋体" w:hint="eastAsia"/>
                <w:color w:val="000000"/>
                <w:sz w:val="18"/>
                <w:szCs w:val="18"/>
              </w:rPr>
              <w:br/>
            </w:r>
            <w:r>
              <w:rPr>
                <w:rFonts w:ascii="仿宋_GB2312" w:eastAsia="仿宋_GB2312" w:hAnsi="宋体" w:cs="宋体" w:hint="eastAsia"/>
                <w:color w:val="000000"/>
                <w:sz w:val="18"/>
                <w:szCs w:val="18"/>
              </w:rPr>
              <w:t>行为</w:t>
            </w:r>
            <w:r>
              <w:rPr>
                <w:rFonts w:ascii="仿宋_GB2312" w:eastAsia="仿宋_GB2312" w:hAnsi="宋体" w:cs="宋体" w:hint="eastAsia"/>
                <w:color w:val="000000"/>
                <w:sz w:val="18"/>
                <w:szCs w:val="18"/>
              </w:rPr>
              <w:br/>
            </w:r>
            <w:r>
              <w:rPr>
                <w:rFonts w:ascii="仿宋_GB2312" w:eastAsia="仿宋_GB2312" w:hAnsi="宋体" w:cs="宋体" w:hint="eastAsia"/>
                <w:color w:val="000000"/>
                <w:sz w:val="18"/>
                <w:szCs w:val="18"/>
              </w:rPr>
              <w:t>规范</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教师职业行为准则及违规处理办法</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《政府信息公开条例》、《新时代高校教师职业行为十项准则》、《新时代中小学教师职业行为十项准则》、《新时代幼儿园教师职业行为十项准则》、《中小学教师违反职业道德行为处理办法（</w:t>
            </w:r>
            <w:r>
              <w:rPr>
                <w:rFonts w:ascii="仿宋_GB2312" w:eastAsia="仿宋_GB2312" w:hAnsi="宋体" w:hint="eastAsia"/>
                <w:color w:val="000000"/>
                <w:sz w:val="18"/>
                <w:szCs w:val="18"/>
              </w:rPr>
              <w:t>2018</w:t>
            </w:r>
            <w:r>
              <w:rPr>
                <w:rFonts w:ascii="仿宋_GB2312" w:eastAsia="仿宋_GB2312" w:hAnsi="宋体" w:hint="eastAsia"/>
                <w:color w:val="000000"/>
                <w:sz w:val="18"/>
                <w:szCs w:val="18"/>
              </w:rPr>
              <w:t>年修订）》、《幼儿园教师违反职业道德行为处理办法》等</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对教师有严重违反教师职业行为准则的行政处罚信息</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7</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教师评优评先</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优秀教师的表彰、奖励等行政奖励信息公示</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《教师法》、《中共中央</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国务院关于全面深化新时代教师队伍建设改革的意见》</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任教</w:t>
            </w:r>
            <w:r>
              <w:rPr>
                <w:rFonts w:ascii="仿宋_GB2312" w:eastAsia="仿宋_GB2312" w:hAnsi="宋体" w:hint="eastAsia"/>
                <w:color w:val="000000"/>
                <w:sz w:val="18"/>
                <w:szCs w:val="18"/>
              </w:rPr>
              <w:t>30</w:t>
            </w:r>
            <w:r>
              <w:rPr>
                <w:rFonts w:ascii="仿宋_GB2312" w:eastAsia="仿宋_GB2312" w:hAnsi="宋体" w:hint="eastAsia"/>
                <w:color w:val="000000"/>
                <w:sz w:val="18"/>
                <w:szCs w:val="18"/>
              </w:rPr>
              <w:t>年乡村教师以上教师申请荣誉证书相关政策</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《政府信息公开条例》、《关于做好乡村学校从教</w:t>
            </w:r>
            <w:r>
              <w:rPr>
                <w:rFonts w:ascii="仿宋_GB2312" w:eastAsia="仿宋_GB2312" w:hAnsi="宋体" w:hint="eastAsia"/>
                <w:color w:val="000000"/>
                <w:sz w:val="18"/>
                <w:szCs w:val="18"/>
              </w:rPr>
              <w:t>30</w:t>
            </w:r>
            <w:r>
              <w:rPr>
                <w:rFonts w:ascii="仿宋_GB2312" w:eastAsia="仿宋_GB2312" w:hAnsi="宋体" w:hint="eastAsia"/>
                <w:color w:val="000000"/>
                <w:sz w:val="18"/>
                <w:szCs w:val="18"/>
              </w:rPr>
              <w:t>年教师荣誉证书颁发工作的通知》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教师职称评审</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评审政策、评审通知、学校拟推荐人选名单、评审结果</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、最终结果</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w:t>
            </w:r>
            <w:r>
              <w:rPr>
                <w:rFonts w:ascii="仿宋_GB2312" w:eastAsia="仿宋_GB2312" w:hAnsi="仿宋" w:hint="eastAsia"/>
                <w:color w:val="000000"/>
                <w:sz w:val="18"/>
                <w:szCs w:val="18"/>
              </w:rPr>
              <w:t>3</w:t>
            </w:r>
            <w:r>
              <w:rPr>
                <w:rFonts w:ascii="仿宋_GB2312" w:eastAsia="仿宋_GB2312" w:hAnsi="仿宋" w:hint="eastAsia"/>
                <w:color w:val="000000"/>
                <w:sz w:val="18"/>
                <w:szCs w:val="18"/>
              </w:rPr>
              <w:t>个工作日内，公示时间不少于</w:t>
            </w:r>
            <w:r>
              <w:rPr>
                <w:rFonts w:ascii="仿宋_GB2312" w:eastAsia="仿宋_GB2312" w:hAnsi="仿宋" w:hint="eastAsia"/>
                <w:color w:val="000000"/>
                <w:sz w:val="18"/>
                <w:szCs w:val="18"/>
              </w:rPr>
              <w:t>7</w:t>
            </w:r>
            <w:r>
              <w:rPr>
                <w:rFonts w:ascii="仿宋_GB2312" w:eastAsia="仿宋_GB2312" w:hAnsi="仿宋" w:hint="eastAsia"/>
                <w:color w:val="000000"/>
                <w:sz w:val="18"/>
                <w:szCs w:val="18"/>
              </w:rPr>
              <w:t>个工作日</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教师</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5D13F5">
        <w:trPr>
          <w:cantSplit/>
        </w:trPr>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proofErr w:type="gramStart"/>
            <w:r>
              <w:rPr>
                <w:rFonts w:ascii="仿宋_GB2312" w:eastAsia="仿宋_GB2312" w:hAnsi="宋体" w:hint="eastAsia"/>
                <w:color w:val="000000"/>
                <w:sz w:val="18"/>
                <w:szCs w:val="18"/>
              </w:rPr>
              <w:t>特岗教师</w:t>
            </w:r>
            <w:proofErr w:type="gramEnd"/>
            <w:r>
              <w:rPr>
                <w:rFonts w:ascii="仿宋_GB2312" w:eastAsia="仿宋_GB2312" w:hAnsi="宋体" w:hint="eastAsia"/>
                <w:color w:val="000000"/>
                <w:sz w:val="18"/>
                <w:szCs w:val="18"/>
              </w:rPr>
              <w:t>招聘</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岗位设置管理政策、条件、程序等；</w:t>
            </w:r>
            <w:proofErr w:type="gramStart"/>
            <w:r>
              <w:rPr>
                <w:rFonts w:ascii="仿宋_GB2312" w:eastAsia="仿宋_GB2312" w:hAnsi="宋体" w:hint="eastAsia"/>
                <w:color w:val="000000"/>
                <w:sz w:val="18"/>
                <w:szCs w:val="18"/>
              </w:rPr>
              <w:t>特岗教师</w:t>
            </w:r>
            <w:proofErr w:type="gramEnd"/>
            <w:r>
              <w:rPr>
                <w:rFonts w:ascii="仿宋_GB2312" w:eastAsia="仿宋_GB2312" w:hAnsi="宋体" w:hint="eastAsia"/>
                <w:color w:val="000000"/>
                <w:sz w:val="18"/>
                <w:szCs w:val="18"/>
              </w:rPr>
              <w:t>招聘文件及招聘公告；初审结果；笔试成绩；资格复审结果；参加面试人员、面试成绩；进入考察人员名单；拟聘用人员名单；最终聘用结果</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人事部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中央编办</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关于实施农村义务教育阶段学校教师特设岗位计划的通知》、《教育部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人力资源社会保障部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中央编办</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关于继续组织实施“农村义务教育阶段学校教师特设岗位计划”的通知》等</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w:t>
            </w:r>
            <w:r>
              <w:rPr>
                <w:rFonts w:ascii="仿宋_GB2312" w:eastAsia="仿宋_GB2312" w:hAnsi="仿宋" w:hint="eastAsia"/>
                <w:color w:val="000000"/>
                <w:sz w:val="18"/>
                <w:szCs w:val="18"/>
              </w:rPr>
              <w:t>3</w:t>
            </w:r>
            <w:r>
              <w:rPr>
                <w:rFonts w:ascii="仿宋_GB2312" w:eastAsia="仿宋_GB2312" w:hAnsi="仿宋" w:hint="eastAsia"/>
                <w:color w:val="000000"/>
                <w:sz w:val="18"/>
                <w:szCs w:val="18"/>
              </w:rPr>
              <w:t>个工作日内，公示时间不少于</w:t>
            </w:r>
            <w:r>
              <w:rPr>
                <w:rFonts w:ascii="仿宋_GB2312" w:eastAsia="仿宋_GB2312" w:hAnsi="仿宋" w:hint="eastAsia"/>
                <w:color w:val="000000"/>
                <w:sz w:val="18"/>
                <w:szCs w:val="18"/>
              </w:rPr>
              <w:t>7</w:t>
            </w:r>
            <w:r>
              <w:rPr>
                <w:rFonts w:ascii="仿宋_GB2312" w:eastAsia="仿宋_GB2312" w:hAnsi="仿宋" w:hint="eastAsia"/>
                <w:color w:val="000000"/>
                <w:sz w:val="18"/>
                <w:szCs w:val="18"/>
              </w:rPr>
              <w:t>个工作日</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应聘</w:t>
            </w:r>
            <w:r>
              <w:rPr>
                <w:rFonts w:ascii="仿宋_GB2312" w:eastAsia="仿宋_GB2312" w:hAnsi="仿宋" w:hint="eastAsia"/>
                <w:color w:val="000000"/>
                <w:sz w:val="18"/>
                <w:szCs w:val="18"/>
              </w:rPr>
              <w:br/>
            </w:r>
            <w:r>
              <w:rPr>
                <w:rFonts w:ascii="仿宋_GB2312" w:eastAsia="仿宋_GB2312" w:hAnsi="仿宋" w:hint="eastAsia"/>
                <w:color w:val="000000"/>
                <w:sz w:val="18"/>
                <w:szCs w:val="18"/>
              </w:rPr>
              <w:t>人员</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乡村教师生活补助</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管理制度、实施方案、实施时间、补助范围、发放对象、补助档次标准、发放情况</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财政部关于落实</w:t>
            </w:r>
            <w:r>
              <w:rPr>
                <w:rFonts w:ascii="仿宋_GB2312" w:eastAsia="仿宋_GB2312" w:hAnsi="宋体" w:hint="eastAsia"/>
                <w:color w:val="000000"/>
                <w:sz w:val="18"/>
                <w:szCs w:val="18"/>
              </w:rPr>
              <w:t>2013</w:t>
            </w:r>
            <w:r>
              <w:rPr>
                <w:rFonts w:ascii="仿宋_GB2312" w:eastAsia="仿宋_GB2312" w:hAnsi="宋体" w:hint="eastAsia"/>
                <w:color w:val="000000"/>
                <w:sz w:val="18"/>
                <w:szCs w:val="18"/>
              </w:rPr>
              <w:t>年中央</w:t>
            </w:r>
            <w:r>
              <w:rPr>
                <w:rFonts w:ascii="仿宋_GB2312" w:eastAsia="仿宋_GB2312" w:hAnsi="宋体" w:hint="eastAsia"/>
                <w:color w:val="000000"/>
                <w:sz w:val="18"/>
                <w:szCs w:val="18"/>
              </w:rPr>
              <w:t>1</w:t>
            </w:r>
            <w:r>
              <w:rPr>
                <w:rFonts w:ascii="仿宋_GB2312" w:eastAsia="仿宋_GB2312" w:hAnsi="宋体" w:hint="eastAsia"/>
                <w:color w:val="000000"/>
                <w:sz w:val="18"/>
                <w:szCs w:val="18"/>
              </w:rPr>
              <w:t>号文件要求对在连片特困地区工作的乡村教师给予生活补助的通知》、《教育部关于加强乡村教师生活补助经费管理有关工作的通知》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w:t>
            </w:r>
            <w:r>
              <w:rPr>
                <w:rFonts w:ascii="仿宋_GB2312" w:eastAsia="仿宋_GB2312" w:hAnsi="仿宋" w:hint="eastAsia"/>
                <w:color w:val="000000"/>
                <w:sz w:val="18"/>
                <w:szCs w:val="18"/>
              </w:rPr>
              <w:t>3</w:t>
            </w:r>
            <w:r>
              <w:rPr>
                <w:rFonts w:ascii="仿宋_GB2312" w:eastAsia="仿宋_GB2312" w:hAnsi="仿宋" w:hint="eastAsia"/>
                <w:color w:val="000000"/>
                <w:sz w:val="18"/>
                <w:szCs w:val="18"/>
              </w:rPr>
              <w:t>个工作日内；教师申领情况进行常年公示</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人事股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r>
              <w:rPr>
                <w:rFonts w:ascii="仿宋_GB2312" w:eastAsia="仿宋_GB2312" w:hAnsi="仿宋" w:hint="eastAsia"/>
                <w:color w:val="000000"/>
                <w:sz w:val="18"/>
                <w:szCs w:val="18"/>
              </w:rPr>
              <w:t xml:space="preserve">  </w:t>
            </w:r>
          </w:p>
          <w:p w:rsidR="005D13F5" w:rsidRDefault="00334087">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普通话培训及测试</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开展普通话培训、测试的通知；测试结果查询</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《政府信息公开条例》、《普通话水平测试管理规定》</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w:t>
            </w:r>
            <w:proofErr w:type="gramStart"/>
            <w:r>
              <w:rPr>
                <w:rFonts w:ascii="仿宋_GB2312" w:eastAsia="仿宋_GB2312" w:hAnsi="仿宋" w:hint="eastAsia"/>
                <w:color w:val="000000"/>
                <w:sz w:val="18"/>
                <w:szCs w:val="18"/>
              </w:rPr>
              <w:t>微信公众号</w:t>
            </w:r>
            <w:proofErr w:type="gramEnd"/>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Height w:val="2294"/>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8</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proofErr w:type="gramStart"/>
            <w:r>
              <w:rPr>
                <w:rFonts w:ascii="仿宋_GB2312" w:eastAsia="仿宋_GB2312" w:hAnsi="宋体" w:hint="eastAsia"/>
                <w:sz w:val="18"/>
                <w:szCs w:val="18"/>
              </w:rPr>
              <w:t>控辍保学</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“一县</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策”</w:t>
            </w:r>
            <w:proofErr w:type="gramStart"/>
            <w:r>
              <w:rPr>
                <w:rFonts w:ascii="仿宋_GB2312" w:eastAsia="仿宋_GB2312" w:hAnsi="宋体" w:hint="eastAsia"/>
                <w:sz w:val="18"/>
                <w:szCs w:val="18"/>
              </w:rPr>
              <w:t>控辍保学工</w:t>
            </w:r>
            <w:proofErr w:type="gramEnd"/>
            <w:r>
              <w:rPr>
                <w:rFonts w:ascii="仿宋_GB2312" w:eastAsia="仿宋_GB2312" w:hAnsi="宋体" w:hint="eastAsia"/>
                <w:sz w:val="18"/>
                <w:szCs w:val="18"/>
              </w:rPr>
              <w:t>作方案；年度工作进展情况（含义务教育学生失学、辍学的总体情况，建档立</w:t>
            </w:r>
            <w:proofErr w:type="gramStart"/>
            <w:r>
              <w:rPr>
                <w:rFonts w:ascii="仿宋_GB2312" w:eastAsia="仿宋_GB2312" w:hAnsi="宋体" w:hint="eastAsia"/>
                <w:sz w:val="18"/>
                <w:szCs w:val="18"/>
              </w:rPr>
              <w:t>卡家庭</w:t>
            </w:r>
            <w:proofErr w:type="gramEnd"/>
            <w:r>
              <w:rPr>
                <w:rFonts w:ascii="仿宋_GB2312" w:eastAsia="仿宋_GB2312" w:hAnsi="宋体" w:hint="eastAsia"/>
                <w:sz w:val="18"/>
                <w:szCs w:val="18"/>
              </w:rPr>
              <w:t>贫困学生总体就学情况）；督导检查结果公告；典型经验和有效做法</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《政府信息公开条例》、</w:t>
            </w:r>
            <w:proofErr w:type="gramStart"/>
            <w:r>
              <w:rPr>
                <w:rFonts w:ascii="仿宋_GB2312" w:eastAsia="仿宋_GB2312" w:hAnsi="宋体" w:hint="eastAsia"/>
                <w:sz w:val="18"/>
                <w:szCs w:val="18"/>
              </w:rPr>
              <w:t>《</w:t>
            </w:r>
            <w:proofErr w:type="gramEnd"/>
            <w:r>
              <w:rPr>
                <w:rFonts w:ascii="仿宋_GB2312" w:eastAsia="仿宋_GB2312" w:hAnsi="宋体" w:hint="eastAsia"/>
                <w:sz w:val="18"/>
                <w:szCs w:val="18"/>
              </w:rPr>
              <w:t>国务院办公厅关于进一步加强控辍保学提高义务教育巩固水平的通知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教育股、督导室</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spacing w:line="240" w:lineRule="exact"/>
              <w:rPr>
                <w:rFonts w:ascii="仿宋_GB2312" w:eastAsia="仿宋_GB2312" w:hAnsi="仿宋"/>
                <w:sz w:val="18"/>
                <w:szCs w:val="18"/>
              </w:rPr>
            </w:pPr>
            <w:r>
              <w:rPr>
                <w:rFonts w:ascii="仿宋_GB2312" w:eastAsia="仿宋_GB2312" w:hAnsi="仿宋" w:hint="eastAsia"/>
                <w:sz w:val="18"/>
                <w:szCs w:val="18"/>
              </w:rPr>
              <w:t>■政府网站</w:t>
            </w:r>
          </w:p>
          <w:p w:rsidR="005D13F5" w:rsidRDefault="00334087">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重要政策执行情况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农村义务教育学生营养改善计划</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r>
            <w:r>
              <w:rPr>
                <w:rFonts w:ascii="仿宋_GB2312" w:eastAsia="仿宋_GB2312" w:hAnsi="宋体" w:hint="eastAsia"/>
                <w:sz w:val="18"/>
                <w:szCs w:val="18"/>
              </w:rPr>
              <w:t>；供餐企业、</w:t>
            </w:r>
            <w:proofErr w:type="gramStart"/>
            <w:r>
              <w:rPr>
                <w:rFonts w:ascii="仿宋_GB2312" w:eastAsia="仿宋_GB2312" w:hAnsi="宋体" w:hint="eastAsia"/>
                <w:sz w:val="18"/>
                <w:szCs w:val="18"/>
              </w:rPr>
              <w:t>托餐家庭</w:t>
            </w:r>
            <w:proofErr w:type="gramEnd"/>
            <w:r>
              <w:rPr>
                <w:rFonts w:ascii="仿宋_GB2312" w:eastAsia="仿宋_GB2312" w:hAnsi="宋体" w:hint="eastAsia"/>
                <w:sz w:val="18"/>
                <w:szCs w:val="18"/>
              </w:rPr>
              <w:t>名单</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核算中心</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■广播电视</w:t>
            </w:r>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■纸质媒体</w:t>
            </w:r>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p>
          <w:p w:rsidR="005D13F5" w:rsidRDefault="00334087">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■便民服务站</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核算中心</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■广播电视</w:t>
            </w:r>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■纸质媒体</w:t>
            </w:r>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供餐企业（单位）配套管理制度，食品安全责任人、供餐方签约人；食品安全突发事件应急预案</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核算中心</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sz w:val="18"/>
                <w:szCs w:val="18"/>
              </w:rPr>
            </w:pPr>
            <w:r>
              <w:rPr>
                <w:rFonts w:ascii="仿宋_GB2312" w:eastAsia="仿宋_GB2312" w:hAnsi="仿宋" w:hint="eastAsia"/>
                <w:sz w:val="18"/>
                <w:szCs w:val="18"/>
              </w:rPr>
              <w:t>■广播电视</w:t>
            </w:r>
            <w:r>
              <w:rPr>
                <w:rFonts w:ascii="仿宋_GB2312" w:eastAsia="仿宋_GB2312" w:hAnsi="仿宋" w:hint="eastAsia"/>
                <w:sz w:val="18"/>
                <w:szCs w:val="18"/>
              </w:rPr>
              <w:t xml:space="preserve">  </w:t>
            </w:r>
          </w:p>
          <w:p w:rsidR="005D13F5" w:rsidRDefault="00334087">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■纸质媒体</w:t>
            </w:r>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lastRenderedPageBreak/>
              <w:t>8</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学校体育评价</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学校美育评价</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教育股</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Height w:val="1707"/>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9</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教育督导</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机构队伍</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督导部门组成、督学名单</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督导室</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r>
              <w:rPr>
                <w:rFonts w:ascii="仿宋_GB2312" w:eastAsia="仿宋_GB2312" w:hAnsi="仿宋" w:hint="eastAsia"/>
                <w:sz w:val="18"/>
                <w:szCs w:val="18"/>
              </w:rPr>
              <w:br/>
            </w: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5D13F5">
            <w:pPr>
              <w:jc w:val="center"/>
              <w:rPr>
                <w:rFonts w:ascii="仿宋_GB2312" w:eastAsia="仿宋_GB2312" w:hAnsi="仿宋" w:cs="宋体"/>
                <w:color w:val="000000"/>
                <w:sz w:val="18"/>
                <w:szCs w:val="18"/>
              </w:rPr>
            </w:pP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学校督导评估</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年度督导工作计划内容、责任区划分和责任督学名单、责任督学日常督导事项，学校督导评估的办法、指标体系、督导评估报告</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督导室</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rPr>
                <w:rFonts w:ascii="仿宋_GB2312" w:eastAsia="仿宋_GB2312" w:hAnsi="仿宋" w:cs="宋体"/>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义务教育均衡发展督导评估</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国务院教育督导委员会对义务教育发展均衡县进行认定的结果、报告</w:t>
            </w:r>
          </w:p>
        </w:tc>
        <w:tc>
          <w:tcPr>
            <w:tcW w:w="2520" w:type="dxa"/>
            <w:vMerge/>
            <w:tcBorders>
              <w:top w:val="single" w:sz="4" w:space="0" w:color="auto"/>
              <w:left w:val="single" w:sz="4" w:space="0" w:color="auto"/>
              <w:bottom w:val="single" w:sz="4" w:space="0" w:color="auto"/>
              <w:right w:val="single" w:sz="4" w:space="0" w:color="auto"/>
            </w:tcBorders>
            <w:vAlign w:val="center"/>
          </w:tcPr>
          <w:p w:rsidR="005D13F5" w:rsidRDefault="005D13F5">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教督导室</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rPr>
                <w:rFonts w:ascii="仿宋_GB2312" w:eastAsia="仿宋_GB2312" w:hAnsi="仿宋"/>
                <w:sz w:val="18"/>
                <w:szCs w:val="18"/>
              </w:rPr>
            </w:pPr>
            <w:r>
              <w:rPr>
                <w:rFonts w:ascii="仿宋_GB2312" w:eastAsia="仿宋_GB2312" w:hAnsi="仿宋" w:hint="eastAsia"/>
                <w:sz w:val="18"/>
                <w:szCs w:val="18"/>
              </w:rPr>
              <w:t>■</w:t>
            </w:r>
            <w:proofErr w:type="gramStart"/>
            <w:r>
              <w:rPr>
                <w:rFonts w:ascii="仿宋_GB2312" w:eastAsia="仿宋_GB2312" w:hAnsi="仿宋" w:hint="eastAsia"/>
                <w:sz w:val="18"/>
                <w:szCs w:val="18"/>
              </w:rPr>
              <w:t>微信公众号</w:t>
            </w:r>
            <w:proofErr w:type="gramEnd"/>
            <w:r>
              <w:rPr>
                <w:rFonts w:ascii="仿宋_GB2312" w:eastAsia="仿宋_GB2312" w:hAnsi="仿宋" w:hint="eastAsia"/>
                <w:sz w:val="18"/>
                <w:szCs w:val="18"/>
              </w:rPr>
              <w:t xml:space="preserve">  </w:t>
            </w:r>
          </w:p>
          <w:p w:rsidR="005D13F5" w:rsidRDefault="00334087">
            <w:pPr>
              <w:rPr>
                <w:rFonts w:ascii="仿宋_GB2312" w:eastAsia="仿宋_GB2312" w:hAnsi="仿宋"/>
                <w:sz w:val="18"/>
                <w:szCs w:val="18"/>
              </w:rPr>
            </w:pPr>
            <w:r>
              <w:rPr>
                <w:rFonts w:ascii="仿宋_GB2312" w:eastAsia="仿宋_GB2312" w:hAnsi="仿宋" w:hint="eastAsia"/>
                <w:sz w:val="18"/>
                <w:szCs w:val="18"/>
              </w:rPr>
              <w:t>■广播电视</w:t>
            </w:r>
            <w:r>
              <w:rPr>
                <w:rFonts w:ascii="仿宋_GB2312" w:eastAsia="仿宋_GB2312" w:hAnsi="仿宋" w:hint="eastAsia"/>
                <w:sz w:val="18"/>
                <w:szCs w:val="18"/>
              </w:rPr>
              <w:t xml:space="preserve">  </w:t>
            </w:r>
          </w:p>
          <w:p w:rsidR="005D13F5" w:rsidRDefault="00334087">
            <w:pPr>
              <w:jc w:val="left"/>
              <w:rPr>
                <w:rFonts w:ascii="仿宋_GB2312" w:eastAsia="仿宋_GB2312" w:hAnsi="仿宋" w:cs="宋体"/>
                <w:sz w:val="18"/>
                <w:szCs w:val="18"/>
              </w:rPr>
            </w:pPr>
            <w:r>
              <w:rPr>
                <w:rFonts w:ascii="仿宋_GB2312" w:eastAsia="仿宋_GB2312" w:hAnsi="仿宋" w:hint="eastAsia"/>
                <w:sz w:val="18"/>
                <w:szCs w:val="18"/>
              </w:rPr>
              <w:t>■纸质媒体</w:t>
            </w:r>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5D13F5">
        <w:trPr>
          <w:cantSplit/>
        </w:trPr>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10</w:t>
            </w:r>
          </w:p>
        </w:tc>
        <w:tc>
          <w:tcPr>
            <w:tcW w:w="54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olor w:val="000000"/>
                <w:sz w:val="18"/>
                <w:szCs w:val="18"/>
              </w:rPr>
            </w:pPr>
            <w:r>
              <w:rPr>
                <w:rFonts w:ascii="仿宋_GB2312" w:eastAsia="仿宋_GB2312" w:hAnsi="宋体" w:hint="eastAsia"/>
                <w:color w:val="000000"/>
                <w:sz w:val="18"/>
                <w:szCs w:val="18"/>
              </w:rPr>
              <w:t>校园安全</w:t>
            </w:r>
          </w:p>
        </w:tc>
        <w:tc>
          <w:tcPr>
            <w:tcW w:w="90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w:t>
            </w:r>
          </w:p>
        </w:tc>
        <w:tc>
          <w:tcPr>
            <w:tcW w:w="234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w:t>
            </w:r>
            <w:r>
              <w:rPr>
                <w:rFonts w:ascii="仿宋_GB2312" w:eastAsia="仿宋_GB2312" w:hAnsi="仿宋" w:hint="eastAsia"/>
                <w:color w:val="000000"/>
                <w:sz w:val="18"/>
                <w:szCs w:val="18"/>
              </w:rPr>
              <w:t>20</w:t>
            </w:r>
            <w:r>
              <w:rPr>
                <w:rFonts w:ascii="仿宋_GB2312" w:eastAsia="仿宋_GB2312" w:hAnsi="仿宋" w:hint="eastAsia"/>
                <w:color w:val="000000"/>
                <w:sz w:val="18"/>
                <w:szCs w:val="18"/>
              </w:rPr>
              <w:t>个工作日内</w:t>
            </w:r>
          </w:p>
        </w:tc>
        <w:tc>
          <w:tcPr>
            <w:tcW w:w="1191"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区教育局（</w:t>
            </w:r>
            <w:r>
              <w:rPr>
                <w:rFonts w:ascii="仿宋_GB2312" w:eastAsia="仿宋_GB2312" w:hAnsi="仿宋" w:hint="eastAsia"/>
                <w:color w:val="000000"/>
                <w:sz w:val="18"/>
                <w:szCs w:val="18"/>
              </w:rPr>
              <w:t>安办</w:t>
            </w:r>
            <w:r>
              <w:rPr>
                <w:rFonts w:ascii="仿宋_GB2312" w:eastAsia="仿宋_GB2312" w:hAnsi="仿宋" w:hint="eastAsia"/>
                <w:color w:val="000000"/>
                <w:sz w:val="18"/>
                <w:szCs w:val="18"/>
              </w:rPr>
              <w:t>）</w:t>
            </w:r>
          </w:p>
        </w:tc>
        <w:tc>
          <w:tcPr>
            <w:tcW w:w="186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sz w:val="18"/>
                <w:szCs w:val="18"/>
              </w:rPr>
            </w:pPr>
            <w:r>
              <w:rPr>
                <w:rFonts w:ascii="仿宋_GB2312" w:eastAsia="仿宋_GB2312" w:hAnsi="仿宋" w:hint="eastAsia"/>
                <w:sz w:val="18"/>
                <w:szCs w:val="18"/>
              </w:rPr>
              <w:t>■政府网站</w:t>
            </w:r>
            <w:r>
              <w:rPr>
                <w:rFonts w:ascii="仿宋_GB2312" w:eastAsia="仿宋_GB2312" w:hAnsi="仿宋" w:hint="eastAsia"/>
                <w:sz w:val="18"/>
                <w:szCs w:val="18"/>
              </w:rPr>
              <w:t xml:space="preserve">  </w:t>
            </w:r>
          </w:p>
          <w:p w:rsidR="005D13F5" w:rsidRDefault="00334087">
            <w:pPr>
              <w:rPr>
                <w:rFonts w:ascii="仿宋_GB2312" w:eastAsia="仿宋_GB2312" w:hAnsi="仿宋"/>
                <w:sz w:val="18"/>
                <w:szCs w:val="18"/>
              </w:rPr>
            </w:pPr>
            <w:r>
              <w:rPr>
                <w:rFonts w:ascii="仿宋_GB2312" w:eastAsia="仿宋_GB2312" w:hAnsi="仿宋" w:hint="eastAsia"/>
                <w:sz w:val="18"/>
                <w:szCs w:val="18"/>
              </w:rPr>
              <w:t>■广播电视</w:t>
            </w:r>
            <w:r>
              <w:rPr>
                <w:rFonts w:ascii="仿宋_GB2312" w:eastAsia="仿宋_GB2312" w:hAnsi="仿宋" w:hint="eastAsia"/>
                <w:sz w:val="18"/>
                <w:szCs w:val="18"/>
              </w:rPr>
              <w:t xml:space="preserve">  </w:t>
            </w:r>
          </w:p>
          <w:p w:rsidR="005D13F5" w:rsidRDefault="00334087">
            <w:pPr>
              <w:jc w:val="left"/>
              <w:rPr>
                <w:rFonts w:ascii="仿宋_GB2312" w:eastAsia="仿宋_GB2312" w:hAnsi="仿宋" w:cs="宋体"/>
                <w:sz w:val="18"/>
                <w:szCs w:val="18"/>
              </w:rPr>
            </w:pPr>
            <w:r>
              <w:rPr>
                <w:rFonts w:ascii="仿宋_GB2312" w:eastAsia="仿宋_GB2312" w:hAnsi="仿宋" w:hint="eastAsia"/>
                <w:sz w:val="18"/>
                <w:szCs w:val="18"/>
              </w:rPr>
              <w:t>■纸质媒体</w:t>
            </w:r>
            <w:r>
              <w:rPr>
                <w:rFonts w:ascii="仿宋_GB2312" w:eastAsia="仿宋_GB2312" w:hAnsi="仿宋" w:hint="eastAsia"/>
                <w:sz w:val="18"/>
                <w:szCs w:val="18"/>
              </w:rPr>
              <w:t xml:space="preserve">           </w:t>
            </w:r>
            <w:r>
              <w:rPr>
                <w:rFonts w:ascii="仿宋_GB2312" w:eastAsia="仿宋_GB2312" w:hAnsi="仿宋" w:hint="eastAsia"/>
                <w:sz w:val="18"/>
                <w:szCs w:val="18"/>
              </w:rPr>
              <w:t>■公开查阅点</w:t>
            </w: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3F5" w:rsidRDefault="00334087">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51"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5D13F5" w:rsidRDefault="00334087">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5D13F5" w:rsidRDefault="005D13F5"/>
    <w:sectPr w:rsidR="005D13F5" w:rsidSect="005D13F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87" w:rsidRDefault="00334087" w:rsidP="005D13F5">
      <w:r>
        <w:separator/>
      </w:r>
    </w:p>
  </w:endnote>
  <w:endnote w:type="continuationSeparator" w:id="0">
    <w:p w:rsidR="00334087" w:rsidRDefault="00334087" w:rsidP="005D1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F5" w:rsidRDefault="005D13F5">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5D13F5" w:rsidRDefault="005D13F5">
                <w:pPr>
                  <w:pStyle w:val="a4"/>
                </w:pPr>
                <w:r>
                  <w:rPr>
                    <w:rFonts w:hint="eastAsia"/>
                  </w:rPr>
                  <w:fldChar w:fldCharType="begin"/>
                </w:r>
                <w:r w:rsidR="00334087">
                  <w:rPr>
                    <w:rFonts w:hint="eastAsia"/>
                  </w:rPr>
                  <w:instrText xml:space="preserve"> PAGE  \* MERGEFORMAT </w:instrText>
                </w:r>
                <w:r>
                  <w:rPr>
                    <w:rFonts w:hint="eastAsia"/>
                  </w:rPr>
                  <w:fldChar w:fldCharType="separate"/>
                </w:r>
                <w:r w:rsidR="003E004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87" w:rsidRDefault="00334087" w:rsidP="005D13F5">
      <w:r>
        <w:separator/>
      </w:r>
    </w:p>
  </w:footnote>
  <w:footnote w:type="continuationSeparator" w:id="0">
    <w:p w:rsidR="00334087" w:rsidRDefault="00334087" w:rsidP="005D1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4E1"/>
    <w:rsid w:val="00263ED2"/>
    <w:rsid w:val="00334087"/>
    <w:rsid w:val="00341ACC"/>
    <w:rsid w:val="003E004B"/>
    <w:rsid w:val="00464860"/>
    <w:rsid w:val="005D13F5"/>
    <w:rsid w:val="008752BE"/>
    <w:rsid w:val="008E44E1"/>
    <w:rsid w:val="00A1631F"/>
    <w:rsid w:val="00A85C5F"/>
    <w:rsid w:val="00AA6CFF"/>
    <w:rsid w:val="00D54225"/>
    <w:rsid w:val="00EA4575"/>
    <w:rsid w:val="00ED5974"/>
    <w:rsid w:val="0BD55158"/>
    <w:rsid w:val="15332F03"/>
    <w:rsid w:val="20D6072D"/>
    <w:rsid w:val="2936066C"/>
    <w:rsid w:val="423E4470"/>
    <w:rsid w:val="56514170"/>
    <w:rsid w:val="5E320AEC"/>
    <w:rsid w:val="68BF475C"/>
    <w:rsid w:val="797B7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F5"/>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D13F5"/>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Char"/>
    <w:uiPriority w:val="9"/>
    <w:semiHidden/>
    <w:unhideWhenUsed/>
    <w:qFormat/>
    <w:rsid w:val="005D13F5"/>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Char"/>
    <w:uiPriority w:val="9"/>
    <w:semiHidden/>
    <w:unhideWhenUsed/>
    <w:qFormat/>
    <w:rsid w:val="005D13F5"/>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rPr>
  </w:style>
  <w:style w:type="paragraph" w:styleId="4">
    <w:name w:val="heading 4"/>
    <w:basedOn w:val="a"/>
    <w:next w:val="a"/>
    <w:link w:val="4Char"/>
    <w:uiPriority w:val="9"/>
    <w:semiHidden/>
    <w:unhideWhenUsed/>
    <w:qFormat/>
    <w:rsid w:val="005D13F5"/>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rPr>
  </w:style>
  <w:style w:type="paragraph" w:styleId="5">
    <w:name w:val="heading 5"/>
    <w:basedOn w:val="a"/>
    <w:next w:val="a"/>
    <w:link w:val="5Char"/>
    <w:uiPriority w:val="9"/>
    <w:semiHidden/>
    <w:unhideWhenUsed/>
    <w:qFormat/>
    <w:rsid w:val="005D13F5"/>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rPr>
  </w:style>
  <w:style w:type="paragraph" w:styleId="6">
    <w:name w:val="heading 6"/>
    <w:basedOn w:val="a"/>
    <w:next w:val="a"/>
    <w:link w:val="6Char"/>
    <w:uiPriority w:val="9"/>
    <w:semiHidden/>
    <w:unhideWhenUsed/>
    <w:qFormat/>
    <w:rsid w:val="005D13F5"/>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Char"/>
    <w:uiPriority w:val="9"/>
    <w:semiHidden/>
    <w:unhideWhenUsed/>
    <w:qFormat/>
    <w:rsid w:val="005D13F5"/>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Char"/>
    <w:uiPriority w:val="9"/>
    <w:semiHidden/>
    <w:unhideWhenUsed/>
    <w:qFormat/>
    <w:rsid w:val="005D13F5"/>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Char"/>
    <w:uiPriority w:val="9"/>
    <w:semiHidden/>
    <w:unhideWhenUsed/>
    <w:qFormat/>
    <w:rsid w:val="005D13F5"/>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5D13F5"/>
    <w:pPr>
      <w:widowControl/>
      <w:spacing w:after="200"/>
      <w:jc w:val="left"/>
    </w:pPr>
    <w:rPr>
      <w:rFonts w:asciiTheme="minorHAnsi" w:eastAsiaTheme="minorEastAsia" w:hAnsiTheme="minorHAnsi" w:cstheme="minorBidi"/>
      <w:b/>
      <w:bCs/>
      <w:color w:val="4F81BD" w:themeColor="accent1"/>
      <w:kern w:val="0"/>
      <w:sz w:val="18"/>
      <w:szCs w:val="18"/>
    </w:rPr>
  </w:style>
  <w:style w:type="paragraph" w:styleId="a4">
    <w:name w:val="footer"/>
    <w:basedOn w:val="a"/>
    <w:link w:val="Char"/>
    <w:uiPriority w:val="99"/>
    <w:unhideWhenUsed/>
    <w:rsid w:val="005D13F5"/>
    <w:pPr>
      <w:tabs>
        <w:tab w:val="center" w:pos="4153"/>
        <w:tab w:val="right" w:pos="8306"/>
      </w:tabs>
      <w:snapToGrid w:val="0"/>
      <w:jc w:val="left"/>
    </w:pPr>
    <w:rPr>
      <w:sz w:val="18"/>
      <w:szCs w:val="18"/>
    </w:rPr>
  </w:style>
  <w:style w:type="paragraph" w:styleId="a5">
    <w:name w:val="header"/>
    <w:basedOn w:val="a"/>
    <w:link w:val="Char0"/>
    <w:uiPriority w:val="99"/>
    <w:unhideWhenUsed/>
    <w:rsid w:val="005D13F5"/>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5D13F5"/>
    <w:pPr>
      <w:widowControl/>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paragraph" w:styleId="a7">
    <w:name w:val="Title"/>
    <w:basedOn w:val="a"/>
    <w:next w:val="a"/>
    <w:link w:val="Char2"/>
    <w:uiPriority w:val="10"/>
    <w:qFormat/>
    <w:rsid w:val="005D13F5"/>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5D13F5"/>
    <w:rPr>
      <w:b/>
      <w:bCs/>
    </w:rPr>
  </w:style>
  <w:style w:type="character" w:styleId="a9">
    <w:name w:val="Emphasis"/>
    <w:basedOn w:val="a0"/>
    <w:uiPriority w:val="20"/>
    <w:qFormat/>
    <w:rsid w:val="005D13F5"/>
    <w:rPr>
      <w:i/>
      <w:iCs/>
    </w:rPr>
  </w:style>
  <w:style w:type="character" w:customStyle="1" w:styleId="1Char">
    <w:name w:val="标题 1 Char"/>
    <w:basedOn w:val="a0"/>
    <w:link w:val="1"/>
    <w:qFormat/>
    <w:rsid w:val="005D13F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D13F5"/>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5D13F5"/>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5D13F5"/>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5D13F5"/>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5D13F5"/>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5D13F5"/>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5D13F5"/>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5D13F5"/>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7"/>
    <w:uiPriority w:val="10"/>
    <w:rsid w:val="005D13F5"/>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rsid w:val="005D13F5"/>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5D13F5"/>
    <w:rPr>
      <w:sz w:val="22"/>
      <w:szCs w:val="22"/>
    </w:rPr>
  </w:style>
  <w:style w:type="paragraph" w:styleId="ab">
    <w:name w:val="List Paragraph"/>
    <w:basedOn w:val="a"/>
    <w:uiPriority w:val="34"/>
    <w:qFormat/>
    <w:rsid w:val="005D13F5"/>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ac">
    <w:name w:val="Quote"/>
    <w:basedOn w:val="a"/>
    <w:next w:val="a"/>
    <w:link w:val="Char3"/>
    <w:uiPriority w:val="29"/>
    <w:qFormat/>
    <w:rsid w:val="005D13F5"/>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3">
    <w:name w:val="引用 Char"/>
    <w:basedOn w:val="a0"/>
    <w:link w:val="ac"/>
    <w:uiPriority w:val="29"/>
    <w:rsid w:val="005D13F5"/>
    <w:rPr>
      <w:i/>
      <w:iCs/>
      <w:color w:val="000000" w:themeColor="text1"/>
    </w:rPr>
  </w:style>
  <w:style w:type="paragraph" w:styleId="ad">
    <w:name w:val="Intense Quote"/>
    <w:basedOn w:val="a"/>
    <w:next w:val="a"/>
    <w:link w:val="Char4"/>
    <w:uiPriority w:val="30"/>
    <w:qFormat/>
    <w:rsid w:val="005D13F5"/>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rPr>
  </w:style>
  <w:style w:type="character" w:customStyle="1" w:styleId="Char4">
    <w:name w:val="明显引用 Char"/>
    <w:basedOn w:val="a0"/>
    <w:link w:val="ad"/>
    <w:uiPriority w:val="30"/>
    <w:rsid w:val="005D13F5"/>
    <w:rPr>
      <w:b/>
      <w:bCs/>
      <w:i/>
      <w:iCs/>
      <w:color w:val="4F81BD" w:themeColor="accent1"/>
    </w:rPr>
  </w:style>
  <w:style w:type="character" w:customStyle="1" w:styleId="10">
    <w:name w:val="不明显强调1"/>
    <w:basedOn w:val="a0"/>
    <w:uiPriority w:val="19"/>
    <w:qFormat/>
    <w:rsid w:val="005D13F5"/>
    <w:rPr>
      <w:i/>
      <w:iCs/>
      <w:color w:val="808080" w:themeColor="text1" w:themeTint="7F"/>
    </w:rPr>
  </w:style>
  <w:style w:type="character" w:customStyle="1" w:styleId="11">
    <w:name w:val="明显强调1"/>
    <w:basedOn w:val="a0"/>
    <w:uiPriority w:val="21"/>
    <w:qFormat/>
    <w:rsid w:val="005D13F5"/>
    <w:rPr>
      <w:b/>
      <w:bCs/>
      <w:i/>
      <w:iCs/>
      <w:color w:val="4F81BD" w:themeColor="accent1"/>
    </w:rPr>
  </w:style>
  <w:style w:type="character" w:customStyle="1" w:styleId="12">
    <w:name w:val="不明显参考1"/>
    <w:basedOn w:val="a0"/>
    <w:uiPriority w:val="31"/>
    <w:qFormat/>
    <w:rsid w:val="005D13F5"/>
    <w:rPr>
      <w:smallCaps/>
      <w:color w:val="C0504D" w:themeColor="accent2"/>
      <w:u w:val="single"/>
    </w:rPr>
  </w:style>
  <w:style w:type="character" w:customStyle="1" w:styleId="13">
    <w:name w:val="明显参考1"/>
    <w:basedOn w:val="a0"/>
    <w:uiPriority w:val="32"/>
    <w:qFormat/>
    <w:rsid w:val="005D13F5"/>
    <w:rPr>
      <w:b/>
      <w:bCs/>
      <w:smallCaps/>
      <w:color w:val="C0504D" w:themeColor="accent2"/>
      <w:spacing w:val="5"/>
      <w:u w:val="single"/>
    </w:rPr>
  </w:style>
  <w:style w:type="character" w:customStyle="1" w:styleId="14">
    <w:name w:val="书籍标题1"/>
    <w:basedOn w:val="a0"/>
    <w:uiPriority w:val="33"/>
    <w:qFormat/>
    <w:rsid w:val="005D13F5"/>
    <w:rPr>
      <w:b/>
      <w:bCs/>
      <w:smallCaps/>
      <w:spacing w:val="5"/>
    </w:rPr>
  </w:style>
  <w:style w:type="paragraph" w:customStyle="1" w:styleId="TOC1">
    <w:name w:val="TOC 标题1"/>
    <w:basedOn w:val="1"/>
    <w:next w:val="a"/>
    <w:uiPriority w:val="39"/>
    <w:semiHidden/>
    <w:unhideWhenUsed/>
    <w:qFormat/>
    <w:rsid w:val="005D13F5"/>
    <w:pPr>
      <w:outlineLvl w:val="9"/>
    </w:pPr>
  </w:style>
  <w:style w:type="character" w:customStyle="1" w:styleId="Char0">
    <w:name w:val="页眉 Char"/>
    <w:basedOn w:val="a0"/>
    <w:link w:val="a5"/>
    <w:uiPriority w:val="99"/>
    <w:rsid w:val="005D13F5"/>
    <w:rPr>
      <w:rFonts w:ascii="Calibri" w:eastAsia="宋体" w:hAnsi="Calibri" w:cs="Times New Roman"/>
      <w:kern w:val="2"/>
      <w:sz w:val="18"/>
      <w:szCs w:val="18"/>
    </w:rPr>
  </w:style>
  <w:style w:type="character" w:customStyle="1" w:styleId="Char">
    <w:name w:val="页脚 Char"/>
    <w:basedOn w:val="a0"/>
    <w:link w:val="a4"/>
    <w:uiPriority w:val="99"/>
    <w:rsid w:val="005D13F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978</Words>
  <Characters>5575</Characters>
  <Application>Microsoft Office Word</Application>
  <DocSecurity>0</DocSecurity>
  <Lines>46</Lines>
  <Paragraphs>13</Paragraphs>
  <ScaleCrop>false</ScaleCrop>
  <Company>Microsoft</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宋德智</dc:creator>
  <cp:lastModifiedBy>Users</cp:lastModifiedBy>
  <cp:revision>5</cp:revision>
  <dcterms:created xsi:type="dcterms:W3CDTF">2020-07-21T03:53:00Z</dcterms:created>
  <dcterms:modified xsi:type="dcterms:W3CDTF">2020-08-28T01:41:00Z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